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8D4" w:rsidRPr="0021552D" w:rsidRDefault="005708D4" w:rsidP="005708D4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bookmarkStart w:id="0" w:name="_GoBack"/>
      <w:bookmarkEnd w:id="0"/>
      <w:r w:rsidRPr="0021552D">
        <w:rPr>
          <w:rFonts w:ascii="Calibri" w:hAnsi="Calibri" w:cs="Calibri"/>
          <w:b/>
          <w:sz w:val="28"/>
          <w:szCs w:val="36"/>
          <w:u w:val="single"/>
        </w:rPr>
        <w:t>Emenda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5B5B0A">
        <w:rPr>
          <w:rFonts w:ascii="Calibri" w:hAnsi="Calibri" w:cs="Calibri"/>
          <w:b/>
          <w:sz w:val="28"/>
          <w:szCs w:val="36"/>
          <w:u w:val="single"/>
        </w:rPr>
        <w:t xml:space="preserve"> 01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ao Projeto de Lei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 w:rsidR="005B5B0A">
        <w:rPr>
          <w:rFonts w:ascii="Calibri" w:hAnsi="Calibri" w:cs="Calibri"/>
          <w:b/>
          <w:sz w:val="28"/>
          <w:szCs w:val="36"/>
          <w:u w:val="single"/>
        </w:rPr>
        <w:t>1</w:t>
      </w:r>
      <w:r>
        <w:rPr>
          <w:rFonts w:ascii="Calibri" w:hAnsi="Calibri" w:cs="Calibri"/>
          <w:b/>
          <w:sz w:val="28"/>
          <w:szCs w:val="36"/>
          <w:u w:val="single"/>
        </w:rPr>
        <w:t>7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5708D4" w:rsidRPr="0021552D" w:rsidRDefault="005708D4" w:rsidP="005708D4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>(</w:t>
      </w:r>
      <w:r>
        <w:rPr>
          <w:rFonts w:ascii="Calibri" w:hAnsi="Calibri" w:cs="Calibri"/>
          <w:b/>
          <w:sz w:val="28"/>
          <w:szCs w:val="36"/>
        </w:rPr>
        <w:t>Emenda</w:t>
      </w:r>
      <w:r w:rsidR="008C7BA6">
        <w:rPr>
          <w:rFonts w:ascii="Calibri" w:hAnsi="Calibri" w:cs="Calibri"/>
          <w:b/>
          <w:sz w:val="28"/>
          <w:szCs w:val="36"/>
        </w:rPr>
        <w:t xml:space="preserve"> Modificativa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5708D4" w:rsidRPr="006C1E7F" w:rsidRDefault="005708D4" w:rsidP="005708D4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5708D4" w:rsidRPr="006C1E7F" w:rsidRDefault="005708D4" w:rsidP="005708D4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5B5B0A" w:rsidRPr="00AF5BBB" w:rsidRDefault="005B5B0A" w:rsidP="005708D4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5B5B0A">
        <w:rPr>
          <w:rFonts w:asciiTheme="minorHAnsi" w:hAnsiTheme="minorHAnsi" w:cstheme="minorHAnsi"/>
          <w:sz w:val="24"/>
          <w:szCs w:val="24"/>
        </w:rPr>
        <w:t>utoriza a suplementação de crédito adicional especial no valor de R$ 2.110,00 e dá outras providências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708D4" w:rsidRPr="00EB1A19" w:rsidRDefault="005708D4" w:rsidP="005708D4">
      <w:pPr>
        <w:pStyle w:val="TextosemFormatao1"/>
        <w:ind w:left="3969"/>
        <w:jc w:val="both"/>
        <w:rPr>
          <w:rFonts w:asciiTheme="minorHAnsi" w:hAnsiTheme="minorHAnsi" w:cstheme="minorHAnsi"/>
          <w:smallCaps/>
          <w:szCs w:val="24"/>
        </w:rPr>
      </w:pPr>
    </w:p>
    <w:p w:rsidR="005708D4" w:rsidRPr="00EB1A19" w:rsidRDefault="005708D4" w:rsidP="005708D4">
      <w:pPr>
        <w:pStyle w:val="TextosemFormatao3"/>
        <w:ind w:firstLine="1710"/>
        <w:jc w:val="both"/>
        <w:rPr>
          <w:rFonts w:asciiTheme="minorHAnsi" w:hAnsiTheme="minorHAnsi" w:cstheme="minorHAnsi"/>
          <w:iCs/>
          <w:szCs w:val="24"/>
        </w:rPr>
      </w:pPr>
    </w:p>
    <w:p w:rsidR="00F85EE6" w:rsidRPr="0021552D" w:rsidRDefault="005B5B0A" w:rsidP="006C1E7F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B5B0A">
        <w:rPr>
          <w:rFonts w:asciiTheme="minorHAnsi" w:hAnsiTheme="minorHAnsi" w:cstheme="minorHAnsi"/>
          <w:b/>
          <w:iCs/>
          <w:sz w:val="24"/>
          <w:szCs w:val="24"/>
        </w:rPr>
        <w:t xml:space="preserve">a) </w:t>
      </w:r>
      <w:r w:rsidR="008C7BA6">
        <w:rPr>
          <w:rFonts w:asciiTheme="minorHAnsi" w:hAnsiTheme="minorHAnsi" w:cstheme="minorHAnsi"/>
          <w:iCs/>
          <w:sz w:val="24"/>
          <w:szCs w:val="24"/>
        </w:rPr>
        <w:t>Modifique-se</w:t>
      </w:r>
      <w:r w:rsidR="005708D4">
        <w:rPr>
          <w:rFonts w:asciiTheme="minorHAnsi" w:hAnsiTheme="minorHAnsi" w:cstheme="minorHAnsi"/>
          <w:iCs/>
          <w:sz w:val="24"/>
          <w:szCs w:val="24"/>
        </w:rPr>
        <w:t xml:space="preserve"> o </w:t>
      </w:r>
      <w:r w:rsidR="005708D4" w:rsidRPr="005708D4">
        <w:rPr>
          <w:rFonts w:asciiTheme="minorHAnsi" w:hAnsiTheme="minorHAnsi" w:cstheme="minorHAnsi"/>
          <w:b/>
          <w:i/>
          <w:iCs/>
          <w:sz w:val="24"/>
          <w:szCs w:val="24"/>
        </w:rPr>
        <w:t>caput</w:t>
      </w:r>
      <w:r w:rsidR="005708D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708D4">
        <w:rPr>
          <w:rFonts w:asciiTheme="minorHAnsi" w:hAnsiTheme="minorHAnsi" w:cstheme="minorHAnsi"/>
          <w:b/>
          <w:iCs/>
          <w:sz w:val="24"/>
          <w:szCs w:val="24"/>
        </w:rPr>
        <w:t>do artigo 1</w:t>
      </w:r>
      <w:r w:rsidR="005708D4">
        <w:rPr>
          <w:rFonts w:asciiTheme="minorHAnsi" w:hAnsiTheme="minorHAnsi" w:cstheme="minorHAnsi"/>
          <w:b/>
          <w:iCs/>
          <w:sz w:val="24"/>
          <w:szCs w:val="24"/>
          <w:u w:val="single"/>
          <w:vertAlign w:val="superscript"/>
        </w:rPr>
        <w:t>o</w:t>
      </w:r>
      <w:r w:rsidR="005708D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8C7BA6">
        <w:rPr>
          <w:rFonts w:asciiTheme="minorHAnsi" w:hAnsiTheme="minorHAnsi" w:cstheme="minorHAnsi"/>
          <w:iCs/>
          <w:sz w:val="24"/>
          <w:szCs w:val="24"/>
        </w:rPr>
        <w:t>do projeto de lei em epígrafe</w:t>
      </w:r>
      <w:r w:rsidR="00F85EE6" w:rsidRPr="0021552D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8C7BA6">
        <w:rPr>
          <w:rFonts w:asciiTheme="minorHAnsi" w:hAnsiTheme="minorHAnsi" w:cstheme="minorHAnsi"/>
          <w:iCs/>
          <w:sz w:val="24"/>
          <w:szCs w:val="24"/>
        </w:rPr>
        <w:t xml:space="preserve">passando a constar </w:t>
      </w:r>
      <w:r w:rsidR="00F85EE6" w:rsidRPr="0021552D">
        <w:rPr>
          <w:rFonts w:asciiTheme="minorHAnsi" w:hAnsiTheme="minorHAnsi" w:cstheme="minorHAnsi"/>
          <w:iCs/>
          <w:sz w:val="24"/>
          <w:szCs w:val="24"/>
        </w:rPr>
        <w:t xml:space="preserve">com a </w:t>
      </w:r>
      <w:r w:rsidR="00F85EE6">
        <w:rPr>
          <w:rFonts w:asciiTheme="minorHAnsi" w:hAnsiTheme="minorHAnsi" w:cstheme="minorHAnsi"/>
          <w:iCs/>
          <w:sz w:val="24"/>
          <w:szCs w:val="24"/>
        </w:rPr>
        <w:t xml:space="preserve">seguinte </w:t>
      </w:r>
      <w:r w:rsidR="00F85EE6" w:rsidRPr="0021552D">
        <w:rPr>
          <w:rFonts w:asciiTheme="minorHAnsi" w:hAnsiTheme="minorHAnsi" w:cstheme="minorHAnsi"/>
          <w:iCs/>
          <w:sz w:val="24"/>
          <w:szCs w:val="24"/>
        </w:rPr>
        <w:t>redação</w:t>
      </w:r>
      <w:r w:rsidR="00F85EE6">
        <w:rPr>
          <w:rFonts w:asciiTheme="minorHAnsi" w:hAnsiTheme="minorHAnsi" w:cstheme="minorHAnsi"/>
          <w:iCs/>
          <w:sz w:val="24"/>
          <w:szCs w:val="24"/>
        </w:rPr>
        <w:t>:</w:t>
      </w:r>
    </w:p>
    <w:p w:rsidR="00FA698E" w:rsidRDefault="00CB5F69" w:rsidP="005708D4">
      <w:pPr>
        <w:pStyle w:val="TextosemFormatao1"/>
        <w:spacing w:before="120"/>
        <w:ind w:left="2126" w:hanging="14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>“</w:t>
      </w:r>
      <w:r w:rsidR="005708D4">
        <w:rPr>
          <w:rFonts w:asciiTheme="minorHAnsi" w:hAnsiTheme="minorHAnsi" w:cstheme="minorHAnsi"/>
          <w:iCs/>
          <w:sz w:val="24"/>
          <w:szCs w:val="24"/>
        </w:rPr>
        <w:tab/>
      </w:r>
      <w:r w:rsidRPr="0021552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Art. </w:t>
      </w:r>
      <w:r w:rsidR="005708D4">
        <w:rPr>
          <w:rFonts w:asciiTheme="minorHAnsi" w:hAnsiTheme="minorHAnsi" w:cstheme="minorHAnsi"/>
          <w:b/>
          <w:i/>
          <w:iCs/>
          <w:sz w:val="24"/>
          <w:szCs w:val="24"/>
        </w:rPr>
        <w:t>1</w:t>
      </w:r>
      <w:r w:rsidRPr="0021552D"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 w:rsidRPr="0021552D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136436">
        <w:rPr>
          <w:rFonts w:asciiTheme="minorHAnsi" w:hAnsiTheme="minorHAnsi" w:cstheme="minorHAnsi"/>
          <w:i/>
          <w:iCs/>
          <w:sz w:val="24"/>
          <w:szCs w:val="24"/>
        </w:rPr>
        <w:t xml:space="preserve">Fica o Poder Executivo Municipal autorizado a suplementar o crédito especial aberto </w:t>
      </w:r>
      <w:r w:rsidR="008237A3">
        <w:rPr>
          <w:rFonts w:asciiTheme="minorHAnsi" w:hAnsiTheme="minorHAnsi" w:cstheme="minorHAnsi"/>
          <w:i/>
          <w:iCs/>
          <w:sz w:val="24"/>
          <w:szCs w:val="24"/>
        </w:rPr>
        <w:t>pela Lei n</w:t>
      </w:r>
      <w:r w:rsidR="008237A3">
        <w:rPr>
          <w:rFonts w:asciiTheme="minorHAnsi" w:hAnsiTheme="minorHAnsi" w:cstheme="minorHAnsi"/>
          <w:i/>
          <w:iCs/>
          <w:sz w:val="24"/>
          <w:szCs w:val="24"/>
          <w:u w:val="single"/>
          <w:vertAlign w:val="superscript"/>
        </w:rPr>
        <w:t>o</w:t>
      </w:r>
      <w:r w:rsidR="00326899">
        <w:rPr>
          <w:rFonts w:asciiTheme="minorHAnsi" w:hAnsiTheme="minorHAnsi" w:cstheme="minorHAnsi"/>
          <w:i/>
          <w:iCs/>
          <w:sz w:val="24"/>
          <w:szCs w:val="24"/>
        </w:rPr>
        <w:t xml:space="preserve"> 1.609</w:t>
      </w:r>
      <w:r w:rsidR="008237A3">
        <w:rPr>
          <w:rFonts w:asciiTheme="minorHAnsi" w:hAnsiTheme="minorHAnsi" w:cstheme="minorHAnsi"/>
          <w:i/>
          <w:iCs/>
          <w:sz w:val="24"/>
          <w:szCs w:val="24"/>
        </w:rPr>
        <w:t>, de 17 de março de 2021, acrescendo-se o valor de R$ 2.110,00 (dois mil, cento e dez reais)</w:t>
      </w:r>
      <w:r w:rsidR="001C69CB">
        <w:rPr>
          <w:rFonts w:asciiTheme="minorHAnsi" w:hAnsiTheme="minorHAnsi" w:cstheme="minorHAnsi"/>
          <w:i/>
          <w:iCs/>
          <w:sz w:val="24"/>
          <w:szCs w:val="24"/>
        </w:rPr>
        <w:t xml:space="preserve"> à seguinte dotação</w:t>
      </w:r>
      <w:r w:rsidR="00326899">
        <w:rPr>
          <w:rFonts w:asciiTheme="minorHAnsi" w:hAnsiTheme="minorHAnsi" w:cstheme="minorHAnsi"/>
          <w:i/>
          <w:iCs/>
          <w:sz w:val="24"/>
          <w:szCs w:val="24"/>
        </w:rPr>
        <w:t xml:space="preserve"> aberta</w:t>
      </w:r>
      <w:r w:rsidR="001C69C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326899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="001C69CB">
        <w:rPr>
          <w:rFonts w:asciiTheme="minorHAnsi" w:hAnsiTheme="minorHAnsi" w:cstheme="minorHAnsi"/>
          <w:i/>
          <w:iCs/>
          <w:sz w:val="24"/>
          <w:szCs w:val="24"/>
        </w:rPr>
        <w:t>o Orçamento de 2021:</w:t>
      </w:r>
    </w:p>
    <w:p w:rsidR="001C69CB" w:rsidRPr="001C69CB" w:rsidRDefault="001C69CB" w:rsidP="001C69CB">
      <w:pPr>
        <w:pStyle w:val="TextosemFormatao1"/>
        <w:spacing w:before="80"/>
        <w:ind w:left="212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C69CB">
        <w:rPr>
          <w:rFonts w:asciiTheme="minorHAnsi" w:hAnsiTheme="minorHAnsi" w:cstheme="minorHAnsi"/>
          <w:i/>
          <w:iCs/>
          <w:sz w:val="24"/>
          <w:szCs w:val="24"/>
        </w:rPr>
        <w:t>[ ... ]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“</w:t>
      </w:r>
    </w:p>
    <w:p w:rsidR="001C69CB" w:rsidRDefault="001C69CB" w:rsidP="001C69CB">
      <w:pPr>
        <w:pStyle w:val="TextosemFormatao1"/>
        <w:ind w:firstLine="1134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1C69CB" w:rsidRPr="0021552D" w:rsidRDefault="001C69CB" w:rsidP="001C69CB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b</w:t>
      </w:r>
      <w:r w:rsidRPr="005B5B0A">
        <w:rPr>
          <w:rFonts w:asciiTheme="minorHAnsi" w:hAnsiTheme="minorHAnsi" w:cstheme="minorHAnsi"/>
          <w:b/>
          <w:iCs/>
          <w:sz w:val="24"/>
          <w:szCs w:val="24"/>
        </w:rPr>
        <w:t xml:space="preserve">) </w:t>
      </w:r>
      <w:r>
        <w:rPr>
          <w:rFonts w:asciiTheme="minorHAnsi" w:hAnsiTheme="minorHAnsi" w:cstheme="minorHAnsi"/>
          <w:iCs/>
          <w:sz w:val="24"/>
          <w:szCs w:val="24"/>
        </w:rPr>
        <w:t xml:space="preserve">Modifique-se o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artigo </w:t>
      </w:r>
      <w:r w:rsidR="002E3A6E">
        <w:rPr>
          <w:rFonts w:asciiTheme="minorHAnsi" w:hAnsiTheme="minorHAnsi" w:cstheme="minorHAnsi"/>
          <w:b/>
          <w:iCs/>
          <w:sz w:val="24"/>
          <w:szCs w:val="24"/>
        </w:rPr>
        <w:t>2</w:t>
      </w:r>
      <w:r>
        <w:rPr>
          <w:rFonts w:asciiTheme="minorHAnsi" w:hAnsiTheme="minorHAnsi" w:cstheme="minorHAnsi"/>
          <w:b/>
          <w:iCs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z w:val="24"/>
          <w:szCs w:val="24"/>
        </w:rPr>
        <w:t xml:space="preserve"> do projeto de lei em </w:t>
      </w:r>
      <w:r w:rsidR="002E3A6E">
        <w:rPr>
          <w:rFonts w:asciiTheme="minorHAnsi" w:hAnsiTheme="minorHAnsi" w:cstheme="minorHAnsi"/>
          <w:iCs/>
          <w:sz w:val="24"/>
          <w:szCs w:val="24"/>
        </w:rPr>
        <w:t>tela</w:t>
      </w:r>
      <w:r w:rsidRPr="0021552D">
        <w:rPr>
          <w:rFonts w:asciiTheme="minorHAnsi" w:hAnsiTheme="minorHAnsi" w:cstheme="minorHAnsi"/>
          <w:iCs/>
          <w:sz w:val="24"/>
          <w:szCs w:val="24"/>
        </w:rPr>
        <w:t xml:space="preserve">, </w:t>
      </w:r>
      <w:r>
        <w:rPr>
          <w:rFonts w:asciiTheme="minorHAnsi" w:hAnsiTheme="minorHAnsi" w:cstheme="minorHAnsi"/>
          <w:iCs/>
          <w:sz w:val="24"/>
          <w:szCs w:val="24"/>
        </w:rPr>
        <w:t xml:space="preserve">passando a constar </w:t>
      </w: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com a </w:t>
      </w:r>
      <w:r>
        <w:rPr>
          <w:rFonts w:asciiTheme="minorHAnsi" w:hAnsiTheme="minorHAnsi" w:cstheme="minorHAnsi"/>
          <w:iCs/>
          <w:sz w:val="24"/>
          <w:szCs w:val="24"/>
        </w:rPr>
        <w:t xml:space="preserve">seguinte </w:t>
      </w:r>
      <w:r w:rsidRPr="0021552D">
        <w:rPr>
          <w:rFonts w:asciiTheme="minorHAnsi" w:hAnsiTheme="minorHAnsi" w:cstheme="minorHAnsi"/>
          <w:iCs/>
          <w:sz w:val="24"/>
          <w:szCs w:val="24"/>
        </w:rPr>
        <w:t>redação</w:t>
      </w:r>
      <w:r>
        <w:rPr>
          <w:rFonts w:asciiTheme="minorHAnsi" w:hAnsiTheme="minorHAnsi" w:cstheme="minorHAnsi"/>
          <w:iCs/>
          <w:sz w:val="24"/>
          <w:szCs w:val="24"/>
        </w:rPr>
        <w:t>:</w:t>
      </w:r>
    </w:p>
    <w:p w:rsidR="008028FB" w:rsidRPr="002E3A6E" w:rsidRDefault="001C69CB" w:rsidP="008028FB">
      <w:pPr>
        <w:pStyle w:val="TextosemFormatao1"/>
        <w:spacing w:before="120"/>
        <w:ind w:left="2126" w:hanging="141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>“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21552D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 w:rsidRPr="0021552D"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 w:rsidRPr="0021552D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</w:rPr>
        <w:t>Conforme previsto no artigo 43 da Lei n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  <w:u w:val="single"/>
          <w:vertAlign w:val="superscript"/>
        </w:rPr>
        <w:t>o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</w:rPr>
        <w:t xml:space="preserve"> 4.320/64, o recurso </w:t>
      </w:r>
      <w:r w:rsidR="008028FB" w:rsidRPr="002E3A6E">
        <w:rPr>
          <w:rFonts w:asciiTheme="minorHAnsi" w:hAnsiTheme="minorHAnsi" w:cstheme="minorHAnsi"/>
          <w:i/>
          <w:iCs/>
          <w:spacing w:val="-2"/>
          <w:sz w:val="24"/>
          <w:szCs w:val="24"/>
        </w:rPr>
        <w:t>utilizado para o reforço da dotação de que trata o artigo 1</w:t>
      </w:r>
      <w:r w:rsidR="008028FB" w:rsidRPr="002E3A6E">
        <w:rPr>
          <w:rFonts w:asciiTheme="minorHAnsi" w:hAnsiTheme="minorHAnsi" w:cstheme="minorHAnsi"/>
          <w:i/>
          <w:iCs/>
          <w:spacing w:val="-2"/>
          <w:sz w:val="24"/>
          <w:szCs w:val="24"/>
          <w:u w:val="single"/>
          <w:vertAlign w:val="superscript"/>
        </w:rPr>
        <w:t>o</w:t>
      </w:r>
      <w:r w:rsidR="008028FB" w:rsidRPr="002E3A6E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é proveniente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</w:rPr>
        <w:t xml:space="preserve"> de superávit financeiro no valor de R$ </w:t>
      </w:r>
      <w:r w:rsidR="008028FB">
        <w:rPr>
          <w:rFonts w:asciiTheme="minorHAnsi" w:hAnsiTheme="minorHAnsi" w:cstheme="minorHAnsi"/>
          <w:i/>
          <w:iCs/>
          <w:sz w:val="24"/>
          <w:szCs w:val="24"/>
        </w:rPr>
        <w:t>2.110,00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</w:rPr>
        <w:t xml:space="preserve">, apurado no balanço </w:t>
      </w:r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patrimonial do exercício </w:t>
      </w:r>
      <w:r w:rsidR="00326899">
        <w:rPr>
          <w:rFonts w:asciiTheme="minorHAnsi" w:hAnsiTheme="minorHAnsi" w:cstheme="minorHAnsi"/>
          <w:i/>
          <w:iCs/>
          <w:spacing w:val="-4"/>
          <w:sz w:val="24"/>
          <w:szCs w:val="24"/>
        </w:rPr>
        <w:t>de 202</w:t>
      </w:r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0, especificamente na fonte </w:t>
      </w:r>
      <w:proofErr w:type="gramStart"/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>n</w:t>
      </w:r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  <w:u w:val="single"/>
          <w:vertAlign w:val="superscript"/>
        </w:rPr>
        <w:t>o</w:t>
      </w:r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202</w:t>
      </w:r>
      <w:proofErr w:type="gramEnd"/>
      <w:r w:rsidR="008028FB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 (</w:t>
      </w:r>
      <w:r w:rsidR="002E3A6E" w:rsidRPr="002E3A6E">
        <w:rPr>
          <w:rFonts w:asciiTheme="minorHAnsi" w:hAnsiTheme="minorHAnsi" w:cstheme="minorHAnsi"/>
          <w:i/>
          <w:iCs/>
          <w:spacing w:val="-4"/>
          <w:sz w:val="24"/>
          <w:szCs w:val="24"/>
        </w:rPr>
        <w:t>Receitas</w:t>
      </w:r>
      <w:r w:rsidR="002E3A6E" w:rsidRPr="002E3A6E">
        <w:rPr>
          <w:rFonts w:asciiTheme="minorHAnsi" w:hAnsiTheme="minorHAnsi" w:cstheme="minorHAnsi"/>
          <w:i/>
          <w:iCs/>
          <w:sz w:val="24"/>
          <w:szCs w:val="24"/>
        </w:rPr>
        <w:t xml:space="preserve"> de Impostos e de Transferências de Impostos Vinculados à Saúde</w:t>
      </w:r>
      <w:r w:rsidR="008028FB" w:rsidRPr="008028FB">
        <w:rPr>
          <w:rFonts w:asciiTheme="minorHAnsi" w:hAnsiTheme="minorHAnsi" w:cstheme="minorHAnsi"/>
          <w:i/>
          <w:iCs/>
          <w:sz w:val="24"/>
          <w:szCs w:val="24"/>
        </w:rPr>
        <w:t>).</w:t>
      </w:r>
      <w:r w:rsidR="002E3A6E">
        <w:rPr>
          <w:rFonts w:asciiTheme="minorHAnsi" w:hAnsiTheme="minorHAnsi" w:cstheme="minorHAnsi"/>
          <w:iCs/>
          <w:sz w:val="24"/>
          <w:szCs w:val="24"/>
        </w:rPr>
        <w:t>”</w:t>
      </w:r>
    </w:p>
    <w:p w:rsidR="002E3A6E" w:rsidRDefault="002E3A6E" w:rsidP="002E3A6E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85EE6" w:rsidRPr="0021552D" w:rsidRDefault="00F85EE6" w:rsidP="002E3A6E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 w:rsidR="002E3A6E">
        <w:rPr>
          <w:rFonts w:asciiTheme="minorHAnsi" w:hAnsiTheme="minorHAnsi" w:cstheme="minorHAnsi"/>
          <w:iCs/>
          <w:sz w:val="24"/>
          <w:szCs w:val="24"/>
        </w:rPr>
        <w:t>19 de abril</w:t>
      </w:r>
      <w:r>
        <w:rPr>
          <w:rFonts w:asciiTheme="minorHAnsi" w:hAnsiTheme="minorHAnsi" w:cstheme="minorHAnsi"/>
          <w:iCs/>
          <w:sz w:val="24"/>
          <w:szCs w:val="24"/>
        </w:rPr>
        <w:t xml:space="preserve"> 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F85EE6" w:rsidRPr="0021552D" w:rsidRDefault="00F85EE6" w:rsidP="006C1E7F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85EE6" w:rsidRDefault="00F85EE6" w:rsidP="006C1E7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326899" w:rsidRPr="0021552D" w:rsidRDefault="00326899" w:rsidP="006C1E7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F85EE6" w:rsidRPr="0021552D" w:rsidRDefault="00F85EE6" w:rsidP="006C1E7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F85EE6" w:rsidRPr="00D975DA" w:rsidRDefault="00F85EE6" w:rsidP="006C1E7F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8C7BA6" w:rsidRDefault="00F85EE6" w:rsidP="002E3A6E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sectPr w:rsidR="008C7BA6" w:rsidSect="00DA596E">
      <w:headerReference w:type="default" r:id="rId8"/>
      <w:pgSz w:w="11907" w:h="16840" w:code="9"/>
      <w:pgMar w:top="1134" w:right="1134" w:bottom="1134" w:left="1701" w:header="454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57" w:rsidRDefault="00406657">
      <w:r>
        <w:separator/>
      </w:r>
    </w:p>
  </w:endnote>
  <w:endnote w:type="continuationSeparator" w:id="0">
    <w:p w:rsidR="00406657" w:rsidRDefault="0040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chnical">
    <w:altName w:val="Kristen ITC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57" w:rsidRDefault="00406657">
      <w:r>
        <w:separator/>
      </w:r>
    </w:p>
  </w:footnote>
  <w:footnote w:type="continuationSeparator" w:id="0">
    <w:p w:rsidR="00406657" w:rsidRDefault="0040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78" w:type="pct"/>
      <w:tblCellSpacing w:w="0" w:type="dxa"/>
      <w:tblInd w:w="-142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687"/>
      <w:gridCol w:w="7746"/>
    </w:tblGrid>
    <w:tr w:rsidR="00AF5BBB" w:rsidTr="00155269">
      <w:trPr>
        <w:tblCellSpacing w:w="0" w:type="dxa"/>
      </w:trPr>
      <w:tc>
        <w:tcPr>
          <w:tcW w:w="894" w:type="pct"/>
          <w:tcBorders>
            <w:top w:val="nil"/>
            <w:left w:val="nil"/>
            <w:bottom w:val="nil"/>
            <w:right w:val="nil"/>
          </w:tcBorders>
          <w:hideMark/>
        </w:tcPr>
        <w:p w:rsidR="00AF5BBB" w:rsidRDefault="00AF5BBB" w:rsidP="00AF5BBB">
          <w:pPr>
            <w:pStyle w:val="Cabealho"/>
          </w:pP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r>
            <w:rPr>
              <w:noProof/>
            </w:rPr>
            <w:drawing>
              <wp:inline distT="0" distB="0" distL="0" distR="0" wp14:anchorId="27EFD15F" wp14:editId="363FF185">
                <wp:extent cx="719428" cy="803082"/>
                <wp:effectExtent l="0" t="0" r="5080" b="0"/>
                <wp:docPr id="3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280" cy="805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AF5BBB" w:rsidRPr="00AF5BBB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</w:pPr>
          <w:r w:rsidRPr="007F5464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>CÂMARA</w:t>
          </w: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 xml:space="preserve"> MUNICIPAL DE</w:t>
          </w:r>
        </w:p>
        <w:p w:rsidR="00AF5BBB" w:rsidRPr="007F5464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spacing w:line="192" w:lineRule="auto"/>
            <w:textAlignment w:val="auto"/>
            <w:rPr>
              <w:b/>
            </w:rPr>
          </w:pP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64"/>
              <w:szCs w:val="64"/>
              <w:lang w:eastAsia="en-US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AF5BBB" w:rsidRDefault="00AF5BBB" w:rsidP="00AF5BBB">
    <w:pPr>
      <w:pStyle w:val="Cabealho"/>
      <w:rPr>
        <w:rFonts w:asciiTheme="minorHAnsi" w:hAnsiTheme="minorHAnsi" w:cstheme="minorBidi"/>
        <w:szCs w:val="16"/>
      </w:rPr>
    </w:pPr>
  </w:p>
  <w:p w:rsidR="00010906" w:rsidRPr="00AF5BBB" w:rsidRDefault="00010906" w:rsidP="00AF5B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9A5D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A916DD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E8"/>
    <w:rsid w:val="00010906"/>
    <w:rsid w:val="00023D7F"/>
    <w:rsid w:val="000314DA"/>
    <w:rsid w:val="00072FE8"/>
    <w:rsid w:val="000A4239"/>
    <w:rsid w:val="000D272B"/>
    <w:rsid w:val="000E64BD"/>
    <w:rsid w:val="00115757"/>
    <w:rsid w:val="00136436"/>
    <w:rsid w:val="0014131F"/>
    <w:rsid w:val="001436AB"/>
    <w:rsid w:val="001437C0"/>
    <w:rsid w:val="00187C2E"/>
    <w:rsid w:val="00191D6A"/>
    <w:rsid w:val="001A47D7"/>
    <w:rsid w:val="001A5102"/>
    <w:rsid w:val="001A5FD8"/>
    <w:rsid w:val="001C201D"/>
    <w:rsid w:val="001C69CB"/>
    <w:rsid w:val="001D1860"/>
    <w:rsid w:val="001D3038"/>
    <w:rsid w:val="002030AA"/>
    <w:rsid w:val="0021552D"/>
    <w:rsid w:val="00271443"/>
    <w:rsid w:val="002848FB"/>
    <w:rsid w:val="00293E96"/>
    <w:rsid w:val="00296979"/>
    <w:rsid w:val="002A1204"/>
    <w:rsid w:val="002C1C9B"/>
    <w:rsid w:val="002E3A6E"/>
    <w:rsid w:val="00326899"/>
    <w:rsid w:val="0036352A"/>
    <w:rsid w:val="00365071"/>
    <w:rsid w:val="00373397"/>
    <w:rsid w:val="003A021D"/>
    <w:rsid w:val="003A0BF6"/>
    <w:rsid w:val="003B09FA"/>
    <w:rsid w:val="003C6BA4"/>
    <w:rsid w:val="003E3A38"/>
    <w:rsid w:val="003F35DD"/>
    <w:rsid w:val="003F3F97"/>
    <w:rsid w:val="00406657"/>
    <w:rsid w:val="00412DD6"/>
    <w:rsid w:val="0042392F"/>
    <w:rsid w:val="0045236A"/>
    <w:rsid w:val="004561D2"/>
    <w:rsid w:val="00490BC8"/>
    <w:rsid w:val="004972A4"/>
    <w:rsid w:val="004C65E0"/>
    <w:rsid w:val="004C65FE"/>
    <w:rsid w:val="00535127"/>
    <w:rsid w:val="0054058F"/>
    <w:rsid w:val="00541BF0"/>
    <w:rsid w:val="00541EF5"/>
    <w:rsid w:val="00543D47"/>
    <w:rsid w:val="00560232"/>
    <w:rsid w:val="005604C6"/>
    <w:rsid w:val="005708D4"/>
    <w:rsid w:val="005714E4"/>
    <w:rsid w:val="005879AC"/>
    <w:rsid w:val="00592218"/>
    <w:rsid w:val="005B5B0A"/>
    <w:rsid w:val="005B7530"/>
    <w:rsid w:val="005D0D27"/>
    <w:rsid w:val="005F3426"/>
    <w:rsid w:val="005F5770"/>
    <w:rsid w:val="005F5B3B"/>
    <w:rsid w:val="00610A36"/>
    <w:rsid w:val="00610C4D"/>
    <w:rsid w:val="00625139"/>
    <w:rsid w:val="00627FF0"/>
    <w:rsid w:val="00642414"/>
    <w:rsid w:val="00653D9C"/>
    <w:rsid w:val="00686294"/>
    <w:rsid w:val="006A5F8E"/>
    <w:rsid w:val="006C09C8"/>
    <w:rsid w:val="006C1E7F"/>
    <w:rsid w:val="006C6C24"/>
    <w:rsid w:val="006C70A9"/>
    <w:rsid w:val="006D1242"/>
    <w:rsid w:val="006F6398"/>
    <w:rsid w:val="007045BF"/>
    <w:rsid w:val="007544EE"/>
    <w:rsid w:val="0077357A"/>
    <w:rsid w:val="007818E5"/>
    <w:rsid w:val="00790994"/>
    <w:rsid w:val="00790B0A"/>
    <w:rsid w:val="007B1194"/>
    <w:rsid w:val="007C4CCD"/>
    <w:rsid w:val="007E15A1"/>
    <w:rsid w:val="007E384E"/>
    <w:rsid w:val="007E4101"/>
    <w:rsid w:val="007F38B0"/>
    <w:rsid w:val="00801173"/>
    <w:rsid w:val="008028FB"/>
    <w:rsid w:val="008237A3"/>
    <w:rsid w:val="00831B48"/>
    <w:rsid w:val="008513C2"/>
    <w:rsid w:val="00853C80"/>
    <w:rsid w:val="00860EE6"/>
    <w:rsid w:val="00864D33"/>
    <w:rsid w:val="0087750E"/>
    <w:rsid w:val="008865B8"/>
    <w:rsid w:val="008C01E8"/>
    <w:rsid w:val="008C0866"/>
    <w:rsid w:val="008C376B"/>
    <w:rsid w:val="008C7BA6"/>
    <w:rsid w:val="008E1332"/>
    <w:rsid w:val="008E5CFA"/>
    <w:rsid w:val="008F0ED8"/>
    <w:rsid w:val="009102C3"/>
    <w:rsid w:val="0094493C"/>
    <w:rsid w:val="00961116"/>
    <w:rsid w:val="00962502"/>
    <w:rsid w:val="00982EA2"/>
    <w:rsid w:val="009B5C68"/>
    <w:rsid w:val="009E34BB"/>
    <w:rsid w:val="009F1738"/>
    <w:rsid w:val="00A36BF8"/>
    <w:rsid w:val="00A463CE"/>
    <w:rsid w:val="00A5730D"/>
    <w:rsid w:val="00AE1A47"/>
    <w:rsid w:val="00AF5BBB"/>
    <w:rsid w:val="00B0714B"/>
    <w:rsid w:val="00B104F6"/>
    <w:rsid w:val="00B12081"/>
    <w:rsid w:val="00B30DF0"/>
    <w:rsid w:val="00B36A1A"/>
    <w:rsid w:val="00B5029C"/>
    <w:rsid w:val="00B52230"/>
    <w:rsid w:val="00B55E38"/>
    <w:rsid w:val="00B8291A"/>
    <w:rsid w:val="00BA29B3"/>
    <w:rsid w:val="00BC1D49"/>
    <w:rsid w:val="00BD3C12"/>
    <w:rsid w:val="00BD58EB"/>
    <w:rsid w:val="00BF6432"/>
    <w:rsid w:val="00C24630"/>
    <w:rsid w:val="00C363F0"/>
    <w:rsid w:val="00C54270"/>
    <w:rsid w:val="00C61D8C"/>
    <w:rsid w:val="00C62A43"/>
    <w:rsid w:val="00C93AAA"/>
    <w:rsid w:val="00CB5F69"/>
    <w:rsid w:val="00CD18D3"/>
    <w:rsid w:val="00CE3F6E"/>
    <w:rsid w:val="00CE5AA0"/>
    <w:rsid w:val="00D03241"/>
    <w:rsid w:val="00D04226"/>
    <w:rsid w:val="00D17B3B"/>
    <w:rsid w:val="00D20FF4"/>
    <w:rsid w:val="00D3125B"/>
    <w:rsid w:val="00D315CC"/>
    <w:rsid w:val="00D41B8E"/>
    <w:rsid w:val="00D60474"/>
    <w:rsid w:val="00D67472"/>
    <w:rsid w:val="00D71E3F"/>
    <w:rsid w:val="00D75406"/>
    <w:rsid w:val="00D975DA"/>
    <w:rsid w:val="00DA596E"/>
    <w:rsid w:val="00DA60D5"/>
    <w:rsid w:val="00DB3249"/>
    <w:rsid w:val="00DB4B37"/>
    <w:rsid w:val="00DB5357"/>
    <w:rsid w:val="00DC5805"/>
    <w:rsid w:val="00DD3C52"/>
    <w:rsid w:val="00E11D3F"/>
    <w:rsid w:val="00E21EDA"/>
    <w:rsid w:val="00E34C9B"/>
    <w:rsid w:val="00E35D65"/>
    <w:rsid w:val="00E368BF"/>
    <w:rsid w:val="00E4223D"/>
    <w:rsid w:val="00E43629"/>
    <w:rsid w:val="00E52F1E"/>
    <w:rsid w:val="00E56AAD"/>
    <w:rsid w:val="00E61517"/>
    <w:rsid w:val="00E727A9"/>
    <w:rsid w:val="00E76356"/>
    <w:rsid w:val="00E8153B"/>
    <w:rsid w:val="00E97319"/>
    <w:rsid w:val="00EA1AF0"/>
    <w:rsid w:val="00EB1A19"/>
    <w:rsid w:val="00EB5AEA"/>
    <w:rsid w:val="00EB74A5"/>
    <w:rsid w:val="00ED1EC8"/>
    <w:rsid w:val="00F03BE5"/>
    <w:rsid w:val="00F42FC3"/>
    <w:rsid w:val="00F728E5"/>
    <w:rsid w:val="00F83C21"/>
    <w:rsid w:val="00F85EE6"/>
    <w:rsid w:val="00F918E4"/>
    <w:rsid w:val="00FA698E"/>
    <w:rsid w:val="00FC4099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E1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1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8E1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1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S\MODELOS\CONTRA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</Template>
  <TotalTime>1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Consultor Juridico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creator>INF@OSUL</dc:creator>
  <cp:lastModifiedBy>Câmara 5</cp:lastModifiedBy>
  <cp:revision>2</cp:revision>
  <cp:lastPrinted>2005-04-08T16:39:00Z</cp:lastPrinted>
  <dcterms:created xsi:type="dcterms:W3CDTF">2021-04-19T14:19:00Z</dcterms:created>
  <dcterms:modified xsi:type="dcterms:W3CDTF">2021-04-19T14:19:00Z</dcterms:modified>
</cp:coreProperties>
</file>