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0D" w:rsidRDefault="00EF4D99">
      <w:pPr>
        <w:spacing w:before="120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="Calibri"/>
          <w:b/>
          <w:caps/>
          <w:sz w:val="26"/>
          <w:szCs w:val="26"/>
          <w:u w:val="single"/>
        </w:rPr>
        <w:t>Projeto de RESOLUÇÃO n</w:t>
      </w:r>
      <w:r>
        <w:rPr>
          <w:rFonts w:ascii="Arial" w:hAnsi="Arial" w:cs="Calibri"/>
          <w:b/>
          <w:sz w:val="26"/>
          <w:szCs w:val="26"/>
          <w:u w:val="single"/>
          <w:vertAlign w:val="superscript"/>
        </w:rPr>
        <w:t>o</w:t>
      </w:r>
      <w:r>
        <w:rPr>
          <w:rFonts w:ascii="Arial" w:hAnsi="Arial" w:cs="Calibri"/>
          <w:b/>
          <w:sz w:val="26"/>
          <w:szCs w:val="26"/>
          <w:u w:val="single"/>
        </w:rPr>
        <w:t xml:space="preserve">       /2021</w:t>
      </w:r>
    </w:p>
    <w:p w:rsidR="0047040D" w:rsidRDefault="0047040D">
      <w:pPr>
        <w:pStyle w:val="TextosemFormatao1"/>
        <w:jc w:val="both"/>
        <w:rPr>
          <w:rFonts w:ascii="Arial" w:hAnsi="Arial" w:cs="Calibri"/>
          <w:szCs w:val="24"/>
        </w:rPr>
      </w:pPr>
    </w:p>
    <w:p w:rsidR="0047040D" w:rsidRDefault="0047040D">
      <w:pPr>
        <w:pStyle w:val="TextosemFormatao1"/>
        <w:jc w:val="both"/>
        <w:rPr>
          <w:rFonts w:ascii="Arial" w:hAnsi="Arial" w:cs="Calibri"/>
          <w:szCs w:val="24"/>
        </w:rPr>
      </w:pPr>
    </w:p>
    <w:p w:rsidR="0047040D" w:rsidRDefault="00EF4D99">
      <w:pPr>
        <w:ind w:left="4932" w:right="113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 xml:space="preserve">Altera </w:t>
      </w:r>
      <w:bookmarkStart w:id="0" w:name="_GoBack"/>
      <w:bookmarkEnd w:id="0"/>
      <w:r w:rsidR="00B637DE">
        <w:rPr>
          <w:rFonts w:ascii="Arial" w:hAnsi="Arial" w:cs="Calibri"/>
          <w:sz w:val="24"/>
          <w:szCs w:val="24"/>
        </w:rPr>
        <w:t>a Resolução 04/2021</w:t>
      </w:r>
      <w:r w:rsidR="0081311C">
        <w:rPr>
          <w:rFonts w:ascii="Arial" w:hAnsi="Arial" w:cs="Calibri"/>
          <w:sz w:val="24"/>
          <w:szCs w:val="24"/>
        </w:rPr>
        <w:t>, que institui</w:t>
      </w:r>
      <w:r w:rsidR="0081311C" w:rsidRPr="0081311C">
        <w:rPr>
          <w:rFonts w:ascii="Arial" w:hAnsi="Arial" w:cs="Calibri"/>
          <w:sz w:val="24"/>
          <w:szCs w:val="24"/>
        </w:rPr>
        <w:t xml:space="preserve"> </w:t>
      </w:r>
      <w:r w:rsidR="0081311C">
        <w:rPr>
          <w:rFonts w:ascii="Arial" w:hAnsi="Arial" w:cs="Calibri"/>
          <w:sz w:val="24"/>
          <w:szCs w:val="24"/>
        </w:rPr>
        <w:t>a homenagem do Diploma do Mérito Legislativo</w:t>
      </w:r>
      <w:r>
        <w:rPr>
          <w:rFonts w:ascii="Arial" w:hAnsi="Arial" w:cs="Calibri"/>
          <w:sz w:val="24"/>
          <w:szCs w:val="24"/>
        </w:rPr>
        <w:t>.</w:t>
      </w:r>
    </w:p>
    <w:p w:rsidR="0047040D" w:rsidRDefault="0047040D">
      <w:pPr>
        <w:ind w:left="4536"/>
        <w:jc w:val="both"/>
        <w:rPr>
          <w:rFonts w:ascii="Arial" w:hAnsi="Arial" w:cs="Calibri"/>
          <w:sz w:val="24"/>
          <w:szCs w:val="24"/>
        </w:rPr>
      </w:pPr>
    </w:p>
    <w:p w:rsidR="0047040D" w:rsidRDefault="0047040D">
      <w:pPr>
        <w:pStyle w:val="TextosemFormatao3"/>
        <w:ind w:firstLine="1710"/>
        <w:jc w:val="both"/>
        <w:rPr>
          <w:rFonts w:ascii="Arial" w:hAnsi="Arial" w:cs="Calibri"/>
          <w:iCs/>
          <w:sz w:val="22"/>
          <w:szCs w:val="24"/>
        </w:rPr>
      </w:pPr>
    </w:p>
    <w:p w:rsidR="0047040D" w:rsidRDefault="00EF4D99">
      <w:pPr>
        <w:overflowPunct w:val="0"/>
        <w:spacing w:line="264" w:lineRule="auto"/>
        <w:ind w:right="170" w:firstLine="680"/>
        <w:jc w:val="both"/>
        <w:textAlignment w:val="auto"/>
        <w:rPr>
          <w:rFonts w:ascii="Arial" w:hAnsi="Arial"/>
        </w:rPr>
      </w:pPr>
      <w:r>
        <w:rPr>
          <w:rFonts w:ascii="Arial" w:eastAsia="Calibri" w:hAnsi="Arial" w:cs="Calibri"/>
          <w:bCs/>
          <w:sz w:val="24"/>
          <w:szCs w:val="22"/>
          <w:lang w:eastAsia="en-US"/>
        </w:rPr>
        <w:t>Faço saber que a Câmara Municipal de Bom Jardim de Minas aprovou e eu, Presidente, nos termos do art. 32, inciso IV, da Lei Orgânica do Município, promulgo a seguinte Resolução:</w:t>
      </w:r>
    </w:p>
    <w:p w:rsidR="004A5861" w:rsidRDefault="00EF4D99" w:rsidP="004A5861">
      <w:pPr>
        <w:spacing w:before="240"/>
        <w:ind w:right="113" w:firstLine="680"/>
        <w:jc w:val="both"/>
        <w:rPr>
          <w:rFonts w:ascii="Arial" w:hAnsi="Arial"/>
        </w:rPr>
      </w:pPr>
      <w:r>
        <w:rPr>
          <w:rFonts w:ascii="Arial" w:hAnsi="Arial" w:cs="Calibri"/>
          <w:b/>
          <w:sz w:val="24"/>
          <w:szCs w:val="24"/>
        </w:rPr>
        <w:t>Art. 1</w:t>
      </w:r>
      <w:r>
        <w:rPr>
          <w:rFonts w:ascii="Arial" w:hAnsi="Arial" w:cs="Calibri"/>
          <w:b/>
          <w:sz w:val="24"/>
          <w:szCs w:val="24"/>
          <w:u w:val="single"/>
          <w:vertAlign w:val="superscript"/>
        </w:rPr>
        <w:t>o</w:t>
      </w:r>
      <w:r>
        <w:rPr>
          <w:rFonts w:ascii="Arial" w:hAnsi="Arial" w:cs="Calibri"/>
          <w:b/>
          <w:sz w:val="24"/>
          <w:szCs w:val="24"/>
        </w:rPr>
        <w:t>.</w:t>
      </w:r>
      <w:r>
        <w:rPr>
          <w:rFonts w:ascii="Arial" w:hAnsi="Arial" w:cs="Calibri"/>
          <w:sz w:val="24"/>
          <w:szCs w:val="24"/>
        </w:rPr>
        <w:t xml:space="preserve"> Fica alterado </w:t>
      </w:r>
      <w:r w:rsidR="00B637DE">
        <w:rPr>
          <w:rFonts w:ascii="Arial" w:hAnsi="Arial" w:cs="Calibri"/>
          <w:sz w:val="24"/>
          <w:szCs w:val="24"/>
        </w:rPr>
        <w:t>o artigo 3º da Resolução 04/2021, que institui a homenagem do Diploma do Mérito Legislativo</w:t>
      </w:r>
      <w:r>
        <w:rPr>
          <w:rFonts w:ascii="Arial" w:hAnsi="Arial" w:cs="Calibri"/>
          <w:sz w:val="24"/>
          <w:szCs w:val="24"/>
        </w:rPr>
        <w:t>, que passa a vigorar com a seguinte redação:</w:t>
      </w:r>
    </w:p>
    <w:p w:rsidR="0047040D" w:rsidRPr="004A5861" w:rsidRDefault="00EF4D99" w:rsidP="004A5861">
      <w:pPr>
        <w:spacing w:before="240"/>
        <w:ind w:right="113" w:firstLine="680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 xml:space="preserve"> </w:t>
      </w:r>
    </w:p>
    <w:p w:rsidR="0047040D" w:rsidRPr="00B637DE" w:rsidRDefault="00EF4D99" w:rsidP="00B637DE">
      <w:pPr>
        <w:spacing w:before="120"/>
        <w:ind w:firstLine="709"/>
        <w:jc w:val="both"/>
        <w:rPr>
          <w:rFonts w:ascii="Arial" w:hAnsi="Arial" w:cs="Calibri"/>
          <w:b/>
          <w:bCs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</w:rPr>
        <w:t>“</w:t>
      </w:r>
      <w:proofErr w:type="spellStart"/>
      <w:r w:rsidR="00B637DE">
        <w:rPr>
          <w:rFonts w:ascii="Arial" w:hAnsi="Arial" w:cs="Calibri"/>
          <w:b/>
          <w:bCs/>
          <w:i/>
          <w:iCs/>
          <w:sz w:val="24"/>
          <w:szCs w:val="24"/>
        </w:rPr>
        <w:t>Art</w:t>
      </w:r>
      <w:proofErr w:type="spellEnd"/>
      <w:r w:rsidR="00B637DE">
        <w:rPr>
          <w:rFonts w:ascii="Arial" w:hAnsi="Arial" w:cs="Calibri"/>
          <w:b/>
          <w:bCs/>
          <w:i/>
          <w:iCs/>
          <w:sz w:val="24"/>
          <w:szCs w:val="24"/>
        </w:rPr>
        <w:t xml:space="preserve"> 3º.</w:t>
      </w:r>
      <w:r w:rsidR="00B637DE">
        <w:rPr>
          <w:rFonts w:ascii="Arial" w:hAnsi="Arial" w:cs="Calibri"/>
          <w:i/>
          <w:iCs/>
          <w:sz w:val="24"/>
          <w:szCs w:val="24"/>
        </w:rPr>
        <w:t xml:space="preserve"> A homenagem ora instituída será promulgada através de </w:t>
      </w:r>
      <w:r w:rsidR="00B637DE" w:rsidRPr="00B637DE">
        <w:rPr>
          <w:rFonts w:ascii="Arial" w:hAnsi="Arial" w:cs="Calibri"/>
          <w:b/>
          <w:i/>
          <w:iCs/>
          <w:sz w:val="24"/>
          <w:szCs w:val="24"/>
        </w:rPr>
        <w:t>decreto legislativo</w:t>
      </w:r>
      <w:r w:rsidR="00B637DE">
        <w:rPr>
          <w:rFonts w:ascii="Arial" w:hAnsi="Arial" w:cs="Calibri"/>
          <w:i/>
          <w:iCs/>
          <w:sz w:val="24"/>
          <w:szCs w:val="24"/>
        </w:rPr>
        <w:t xml:space="preserve"> aprovado até 30 de novembro do respectivo ano.</w:t>
      </w:r>
      <w:r>
        <w:rPr>
          <w:rFonts w:ascii="Arial" w:hAnsi="Arial" w:cs="Calibri"/>
          <w:i/>
          <w:iCs/>
          <w:sz w:val="24"/>
          <w:szCs w:val="24"/>
        </w:rPr>
        <w:t>”</w:t>
      </w:r>
    </w:p>
    <w:p w:rsidR="0047040D" w:rsidRDefault="0047040D">
      <w:pPr>
        <w:spacing w:before="120"/>
        <w:ind w:right="170" w:firstLine="680"/>
        <w:jc w:val="both"/>
        <w:rPr>
          <w:rFonts w:ascii="Arial" w:hAnsi="Arial" w:cs="Calibri"/>
          <w:i/>
          <w:iCs/>
          <w:sz w:val="24"/>
          <w:szCs w:val="24"/>
        </w:rPr>
      </w:pPr>
    </w:p>
    <w:p w:rsidR="0047040D" w:rsidRDefault="00EF4D99">
      <w:pPr>
        <w:spacing w:before="240"/>
        <w:ind w:right="113" w:firstLine="680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Art. 2º. </w:t>
      </w:r>
      <w:r>
        <w:rPr>
          <w:rFonts w:ascii="Arial" w:hAnsi="Arial" w:cs="Calibri"/>
          <w:sz w:val="24"/>
          <w:szCs w:val="24"/>
        </w:rPr>
        <w:t>Esta resolução entra em vigor na data da sua publicação.</w:t>
      </w:r>
    </w:p>
    <w:p w:rsidR="0047040D" w:rsidRDefault="0047040D">
      <w:pPr>
        <w:spacing w:before="240"/>
        <w:ind w:right="113" w:firstLine="680"/>
        <w:jc w:val="both"/>
        <w:rPr>
          <w:rFonts w:ascii="Arial" w:hAnsi="Arial" w:cs="Calibri"/>
          <w:sz w:val="24"/>
          <w:szCs w:val="24"/>
        </w:rPr>
      </w:pPr>
    </w:p>
    <w:p w:rsidR="0047040D" w:rsidRDefault="00B637DE">
      <w:pPr>
        <w:spacing w:before="240"/>
        <w:ind w:right="113" w:firstLine="680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Bom Jardim de Minas, 22 de novembro</w:t>
      </w:r>
      <w:r w:rsidR="00EF4D99">
        <w:rPr>
          <w:rFonts w:ascii="Arial" w:hAnsi="Arial" w:cs="Calibri"/>
          <w:sz w:val="24"/>
          <w:szCs w:val="24"/>
        </w:rPr>
        <w:t xml:space="preserve"> de 2021.</w:t>
      </w:r>
    </w:p>
    <w:p w:rsidR="0047040D" w:rsidRDefault="0047040D">
      <w:pPr>
        <w:spacing w:before="240"/>
        <w:ind w:right="113" w:firstLine="680"/>
        <w:jc w:val="both"/>
        <w:rPr>
          <w:rFonts w:ascii="Arial" w:hAnsi="Arial" w:cs="Calibri"/>
          <w:sz w:val="24"/>
          <w:szCs w:val="24"/>
        </w:rPr>
      </w:pPr>
    </w:p>
    <w:p w:rsidR="0047040D" w:rsidRDefault="0047040D">
      <w:pPr>
        <w:spacing w:before="240"/>
        <w:ind w:right="113" w:firstLine="680"/>
        <w:jc w:val="both"/>
        <w:rPr>
          <w:rFonts w:ascii="Arial" w:hAnsi="Arial" w:cs="Calibri"/>
          <w:sz w:val="24"/>
          <w:szCs w:val="24"/>
        </w:rPr>
      </w:pPr>
    </w:p>
    <w:p w:rsidR="0047040D" w:rsidRDefault="0047040D">
      <w:pPr>
        <w:spacing w:before="120"/>
        <w:ind w:right="170" w:firstLine="680"/>
        <w:jc w:val="both"/>
        <w:rPr>
          <w:rFonts w:ascii="Arial" w:hAnsi="Arial" w:cs="Calibri"/>
          <w:i/>
          <w:iCs/>
          <w:sz w:val="24"/>
          <w:szCs w:val="24"/>
        </w:rPr>
      </w:pPr>
    </w:p>
    <w:p w:rsidR="0047040D" w:rsidRDefault="00EF4D99">
      <w:pPr>
        <w:spacing w:before="120"/>
        <w:ind w:right="170" w:firstLine="680"/>
        <w:jc w:val="center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Eliana Maria Nunes</w:t>
      </w:r>
    </w:p>
    <w:p w:rsidR="0047040D" w:rsidRDefault="00EF4D99">
      <w:pPr>
        <w:spacing w:before="120"/>
        <w:ind w:right="170" w:firstLine="680"/>
        <w:jc w:val="center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Presidente</w:t>
      </w:r>
    </w:p>
    <w:p w:rsidR="0047040D" w:rsidRDefault="00EF4D99">
      <w:pPr>
        <w:spacing w:before="120"/>
        <w:ind w:right="170" w:firstLine="680"/>
        <w:jc w:val="both"/>
        <w:rPr>
          <w:rFonts w:ascii="Arial" w:hAnsi="Arial" w:cs="Calibri"/>
          <w:i/>
          <w:iCs/>
          <w:sz w:val="24"/>
          <w:szCs w:val="24"/>
        </w:rPr>
      </w:pPr>
      <w:r>
        <w:br w:type="page"/>
      </w:r>
    </w:p>
    <w:p w:rsidR="0047040D" w:rsidRDefault="00EF4D99">
      <w:pPr>
        <w:spacing w:before="120"/>
        <w:jc w:val="center"/>
        <w:rPr>
          <w:rFonts w:ascii="Arial" w:hAnsi="Arial" w:cs="Calibri"/>
          <w:b/>
          <w:caps/>
          <w:sz w:val="26"/>
          <w:szCs w:val="26"/>
        </w:rPr>
      </w:pPr>
      <w:r>
        <w:rPr>
          <w:rFonts w:ascii="Arial" w:hAnsi="Arial" w:cs="Calibri"/>
          <w:b/>
          <w:caps/>
          <w:sz w:val="26"/>
          <w:szCs w:val="26"/>
        </w:rPr>
        <w:lastRenderedPageBreak/>
        <w:t>Justificativa</w:t>
      </w:r>
    </w:p>
    <w:p w:rsidR="0047040D" w:rsidRDefault="0047040D">
      <w:pPr>
        <w:pStyle w:val="TextosemFormatao1"/>
        <w:ind w:firstLine="1710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EF4D99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  <w:r>
        <w:rPr>
          <w:rFonts w:ascii="Arial" w:hAnsi="Arial" w:cs="Calibri"/>
          <w:iCs/>
          <w:sz w:val="24"/>
          <w:szCs w:val="24"/>
        </w:rPr>
        <w:t>Submeto ao Plenário a deliberação do presente Projeto de Resolução, que tem como escopo</w:t>
      </w:r>
      <w:r w:rsidR="00B637DE">
        <w:rPr>
          <w:rFonts w:ascii="Arial" w:hAnsi="Arial" w:cs="Calibri"/>
          <w:iCs/>
          <w:sz w:val="24"/>
          <w:szCs w:val="24"/>
        </w:rPr>
        <w:t xml:space="preserve"> adequar a matéria legislativa apresentada anteriormente na Resolução 04/2021, consoante ao que prescreve a Lei Orgânica Municipal em seu artigo 14, XX</w:t>
      </w:r>
      <w:r>
        <w:rPr>
          <w:rFonts w:ascii="Arial" w:hAnsi="Arial" w:cs="Calibri"/>
          <w:iCs/>
          <w:sz w:val="24"/>
          <w:szCs w:val="24"/>
        </w:rPr>
        <w:t>.</w:t>
      </w: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1"/>
        <w:spacing w:before="160"/>
        <w:ind w:firstLine="709"/>
        <w:jc w:val="both"/>
        <w:rPr>
          <w:rFonts w:ascii="Arial" w:hAnsi="Arial" w:cs="Calibri"/>
          <w:iCs/>
          <w:sz w:val="24"/>
          <w:szCs w:val="24"/>
        </w:rPr>
      </w:pPr>
    </w:p>
    <w:p w:rsidR="0047040D" w:rsidRDefault="0047040D">
      <w:pPr>
        <w:pStyle w:val="TextosemFormatao"/>
        <w:rPr>
          <w:rFonts w:ascii="Verdana" w:eastAsia="MS Mincho" w:hAnsi="Verdana" w:cs="Calibri"/>
          <w:sz w:val="24"/>
          <w:szCs w:val="24"/>
        </w:rPr>
      </w:pPr>
    </w:p>
    <w:p w:rsidR="0047040D" w:rsidRDefault="0047040D">
      <w:pPr>
        <w:pStyle w:val="TextosemFormatao"/>
        <w:rPr>
          <w:rFonts w:ascii="Verdana" w:eastAsia="MS Mincho" w:hAnsi="Verdana" w:cs="Calibri"/>
          <w:sz w:val="24"/>
          <w:szCs w:val="24"/>
        </w:rPr>
      </w:pPr>
    </w:p>
    <w:p w:rsidR="0047040D" w:rsidRDefault="0047040D">
      <w:pPr>
        <w:pStyle w:val="TextosemFormatao"/>
        <w:rPr>
          <w:rFonts w:ascii="Verdana" w:eastAsia="MS Mincho" w:hAnsi="Verdana" w:cs="Calibri"/>
          <w:sz w:val="24"/>
          <w:szCs w:val="24"/>
        </w:rPr>
      </w:pPr>
    </w:p>
    <w:p w:rsidR="0047040D" w:rsidRDefault="00EF4D99">
      <w:pPr>
        <w:spacing w:before="60"/>
        <w:jc w:val="center"/>
        <w:rPr>
          <w:rFonts w:ascii="Verdana" w:eastAsia="MS Mincho" w:hAnsi="Verdana" w:cs="Calibri"/>
          <w:spacing w:val="4"/>
          <w:sz w:val="24"/>
          <w:szCs w:val="24"/>
        </w:rPr>
      </w:pPr>
      <w:r>
        <w:rPr>
          <w:rFonts w:ascii="Verdana" w:eastAsia="MS Mincho" w:hAnsi="Verdana" w:cs="Calibri"/>
          <w:spacing w:val="4"/>
          <w:sz w:val="24"/>
          <w:szCs w:val="24"/>
        </w:rPr>
        <w:t>ELIANA MARIA NUNES</w:t>
      </w:r>
    </w:p>
    <w:p w:rsidR="0047040D" w:rsidRDefault="00EF4D99">
      <w:pPr>
        <w:pStyle w:val="TextosemFormatao"/>
        <w:jc w:val="center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Vereadora</w:t>
      </w:r>
    </w:p>
    <w:p w:rsidR="0047040D" w:rsidRDefault="0047040D">
      <w:pPr>
        <w:pStyle w:val="TextosemFormatao"/>
      </w:pPr>
    </w:p>
    <w:sectPr w:rsidR="0047040D">
      <w:headerReference w:type="default" r:id="rId8"/>
      <w:pgSz w:w="11906" w:h="16838"/>
      <w:pgMar w:top="1134" w:right="1134" w:bottom="1418" w:left="1701" w:header="34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B1" w:rsidRDefault="003B2DB1">
      <w:r>
        <w:separator/>
      </w:r>
    </w:p>
  </w:endnote>
  <w:endnote w:type="continuationSeparator" w:id="0">
    <w:p w:rsidR="003B2DB1" w:rsidRDefault="003B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charset w:val="00"/>
    <w:family w:val="roman"/>
    <w:pitch w:val="variable"/>
  </w:font>
  <w:font w:name="Abadi MT Condensed Light">
    <w:charset w:val="00"/>
    <w:family w:val="roman"/>
    <w:pitch w:val="variable"/>
  </w:font>
  <w:font w:name="Technical"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phi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B1" w:rsidRDefault="003B2DB1">
      <w:r>
        <w:separator/>
      </w:r>
    </w:p>
  </w:footnote>
  <w:footnote w:type="continuationSeparator" w:id="0">
    <w:p w:rsidR="003B2DB1" w:rsidRDefault="003B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42" w:type="dxa"/>
      <w:tblLayout w:type="fixed"/>
      <w:tblCellMar>
        <w:bottom w:w="57" w:type="dxa"/>
      </w:tblCellMar>
      <w:tblLook w:val="0000" w:firstRow="0" w:lastRow="0" w:firstColumn="0" w:lastColumn="0" w:noHBand="0" w:noVBand="0"/>
    </w:tblPr>
    <w:tblGrid>
      <w:gridCol w:w="1659"/>
      <w:gridCol w:w="7628"/>
    </w:tblGrid>
    <w:tr w:rsidR="0047040D">
      <w:tc>
        <w:tcPr>
          <w:tcW w:w="1620" w:type="dxa"/>
        </w:tcPr>
        <w:p w:rsidR="0047040D" w:rsidRDefault="00EF4D99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751205" cy="838200"/>
                <wp:effectExtent l="0" t="0" r="0" b="0"/>
                <wp:docPr id="1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0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1" w:type="dxa"/>
          <w:vAlign w:val="bottom"/>
        </w:tcPr>
        <w:p w:rsidR="0047040D" w:rsidRDefault="00EF4D99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 w:val="0"/>
            <w:textAlignment w:val="auto"/>
            <w:rPr>
              <w:rFonts w:ascii="Calibri" w:eastAsia="Calibri" w:hAnsi="Calibri"/>
              <w:b/>
              <w:color w:val="44546A"/>
              <w:sz w:val="44"/>
              <w:szCs w:val="38"/>
              <w:lang w:eastAsia="en-US"/>
            </w:rPr>
          </w:pPr>
          <w:r>
            <w:rPr>
              <w:rFonts w:ascii="Calibri" w:eastAsia="Calibri" w:hAnsi="Calibri"/>
              <w:b/>
              <w:color w:val="44546A"/>
              <w:sz w:val="44"/>
              <w:szCs w:val="38"/>
              <w:lang w:eastAsia="en-US"/>
            </w:rPr>
            <w:t>CÂMARA MUNICIPAL DE</w:t>
          </w:r>
        </w:p>
        <w:p w:rsidR="0047040D" w:rsidRDefault="00EF4D99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 w:val="0"/>
            <w:spacing w:line="192" w:lineRule="auto"/>
            <w:textAlignment w:val="auto"/>
            <w:rPr>
              <w:rFonts w:ascii="Calibri" w:eastAsia="Calibri" w:hAnsi="Calibri"/>
              <w:b/>
              <w:color w:val="44546A"/>
              <w:sz w:val="64"/>
              <w:szCs w:val="64"/>
              <w:lang w:eastAsia="en-US"/>
            </w:rPr>
          </w:pPr>
          <w:r>
            <w:rPr>
              <w:rFonts w:ascii="Calibri" w:eastAsia="Calibri" w:hAnsi="Calibri"/>
              <w:b/>
              <w:color w:val="44546A"/>
              <w:sz w:val="64"/>
              <w:szCs w:val="64"/>
              <w:lang w:eastAsia="en-US"/>
            </w:rPr>
            <w:t>BOM JARDIM DE MINAS</w:t>
          </w: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</w:p>
      </w:tc>
    </w:tr>
  </w:tbl>
  <w:p w:rsidR="0047040D" w:rsidRDefault="0047040D">
    <w:pPr>
      <w:pStyle w:val="Cabealho"/>
      <w:rPr>
        <w:rFonts w:ascii="Calibri" w:hAnsi="Calibri"/>
        <w:szCs w:val="16"/>
      </w:rPr>
    </w:pPr>
  </w:p>
  <w:p w:rsidR="0047040D" w:rsidRDefault="004704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3B1F"/>
    <w:multiLevelType w:val="multilevel"/>
    <w:tmpl w:val="CEAC4E8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10A108B"/>
    <w:multiLevelType w:val="multilevel"/>
    <w:tmpl w:val="B9B86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7040D"/>
    <w:rsid w:val="003B2DB1"/>
    <w:rsid w:val="0047040D"/>
    <w:rsid w:val="004A5861"/>
    <w:rsid w:val="0055290C"/>
    <w:rsid w:val="0081311C"/>
    <w:rsid w:val="00B637DE"/>
    <w:rsid w:val="00E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odapChar">
    <w:name w:val="Rodapé Char"/>
    <w:qFormat/>
  </w:style>
  <w:style w:type="character" w:customStyle="1" w:styleId="TtuloChar">
    <w:name w:val="Título Char"/>
    <w:qFormat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qFormat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qFormat/>
    <w:rPr>
      <w:rFonts w:ascii="Courier New" w:hAnsi="Courier New" w:cs="Courier New"/>
    </w:rPr>
  </w:style>
  <w:style w:type="character" w:customStyle="1" w:styleId="Recuodecorpodetexto3Char">
    <w:name w:val="Recuo de corpo de texto 3 Char"/>
    <w:basedOn w:val="Fontepargpadro"/>
    <w:qFormat/>
    <w:rPr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qFormat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qFormat/>
    <w:pPr>
      <w:widowControl w:val="0"/>
      <w:spacing w:after="120"/>
      <w:ind w:left="283"/>
    </w:pPr>
    <w:rPr>
      <w:sz w:val="16"/>
    </w:rPr>
  </w:style>
  <w:style w:type="paragraph" w:customStyle="1" w:styleId="TextosemFormatao2">
    <w:name w:val="Texto sem Formatação2"/>
    <w:basedOn w:val="Normal"/>
    <w:qFormat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qFormat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qFormat/>
    <w:pPr>
      <w:overflowPunct w:val="0"/>
      <w:textAlignment w:val="auto"/>
    </w:pPr>
    <w:rPr>
      <w:rFonts w:ascii="Courier New" w:hAnsi="Courier New" w:cs="Courier New"/>
    </w:rPr>
  </w:style>
  <w:style w:type="paragraph" w:styleId="Commarcadores">
    <w:name w:val="List Bullet"/>
    <w:basedOn w:val="Normal"/>
    <w:qFormat/>
    <w:pPr>
      <w:numPr>
        <w:numId w:val="2"/>
      </w:numPr>
      <w:contextualSpacing/>
    </w:p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auto"/>
    </w:pPr>
    <w:rPr>
      <w:sz w:val="16"/>
      <w:szCs w:val="16"/>
    </w:rPr>
  </w:style>
  <w:style w:type="paragraph" w:styleId="PargrafodaLista">
    <w:name w:val="List Paragraph"/>
    <w:basedOn w:val="Normal"/>
    <w:qFormat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texto1">
    <w:name w:val="texto1"/>
    <w:basedOn w:val="Normal"/>
    <w:qFormat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odapChar">
    <w:name w:val="Rodapé Char"/>
    <w:qFormat/>
  </w:style>
  <w:style w:type="character" w:customStyle="1" w:styleId="TtuloChar">
    <w:name w:val="Título Char"/>
    <w:qFormat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qFormat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qFormat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qFormat/>
    <w:rPr>
      <w:rFonts w:ascii="Courier New" w:hAnsi="Courier New" w:cs="Courier New"/>
    </w:rPr>
  </w:style>
  <w:style w:type="character" w:customStyle="1" w:styleId="Recuodecorpodetexto3Char">
    <w:name w:val="Recuo de corpo de texto 3 Char"/>
    <w:basedOn w:val="Fontepargpadro"/>
    <w:qFormat/>
    <w:rPr>
      <w:sz w:val="16"/>
      <w:szCs w:val="16"/>
    </w:rPr>
  </w:style>
  <w:style w:type="character" w:customStyle="1" w:styleId="CabealhoChar">
    <w:name w:val="Cabeçalho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qFormat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qFormat/>
    <w:pPr>
      <w:widowControl w:val="0"/>
      <w:spacing w:after="120"/>
      <w:ind w:left="283"/>
    </w:pPr>
    <w:rPr>
      <w:sz w:val="16"/>
    </w:rPr>
  </w:style>
  <w:style w:type="paragraph" w:customStyle="1" w:styleId="TextosemFormatao2">
    <w:name w:val="Texto sem Formatação2"/>
    <w:basedOn w:val="Normal"/>
    <w:qFormat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qFormat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qFormat/>
    <w:pPr>
      <w:overflowPunct w:val="0"/>
      <w:textAlignment w:val="auto"/>
    </w:pPr>
    <w:rPr>
      <w:rFonts w:ascii="Courier New" w:hAnsi="Courier New" w:cs="Courier New"/>
    </w:rPr>
  </w:style>
  <w:style w:type="paragraph" w:styleId="Commarcadores">
    <w:name w:val="List Bullet"/>
    <w:basedOn w:val="Normal"/>
    <w:qFormat/>
    <w:pPr>
      <w:numPr>
        <w:numId w:val="2"/>
      </w:numPr>
      <w:contextualSpacing/>
    </w:p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auto"/>
    </w:pPr>
    <w:rPr>
      <w:sz w:val="16"/>
      <w:szCs w:val="16"/>
    </w:rPr>
  </w:style>
  <w:style w:type="paragraph" w:styleId="PargrafodaLista">
    <w:name w:val="List Paragraph"/>
    <w:basedOn w:val="Normal"/>
    <w:qFormat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texto1">
    <w:name w:val="texto1"/>
    <w:basedOn w:val="Normal"/>
    <w:qFormat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Honorários Advocatícios</vt:lpstr>
    </vt:vector>
  </TitlesOfParts>
  <Company>Consultor Juridico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creator>INF@OSUL</dc:creator>
  <cp:lastModifiedBy>Raquel Almeida</cp:lastModifiedBy>
  <cp:revision>5</cp:revision>
  <cp:lastPrinted>2021-09-30T13:27:00Z</cp:lastPrinted>
  <dcterms:created xsi:type="dcterms:W3CDTF">2021-11-22T19:15:00Z</dcterms:created>
  <dcterms:modified xsi:type="dcterms:W3CDTF">2021-11-22T19:22:00Z</dcterms:modified>
  <dc:language>pt-BR</dc:language>
</cp:coreProperties>
</file>