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3489" w14:textId="7677442D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DISPENSA DE LICITAÇÃO 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</w:t>
      </w:r>
      <w:r w:rsidR="00737AF6">
        <w:rPr>
          <w:rFonts w:ascii="Calibri" w:eastAsia="Times New Roman" w:hAnsi="Calibri" w:cs="Calibri"/>
          <w:b/>
          <w:szCs w:val="24"/>
          <w:lang w:val="pt-PT"/>
        </w:rPr>
        <w:t>11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5C8A1BF2" w14:textId="324597D9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</w:t>
      </w:r>
      <w:r w:rsidR="00737AF6">
        <w:rPr>
          <w:rFonts w:ascii="Calibri" w:eastAsia="Times New Roman" w:hAnsi="Calibri" w:cs="Calibri"/>
          <w:b/>
          <w:szCs w:val="24"/>
          <w:lang w:val="pt-PT"/>
        </w:rPr>
        <w:t>13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395F0B40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5481EE45" w14:textId="77777777" w:rsidR="008A0EC7" w:rsidRPr="00882C6D" w:rsidRDefault="008A0EC7" w:rsidP="008A0EC7">
      <w:pPr>
        <w:widowControl w:val="0"/>
        <w:autoSpaceDE w:val="0"/>
        <w:autoSpaceDN w:val="0"/>
        <w:spacing w:after="0" w:line="240" w:lineRule="auto"/>
        <w:ind w:left="284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2AED5AD2" w14:textId="77777777" w:rsidR="008A0EC7" w:rsidRPr="00882C6D" w:rsidRDefault="008A0EC7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72F0A85A" w14:textId="77777777" w:rsidR="008A0EC7" w:rsidRPr="00882C6D" w:rsidRDefault="008A0EC7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6A3EBF5A" w14:textId="7792D04E" w:rsidR="00882C6D" w:rsidRDefault="00882C6D" w:rsidP="004A6FD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eastAsia="Cambria" w:cs="Cambria"/>
          <w:szCs w:val="24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4A6FDA" w:rsidRPr="00211E35">
        <w:rPr>
          <w:rFonts w:eastAsia="Cambria" w:cs="Cambria"/>
          <w:szCs w:val="24"/>
        </w:rPr>
        <w:t>Aquisição de suprimentos para impressoras (toners e refis de tinta) destinados ao atendimento das atividades administrativas da Câmara Municipal de Bom Jardim de Minas/MG</w:t>
      </w:r>
      <w:r w:rsidR="004A6FDA">
        <w:rPr>
          <w:rFonts w:eastAsia="Cambria" w:cs="Cambria"/>
          <w:szCs w:val="24"/>
        </w:rPr>
        <w:t>.</w:t>
      </w:r>
    </w:p>
    <w:p w14:paraId="11907128" w14:textId="77777777" w:rsidR="004A6FDA" w:rsidRPr="00882C6D" w:rsidRDefault="004A6FDA" w:rsidP="004A6FD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992"/>
        <w:gridCol w:w="4391"/>
        <w:gridCol w:w="1274"/>
        <w:gridCol w:w="1141"/>
        <w:gridCol w:w="1178"/>
      </w:tblGrid>
      <w:tr w:rsidR="00882C6D" w:rsidRPr="00882C6D" w14:paraId="2ECAB0AE" w14:textId="77777777" w:rsidTr="008A0EC7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1A9C2109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Valor </w:t>
            </w:r>
            <w:r w:rsidR="008A0EC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unitário</w:t>
            </w: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07237B" w:rsidRPr="00882C6D" w14:paraId="687DA43E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7820" w14:textId="3D3C254C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2489B90C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B42C" w14:textId="36FB3D49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Style w:val="normaltextrun"/>
                <w:rFonts w:ascii="Calibri" w:hAnsi="Calibri" w:cs="Calibri"/>
                <w:sz w:val="22"/>
              </w:rPr>
              <w:t>Cartucho de toner compatível com impressora kyocera m2040dn, código de referência TK1175, na cor preta, fabricado com componentes 100% novos, com capacidade para imprimir 12.000 paginas, com validade mínima, a partir da data de entrega, de 12 meses, com identificação do fornecedor na embalagem.</w:t>
            </w:r>
            <w:r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38BA9ADD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0A4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EF8E" w14:textId="476FB484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FB78" w14:textId="528CC9AA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FF1E" w14:textId="5F6AF588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Style w:val="normaltextrun"/>
                <w:rFonts w:ascii="Calibri" w:hAnsi="Calibri" w:cs="Calibri"/>
                <w:sz w:val="22"/>
              </w:rPr>
              <w:t>Cartucho de toner compatível com impressora hp, codigo de referencia cf211a, utilizado para serie laserjet pro 200 color mfp m276n/m276nw, na cor Ciano, fabricado com componentes 100% novos, com capacidade para imprimir 1.500 paginas, atendendo norma abnt 19798/2011, com validade mínima, a partir da data de entrega, de 12 meses, com identificação do fornecedor na embalagem.</w:t>
            </w:r>
            <w:r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D12D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CCA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CB85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05F70612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5CC1" w14:textId="4192AA78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01ED" w14:textId="236D18FA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A236" w14:textId="7E216375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3C58A" w14:textId="255A3E58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Style w:val="normaltextrun"/>
                <w:rFonts w:ascii="Calibri" w:hAnsi="Calibri" w:cs="Calibri"/>
                <w:sz w:val="22"/>
              </w:rPr>
              <w:t xml:space="preserve">Cartucho de toner compatível com impressora </w:t>
            </w:r>
            <w:r>
              <w:rPr>
                <w:rStyle w:val="normaltextrun"/>
                <w:rFonts w:ascii="Calibri" w:hAnsi="Calibri" w:cs="Calibri"/>
                <w:sz w:val="22"/>
              </w:rPr>
              <w:lastRenderedPageBreak/>
              <w:t>hp, codigo de referencia cf210a, utilizado para serie laserjet pro 200 color mfp m276n/m276nw, cor preta, fabricado com componentes 100% novos, com capacidade para imprimir 1.500 paginas, atendendo norma abnt 19798/2011, com validade mínima, a partir da data de entrega, de 12 meses, com identificação do fornecedor na embalagem.</w:t>
            </w:r>
            <w:r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0365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FF61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CDF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549468ED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91377" w14:textId="235046B9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831E" w14:textId="2B63ED50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C2EE" w14:textId="61F18480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904AB" w14:textId="12168AF1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Style w:val="normaltextrun"/>
                <w:rFonts w:ascii="Calibri" w:hAnsi="Calibri" w:cs="Calibri"/>
                <w:sz w:val="22"/>
              </w:rPr>
              <w:t>Cartucho de toner compatível com impressora hp, código de referencia cf213a, utilizado para serie laserjet pro 200 color mfp m276n/m276nw, cor magenta, fabricado com componentes 100% novos, com capacidade para imprimir 1.500 paginas, atendendo norma abnt 19798/2011, com validade mínima, a partir da data de entrega, de 12 meses, com validade mínima, com identificação do fornecedor na embalagem.</w:t>
            </w:r>
            <w:r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F6A8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390A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FC57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56320D0A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0B4B" w14:textId="3139F5BF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091F" w14:textId="3393DC45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D20B" w14:textId="09750C3A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DA2217"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A9324" w14:textId="05DCF248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Style w:val="normaltextrun"/>
                <w:rFonts w:ascii="Calibri" w:hAnsi="Calibri" w:cs="Calibri"/>
                <w:sz w:val="22"/>
              </w:rPr>
              <w:t>Cartucho de toner compatível com impressora hp, código de referencia CF212A, utilizado para serie laserjet pro 200 color mfp m276n/m276nw, cor Amarelo, fabricado com componentes 100% novos, com capacidade para imprimir 1.500 paginas, atendendo norma abnt 19798/2011, com validade mínima, a partir da data de entrega, de 12 meses, com identificação do fornecedor na embalagem.</w:t>
            </w:r>
            <w:r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86D3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0FB6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A8C2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658C0225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3004" w14:textId="5B1A64C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C458" w14:textId="4A762479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5B54" w14:textId="6A62CBDC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6F758C"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98CFE" w14:textId="08476683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D41CDD">
              <w:rPr>
                <w:rStyle w:val="normaltextrun"/>
                <w:rFonts w:ascii="Calibri" w:hAnsi="Calibri" w:cs="Calibri"/>
                <w:sz w:val="22"/>
              </w:rPr>
              <w:t>Refil Tinta Para Epson Ecotank Originais T544 L3250, Cor</w:t>
            </w:r>
            <w:r>
              <w:rPr>
                <w:rStyle w:val="normaltextrun"/>
                <w:rFonts w:ascii="Calibri" w:hAnsi="Calibri" w:cs="Calibri"/>
                <w:sz w:val="22"/>
              </w:rPr>
              <w:t xml:space="preserve"> </w:t>
            </w:r>
            <w:r w:rsidRPr="00D41CDD">
              <w:rPr>
                <w:rStyle w:val="normaltextrun"/>
                <w:rFonts w:ascii="Calibri" w:hAnsi="Calibri" w:cs="Calibri"/>
                <w:sz w:val="22"/>
              </w:rPr>
              <w:t>Preto. Com validade mínima, a partir da data de entrega, de 12 meses, com identificação do fornecedor na embalagem.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C032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026D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D547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2E70346A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E63B" w14:textId="706D1596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0CD9" w14:textId="316214E4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A924" w14:textId="6B339900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6F758C"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59F6D" w14:textId="363465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D41CDD">
              <w:rPr>
                <w:rStyle w:val="normaltextrun"/>
                <w:rFonts w:ascii="Calibri" w:hAnsi="Calibri" w:cs="Calibri"/>
                <w:sz w:val="22"/>
              </w:rPr>
              <w:t>Refil Tinta Para Epson Ecotank Originais T544 L3250, Cor</w:t>
            </w:r>
            <w:r>
              <w:rPr>
                <w:rStyle w:val="normaltextrun"/>
                <w:rFonts w:ascii="Calibri" w:hAnsi="Calibri" w:cs="Calibri"/>
                <w:sz w:val="22"/>
              </w:rPr>
              <w:t xml:space="preserve"> </w:t>
            </w:r>
            <w:r w:rsidRPr="00D41CDD">
              <w:rPr>
                <w:rStyle w:val="normaltextrun"/>
                <w:rFonts w:ascii="Calibri" w:hAnsi="Calibri" w:cs="Calibri"/>
                <w:sz w:val="22"/>
              </w:rPr>
              <w:t>magenta. Com validade mínima, a partir da data de entrega, de 12 meses, com identificação do fornecedor na embalagem.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C7CD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EDF2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73B07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76422D61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8910" w14:textId="1CA4942D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E601" w14:textId="1AC84DFD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3B4B4E">
              <w:rPr>
                <w:rFonts w:eastAsia="Times New Roman" w:cs="Calibri"/>
                <w:color w:val="000000"/>
                <w:sz w:val="22"/>
                <w:lang w:eastAsia="pt-BR"/>
              </w:rPr>
              <w:t>0</w:t>
            </w:r>
            <w:r w:rsidRPr="003B4B4E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A13C" w14:textId="35818C49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6F758C"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C51B8" w14:textId="132550B6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D41CDD">
              <w:rPr>
                <w:rStyle w:val="normaltextrun"/>
                <w:rFonts w:ascii="Calibri" w:hAnsi="Calibri" w:cs="Calibri"/>
                <w:sz w:val="22"/>
              </w:rPr>
              <w:t>Refil Tinta Para Epson Ecotank Originais T544 L3250, Cor</w:t>
            </w:r>
            <w:r>
              <w:rPr>
                <w:rStyle w:val="normaltextrun"/>
                <w:rFonts w:ascii="Calibri" w:hAnsi="Calibri" w:cs="Calibri"/>
                <w:sz w:val="22"/>
              </w:rPr>
              <w:t xml:space="preserve"> </w:t>
            </w:r>
            <w:r w:rsidRPr="00D41CDD">
              <w:rPr>
                <w:rStyle w:val="normaltextrun"/>
                <w:rFonts w:ascii="Calibri" w:hAnsi="Calibri" w:cs="Calibri"/>
                <w:sz w:val="22"/>
              </w:rPr>
              <w:t>Ciano. Com validade mínima, a partir da data de entrega, de 12 meses, com identificação do fornecedor na embalagem.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7EF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361E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02E1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3A1F5835" w14:textId="77777777" w:rsidTr="004A6FDA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B784" w14:textId="2E9F0CEC" w:rsidR="0007237B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2927" w14:textId="1164B09D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3B4B4E">
              <w:rPr>
                <w:rFonts w:eastAsia="Times New Roman" w:cs="Calibri"/>
                <w:color w:val="000000"/>
                <w:sz w:val="22"/>
                <w:lang w:eastAsia="pt-BR"/>
              </w:rPr>
              <w:t>0</w:t>
            </w:r>
            <w:r w:rsidRPr="003B4B4E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B414" w14:textId="45EFACF4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6F758C">
              <w:rPr>
                <w:rFonts w:eastAsia="Times New Roman" w:cs="Calibri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4474B" w14:textId="19961EBA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D41CDD">
              <w:rPr>
                <w:rStyle w:val="normaltextrun"/>
                <w:rFonts w:ascii="Calibri" w:hAnsi="Calibri" w:cs="Calibri"/>
                <w:sz w:val="22"/>
              </w:rPr>
              <w:t>Refil Tinta Para Epson Ecotank Originais T544 L3250, Cor</w:t>
            </w:r>
            <w:r>
              <w:rPr>
                <w:rStyle w:val="normaltextrun"/>
                <w:rFonts w:ascii="Calibri" w:hAnsi="Calibri" w:cs="Calibri"/>
                <w:sz w:val="22"/>
              </w:rPr>
              <w:t xml:space="preserve"> </w:t>
            </w:r>
            <w:r w:rsidRPr="00D41CDD">
              <w:rPr>
                <w:rStyle w:val="normaltextrun"/>
                <w:rFonts w:ascii="Calibri" w:hAnsi="Calibri" w:cs="Calibri"/>
                <w:sz w:val="22"/>
              </w:rPr>
              <w:t>Amarelo. Com validade mínima, a partir da data de entrega, de 12 meses, com identificação do fornecedor na embalagem.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F4E5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B75B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E072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7237B" w:rsidRPr="00882C6D" w14:paraId="0BD3A0E2" w14:textId="77777777" w:rsidTr="00976CA3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07237B" w:rsidRPr="00882C6D" w:rsidRDefault="0007237B" w:rsidP="000723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CONDIÇÕES DE PAGAMENTO:____________________________________________________</w:t>
      </w:r>
    </w:p>
    <w:p w14:paraId="061932BF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PRAZO E LOCAL DE ENTREGA/EXECUÇÃO: __________________________________________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cumpro os requisitos estabelecidos no artigo 3° da Lei Complementar nº 123, de 2006, estando apto a usufruir do tratamento favorecido estabelecido em seus arts.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cumpro as exigências de reserva de cargos para pessoa com deficiência e para reabilitado da Previdência Social, de que trata o art.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3F8258C6" w14:textId="4840DD70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521B33">
        <w:rPr>
          <w:rFonts w:ascii="Calibri" w:eastAsia="Arial" w:hAnsi="Calibri" w:cs="Calibri"/>
          <w:szCs w:val="24"/>
          <w:lang w:val="pt-PT"/>
        </w:rPr>
        <w:t>maio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</w:t>
      </w:r>
      <w:r w:rsidR="008A0EC7">
        <w:rPr>
          <w:rFonts w:ascii="Calibri" w:eastAsia="Arial" w:hAnsi="Calibri" w:cs="Calibri"/>
          <w:szCs w:val="24"/>
          <w:lang w:val="pt-PT"/>
        </w:rPr>
        <w:t>5</w:t>
      </w:r>
      <w:r w:rsidRPr="00882C6D">
        <w:rPr>
          <w:rFonts w:ascii="Calibri" w:eastAsia="Arial" w:hAnsi="Calibri" w:cs="Calibri"/>
          <w:szCs w:val="24"/>
          <w:lang w:val="pt-PT"/>
        </w:rPr>
        <w:t>.</w:t>
      </w:r>
    </w:p>
    <w:p w14:paraId="06946C9D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4724EAC3" w14:textId="262B5A93" w:rsidR="003630B4" w:rsidRPr="008A0EC7" w:rsidRDefault="00882C6D" w:rsidP="008A0EC7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882C6D">
        <w:rPr>
          <w:rFonts w:ascii="Calibri" w:eastAsia="Arial" w:hAnsi="Calibri" w:cs="Calibri"/>
          <w:szCs w:val="24"/>
          <w:lang w:val="en-US"/>
        </w:rPr>
        <w:t>Assinatura do Responsável</w:t>
      </w:r>
    </w:p>
    <w:sectPr w:rsidR="003630B4" w:rsidRPr="008A0EC7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EA8C" w14:textId="77777777" w:rsidR="00D433E1" w:rsidRDefault="00D433E1" w:rsidP="003A4A3B">
      <w:pPr>
        <w:spacing w:after="0" w:line="240" w:lineRule="auto"/>
      </w:pPr>
      <w:r>
        <w:separator/>
      </w:r>
    </w:p>
  </w:endnote>
  <w:endnote w:type="continuationSeparator" w:id="0">
    <w:p w14:paraId="1E0AAD5D" w14:textId="77777777" w:rsidR="00D433E1" w:rsidRDefault="00D433E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C209" w14:textId="77777777" w:rsidR="00D433E1" w:rsidRDefault="00D433E1" w:rsidP="003A4A3B">
      <w:pPr>
        <w:spacing w:after="0" w:line="240" w:lineRule="auto"/>
      </w:pPr>
      <w:r>
        <w:separator/>
      </w:r>
    </w:p>
  </w:footnote>
  <w:footnote w:type="continuationSeparator" w:id="0">
    <w:p w14:paraId="2978AA18" w14:textId="77777777" w:rsidR="00D433E1" w:rsidRDefault="00D433E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37B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11C3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19D7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A6FDA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1B33"/>
    <w:rsid w:val="00526FF5"/>
    <w:rsid w:val="005304AA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647F2"/>
    <w:rsid w:val="0056486A"/>
    <w:rsid w:val="00566CA1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19CE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700FA3"/>
    <w:rsid w:val="007012B1"/>
    <w:rsid w:val="0070147B"/>
    <w:rsid w:val="007019BE"/>
    <w:rsid w:val="007054F9"/>
    <w:rsid w:val="00706AD1"/>
    <w:rsid w:val="00707528"/>
    <w:rsid w:val="00710679"/>
    <w:rsid w:val="00710A30"/>
    <w:rsid w:val="00710B74"/>
    <w:rsid w:val="00712602"/>
    <w:rsid w:val="00712A89"/>
    <w:rsid w:val="00715A8D"/>
    <w:rsid w:val="00717024"/>
    <w:rsid w:val="00725F3B"/>
    <w:rsid w:val="00730185"/>
    <w:rsid w:val="00732FE7"/>
    <w:rsid w:val="00737AF6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513C"/>
    <w:rsid w:val="0078521A"/>
    <w:rsid w:val="00786A90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490B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07BAA"/>
    <w:rsid w:val="00811BF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0EC7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045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6CA3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13ADF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67A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4562F"/>
    <w:rsid w:val="00C501C6"/>
    <w:rsid w:val="00C52804"/>
    <w:rsid w:val="00C5330C"/>
    <w:rsid w:val="00C60615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3FD"/>
    <w:rsid w:val="00CE4816"/>
    <w:rsid w:val="00CE7D0A"/>
    <w:rsid w:val="00CF072D"/>
    <w:rsid w:val="00CF1893"/>
    <w:rsid w:val="00CF4A7B"/>
    <w:rsid w:val="00D0329A"/>
    <w:rsid w:val="00D04005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33E1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Fontepargpadro"/>
    <w:rsid w:val="007054F9"/>
  </w:style>
  <w:style w:type="character" w:customStyle="1" w:styleId="eop">
    <w:name w:val="eop"/>
    <w:basedOn w:val="Fontepargpadro"/>
    <w:rsid w:val="0070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727</TotalTime>
  <Pages>3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Câmara Municipal de Bom Jardim de Minas - MG</cp:lastModifiedBy>
  <cp:revision>161</cp:revision>
  <cp:lastPrinted>2022-01-10T18:57:00Z</cp:lastPrinted>
  <dcterms:created xsi:type="dcterms:W3CDTF">2022-01-07T11:04:00Z</dcterms:created>
  <dcterms:modified xsi:type="dcterms:W3CDTF">2025-05-26T16:44:00Z</dcterms:modified>
</cp:coreProperties>
</file>