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72FA" w14:textId="63BCE490" w:rsidR="0008691B" w:rsidRDefault="00612956">
      <w:pPr>
        <w:spacing w:after="20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PROCESSO Nº. </w:t>
      </w:r>
      <w:r w:rsidR="00A864A0">
        <w:rPr>
          <w:rFonts w:ascii="Arial" w:eastAsia="Arial" w:hAnsi="Arial" w:cs="Arial"/>
          <w:b/>
          <w:sz w:val="22"/>
          <w:szCs w:val="22"/>
        </w:rPr>
        <w:t>0</w:t>
      </w:r>
      <w:r w:rsidR="008C4B04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/202</w:t>
      </w:r>
      <w:r w:rsidR="00BE0E13">
        <w:rPr>
          <w:rFonts w:ascii="Arial" w:eastAsia="Arial" w:hAnsi="Arial" w:cs="Arial"/>
          <w:b/>
          <w:sz w:val="22"/>
          <w:szCs w:val="22"/>
        </w:rPr>
        <w:t>5</w:t>
      </w:r>
    </w:p>
    <w:p w14:paraId="7E58B9E8" w14:textId="75FE1C22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DISPENSA Nº. </w:t>
      </w:r>
      <w:r w:rsidR="00BE0E13">
        <w:rPr>
          <w:rFonts w:ascii="Arial" w:eastAsia="Arial" w:hAnsi="Arial" w:cs="Arial"/>
          <w:b/>
          <w:sz w:val="22"/>
          <w:szCs w:val="22"/>
        </w:rPr>
        <w:t>0</w:t>
      </w:r>
      <w:r w:rsidR="008C4B04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/202</w:t>
      </w:r>
      <w:r w:rsidR="00BE0E13">
        <w:rPr>
          <w:rFonts w:ascii="Arial" w:eastAsia="Arial" w:hAnsi="Arial" w:cs="Arial"/>
          <w:b/>
          <w:sz w:val="22"/>
          <w:szCs w:val="22"/>
        </w:rPr>
        <w:t>5</w:t>
      </w:r>
    </w:p>
    <w:p w14:paraId="2CE0F85C" w14:textId="77777777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II</w:t>
      </w:r>
    </w:p>
    <w:p w14:paraId="4DA4BDA8" w14:textId="0F5D6313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MODELO DE PROPOSTA COMERCIAL</w:t>
      </w:r>
      <w:r w:rsidR="009C17CE">
        <w:rPr>
          <w:rFonts w:ascii="Arial" w:eastAsia="Arial" w:hAnsi="Arial" w:cs="Arial"/>
          <w:b/>
          <w:sz w:val="22"/>
          <w:szCs w:val="22"/>
        </w:rPr>
        <w:t xml:space="preserve"> – LOTE 1</w:t>
      </w:r>
    </w:p>
    <w:p w14:paraId="440CC6E0" w14:textId="77777777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 BASE NO ART. Nº 75, INCISO II da Lei 14.133/2021</w:t>
      </w:r>
    </w:p>
    <w:tbl>
      <w:tblPr>
        <w:tblStyle w:val="a0"/>
        <w:tblW w:w="9853" w:type="dxa"/>
        <w:tblInd w:w="-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368"/>
        <w:gridCol w:w="1275"/>
        <w:gridCol w:w="1419"/>
        <w:gridCol w:w="849"/>
        <w:gridCol w:w="2942"/>
      </w:tblGrid>
      <w:tr w:rsidR="0008691B" w14:paraId="72744265" w14:textId="77777777">
        <w:tc>
          <w:tcPr>
            <w:tcW w:w="9854" w:type="dxa"/>
            <w:gridSpan w:val="5"/>
          </w:tcPr>
          <w:p w14:paraId="393647FB" w14:textId="77777777" w:rsidR="0008691B" w:rsidRDefault="00612956">
            <w:pPr>
              <w:ind w:left="28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Proponente</w:t>
            </w:r>
          </w:p>
        </w:tc>
      </w:tr>
      <w:tr w:rsidR="0008691B" w14:paraId="0FB4E31E" w14:textId="77777777">
        <w:trPr>
          <w:trHeight w:val="439"/>
        </w:trPr>
        <w:tc>
          <w:tcPr>
            <w:tcW w:w="9854" w:type="dxa"/>
            <w:gridSpan w:val="5"/>
            <w:vAlign w:val="center"/>
          </w:tcPr>
          <w:p w14:paraId="71241134" w14:textId="1BEB78F7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Razão Social/Nome:</w:t>
            </w:r>
            <w:r w:rsidR="005106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8691B" w14:paraId="5545432D" w14:textId="77777777">
        <w:trPr>
          <w:trHeight w:val="399"/>
        </w:trPr>
        <w:tc>
          <w:tcPr>
            <w:tcW w:w="6063" w:type="dxa"/>
            <w:gridSpan w:val="3"/>
            <w:vAlign w:val="center"/>
          </w:tcPr>
          <w:p w14:paraId="2979A6AE" w14:textId="338C6A1B" w:rsidR="0008691B" w:rsidRDefault="00612956">
            <w:pPr>
              <w:tabs>
                <w:tab w:val="left" w:pos="330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Logradouro:</w:t>
            </w:r>
            <w:r w:rsidR="00DF112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14:paraId="3AFC1E34" w14:textId="2BC25D3D" w:rsidR="0008691B" w:rsidRDefault="00612956">
            <w:pPr>
              <w:ind w:left="-74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N°</w:t>
            </w:r>
          </w:p>
        </w:tc>
        <w:tc>
          <w:tcPr>
            <w:tcW w:w="2942" w:type="dxa"/>
            <w:vAlign w:val="center"/>
          </w:tcPr>
          <w:p w14:paraId="751F852F" w14:textId="2CCF6780" w:rsidR="0008691B" w:rsidRDefault="0061295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Bairro:</w:t>
            </w:r>
            <w:r w:rsidR="00DF112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8691B" w14:paraId="3FC9D8F3" w14:textId="77777777">
        <w:tc>
          <w:tcPr>
            <w:tcW w:w="3369" w:type="dxa"/>
            <w:vAlign w:val="center"/>
          </w:tcPr>
          <w:p w14:paraId="5D2EECCA" w14:textId="4919D7F0" w:rsidR="0008691B" w:rsidRDefault="0061295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Cidade:</w:t>
            </w:r>
            <w:r w:rsidR="00DF112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C3EDA3F" w14:textId="3B626718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UF:</w:t>
            </w:r>
          </w:p>
        </w:tc>
        <w:tc>
          <w:tcPr>
            <w:tcW w:w="2268" w:type="dxa"/>
            <w:gridSpan w:val="2"/>
            <w:vAlign w:val="center"/>
          </w:tcPr>
          <w:p w14:paraId="42478D0F" w14:textId="5A7FA86D" w:rsidR="0008691B" w:rsidRDefault="0061295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CEP:</w:t>
            </w:r>
          </w:p>
        </w:tc>
        <w:tc>
          <w:tcPr>
            <w:tcW w:w="2942" w:type="dxa"/>
            <w:vAlign w:val="center"/>
          </w:tcPr>
          <w:p w14:paraId="4DFB6120" w14:textId="6E6D516F" w:rsidR="0008691B" w:rsidRDefault="00B12748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B12748">
              <w:rPr>
                <w:rFonts w:ascii="Arial" w:eastAsia="Arial" w:hAnsi="Arial" w:cs="Arial"/>
                <w:sz w:val="22"/>
                <w:szCs w:val="22"/>
              </w:rPr>
              <w:t xml:space="preserve">TEL: </w:t>
            </w:r>
          </w:p>
        </w:tc>
      </w:tr>
      <w:tr w:rsidR="0008691B" w14:paraId="6744D62C" w14:textId="77777777">
        <w:trPr>
          <w:trHeight w:val="410"/>
        </w:trPr>
        <w:tc>
          <w:tcPr>
            <w:tcW w:w="4644" w:type="dxa"/>
            <w:gridSpan w:val="2"/>
            <w:vAlign w:val="center"/>
          </w:tcPr>
          <w:p w14:paraId="3D94B154" w14:textId="31844BF3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CNPJ/CPF:</w:t>
            </w:r>
          </w:p>
        </w:tc>
        <w:tc>
          <w:tcPr>
            <w:tcW w:w="5210" w:type="dxa"/>
            <w:gridSpan w:val="3"/>
            <w:vAlign w:val="center"/>
          </w:tcPr>
          <w:p w14:paraId="0C63AF32" w14:textId="72DA087B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Inscrição Estadual/RG:</w:t>
            </w:r>
          </w:p>
        </w:tc>
      </w:tr>
    </w:tbl>
    <w:p w14:paraId="56D93AFD" w14:textId="77777777" w:rsidR="0008691B" w:rsidRPr="005B1688" w:rsidRDefault="0008691B">
      <w:pPr>
        <w:tabs>
          <w:tab w:val="left" w:pos="284"/>
        </w:tabs>
        <w:rPr>
          <w:rFonts w:ascii="Arial" w:eastAsia="Arial" w:hAnsi="Arial" w:cs="Arial"/>
          <w:b/>
          <w:sz w:val="16"/>
          <w:szCs w:val="16"/>
        </w:rPr>
      </w:pPr>
    </w:p>
    <w:p w14:paraId="66B8D00D" w14:textId="739DF0B0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Objeto: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553F48" w:rsidRPr="00553F48">
        <w:rPr>
          <w:rFonts w:ascii="Arial" w:eastAsia="Arial" w:hAnsi="Arial" w:cs="Arial"/>
          <w:smallCaps/>
          <w:color w:val="000000"/>
          <w:sz w:val="22"/>
          <w:szCs w:val="22"/>
        </w:rPr>
        <w:t>Aquisição de gêneros alimentícios e materiais de limpeza, divididos em dois lotes, para suprir as necessidades da Câmara Municipal de Bom Jardim de Minas, garantindo o abastecimento contínuo e adequado dos produtos indispensáveis ao funcionamento das atividades legislativas e administrativas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6"/>
        <w:gridCol w:w="3125"/>
        <w:gridCol w:w="1301"/>
        <w:gridCol w:w="832"/>
        <w:gridCol w:w="1372"/>
        <w:gridCol w:w="901"/>
        <w:gridCol w:w="1411"/>
      </w:tblGrid>
      <w:tr w:rsidR="009C17CE" w:rsidRPr="00BA1035" w14:paraId="6A06238B" w14:textId="6F36A986" w:rsidTr="00D0566E">
        <w:tc>
          <w:tcPr>
            <w:tcW w:w="0" w:type="auto"/>
            <w:gridSpan w:val="7"/>
            <w:vAlign w:val="center"/>
          </w:tcPr>
          <w:p w14:paraId="1F1274B7" w14:textId="164CB262" w:rsidR="009C17CE" w:rsidRPr="008D37D1" w:rsidRDefault="009C17CE" w:rsidP="007F2CDC">
            <w:pPr>
              <w:pStyle w:val="Corpodetex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 w:rsidRPr="008D37D1"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LOTE 1: GÊNEROS ALIMENTÍCIOS</w:t>
            </w:r>
          </w:p>
        </w:tc>
      </w:tr>
      <w:tr w:rsidR="009C17CE" w:rsidRPr="00BA1035" w14:paraId="7503A524" w14:textId="670362CD" w:rsidTr="009C17CE">
        <w:tc>
          <w:tcPr>
            <w:tcW w:w="0" w:type="auto"/>
            <w:vAlign w:val="center"/>
          </w:tcPr>
          <w:p w14:paraId="088E7CF1" w14:textId="77777777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Item</w:t>
            </w:r>
          </w:p>
        </w:tc>
        <w:tc>
          <w:tcPr>
            <w:tcW w:w="0" w:type="auto"/>
            <w:vAlign w:val="center"/>
          </w:tcPr>
          <w:p w14:paraId="5D5BDD2D" w14:textId="77777777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Descrição do material ou serviço</w:t>
            </w:r>
          </w:p>
        </w:tc>
        <w:tc>
          <w:tcPr>
            <w:tcW w:w="0" w:type="auto"/>
            <w:vAlign w:val="center"/>
          </w:tcPr>
          <w:p w14:paraId="2840E6F5" w14:textId="77777777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Unidade</w:t>
            </w:r>
          </w:p>
        </w:tc>
        <w:tc>
          <w:tcPr>
            <w:tcW w:w="0" w:type="auto"/>
            <w:vAlign w:val="center"/>
          </w:tcPr>
          <w:p w14:paraId="5CE91626" w14:textId="77777777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Quant</w:t>
            </w:r>
          </w:p>
        </w:tc>
        <w:tc>
          <w:tcPr>
            <w:tcW w:w="0" w:type="auto"/>
          </w:tcPr>
          <w:p w14:paraId="2E7F8015" w14:textId="0BCB3ECF" w:rsidR="009C17CE" w:rsidRPr="00BA1035" w:rsidRDefault="009C17CE" w:rsidP="009C17CE">
            <w:pPr>
              <w:pStyle w:val="Corpodetexto"/>
              <w:spacing w:before="120" w:after="120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observação</w:t>
            </w:r>
          </w:p>
        </w:tc>
        <w:tc>
          <w:tcPr>
            <w:tcW w:w="0" w:type="auto"/>
          </w:tcPr>
          <w:p w14:paraId="7B4948AD" w14:textId="3650F80C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Valor/ item</w:t>
            </w:r>
          </w:p>
        </w:tc>
        <w:tc>
          <w:tcPr>
            <w:tcW w:w="0" w:type="auto"/>
          </w:tcPr>
          <w:p w14:paraId="07F2523B" w14:textId="1780EB23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Valor/Total</w:t>
            </w:r>
          </w:p>
        </w:tc>
      </w:tr>
      <w:tr w:rsidR="009C17CE" w:rsidRPr="0001054B" w14:paraId="0BC3C9A1" w14:textId="7B4D1FD6" w:rsidTr="009C17CE">
        <w:tc>
          <w:tcPr>
            <w:tcW w:w="0" w:type="auto"/>
            <w:vAlign w:val="center"/>
          </w:tcPr>
          <w:p w14:paraId="27E34127" w14:textId="77777777" w:rsidR="009C17CE" w:rsidRPr="00BA1035" w:rsidRDefault="009C17CE" w:rsidP="009C17CE">
            <w:pPr>
              <w:pStyle w:val="Corpodetexto"/>
              <w:rPr>
                <w:rFonts w:asciiTheme="minorHAnsi" w:hAnsiTheme="minorHAnsi"/>
                <w:lang w:val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14:paraId="54473E5F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  <w:lang w:val="pt-BR"/>
              </w:rPr>
            </w:pPr>
            <w:r w:rsidRPr="00062C65">
              <w:rPr>
                <w:rFonts w:cstheme="minorHAnsi"/>
                <w:bCs/>
                <w:szCs w:val="20"/>
              </w:rPr>
              <w:t xml:space="preserve">ACHOCOLATADO. Achocolatado em pó instantâneo, homogêneo, cor marrom claro e escuro. Enriquecido com vitaminas, embalagem primária, própria, fechada a vácuo, constando identificação do produto, inclusive a classificação e marca, nome e endereço do fabricante, modo de preparo, data de fabricação, validade e lote visíveis. Referência: NESCAU, TODDY, SANTA AMÁLIA, 3 CORAÇÔES. </w:t>
            </w:r>
            <w:proofErr w:type="spellStart"/>
            <w:r w:rsidRPr="00062C65">
              <w:rPr>
                <w:rFonts w:cstheme="minorHAnsi"/>
                <w:bCs/>
                <w:szCs w:val="20"/>
              </w:rPr>
              <w:t>Emb</w:t>
            </w:r>
            <w:proofErr w:type="spellEnd"/>
            <w:r w:rsidRPr="00062C65">
              <w:rPr>
                <w:rFonts w:cstheme="minorHAnsi"/>
                <w:bCs/>
                <w:szCs w:val="20"/>
              </w:rPr>
              <w:t>. c/ 700g.</w:t>
            </w:r>
          </w:p>
        </w:tc>
        <w:tc>
          <w:tcPr>
            <w:tcW w:w="0" w:type="auto"/>
            <w:vAlign w:val="center"/>
          </w:tcPr>
          <w:p w14:paraId="4C30AE1C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hAnsiTheme="minorHAnsi"/>
                <w:lang w:val="pt-BR"/>
              </w:rPr>
            </w:pPr>
            <w:r w:rsidRPr="00DD0041">
              <w:t>embalagem</w:t>
            </w:r>
          </w:p>
        </w:tc>
        <w:tc>
          <w:tcPr>
            <w:tcW w:w="0" w:type="auto"/>
            <w:vAlign w:val="center"/>
          </w:tcPr>
          <w:p w14:paraId="02943BB9" w14:textId="77777777" w:rsidR="009C17CE" w:rsidRPr="0001054B" w:rsidRDefault="009C17CE" w:rsidP="009C17CE">
            <w:pPr>
              <w:pStyle w:val="Corpodetexto"/>
              <w:jc w:val="center"/>
              <w:rPr>
                <w:rFonts w:asciiTheme="minorHAnsi" w:hAnsiTheme="minorHAnsi"/>
                <w:lang w:val="pt-BR"/>
              </w:rPr>
            </w:pPr>
            <w:r w:rsidRPr="0001054B">
              <w:rPr>
                <w:rFonts w:ascii="Calibri" w:eastAsia="Times New Roman" w:hAnsi="Calibri" w:cs="Calibri"/>
                <w:color w:val="000000"/>
                <w:lang w:eastAsia="pt-BR"/>
              </w:rPr>
              <w:t>04</w:t>
            </w:r>
          </w:p>
        </w:tc>
        <w:tc>
          <w:tcPr>
            <w:tcW w:w="0" w:type="auto"/>
          </w:tcPr>
          <w:p w14:paraId="2BB80705" w14:textId="77777777" w:rsidR="009C17CE" w:rsidRPr="0001054B" w:rsidRDefault="009C17CE" w:rsidP="009C17CE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1675D253" w14:textId="3FF16B8E" w:rsidR="009C17CE" w:rsidRPr="0001054B" w:rsidRDefault="009C17CE" w:rsidP="009C17CE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58CB3CAB" w14:textId="77777777" w:rsidR="009C17CE" w:rsidRPr="0001054B" w:rsidRDefault="009C17CE" w:rsidP="009C17CE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7CE" w14:paraId="17B683F9" w14:textId="09A9DC86" w:rsidTr="009C17CE">
        <w:tc>
          <w:tcPr>
            <w:tcW w:w="0" w:type="auto"/>
            <w:vAlign w:val="center"/>
          </w:tcPr>
          <w:p w14:paraId="711AD96A" w14:textId="77777777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vAlign w:val="center"/>
          </w:tcPr>
          <w:p w14:paraId="2E13A39F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062C65">
              <w:rPr>
                <w:rFonts w:cstheme="minorHAnsi"/>
                <w:bCs/>
                <w:szCs w:val="20"/>
              </w:rPr>
              <w:t xml:space="preserve">AÇUCAR CRISTAL, branco, contendo no mínimo 98,3% de sacarose; livre de fermentação, </w:t>
            </w:r>
            <w:r w:rsidRPr="00062C65">
              <w:rPr>
                <w:rFonts w:cstheme="minorHAnsi"/>
                <w:bCs/>
                <w:szCs w:val="20"/>
              </w:rPr>
              <w:lastRenderedPageBreak/>
              <w:t>isenta de matéria terrosa, de parasito e de detritos animais e vegetais; aparência, cor e cheiro próprios do tipo de açúcar; validade mínima de 12 meses; embalagem primária: saco de polietileno atóxico. 05 kg</w:t>
            </w:r>
          </w:p>
        </w:tc>
        <w:tc>
          <w:tcPr>
            <w:tcW w:w="0" w:type="auto"/>
            <w:vAlign w:val="center"/>
          </w:tcPr>
          <w:p w14:paraId="4278D983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lastRenderedPageBreak/>
              <w:t>unidade</w:t>
            </w:r>
          </w:p>
        </w:tc>
        <w:tc>
          <w:tcPr>
            <w:tcW w:w="0" w:type="auto"/>
            <w:vAlign w:val="center"/>
          </w:tcPr>
          <w:p w14:paraId="313D4CC2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</w:t>
            </w:r>
          </w:p>
        </w:tc>
        <w:tc>
          <w:tcPr>
            <w:tcW w:w="0" w:type="auto"/>
          </w:tcPr>
          <w:p w14:paraId="1D228B29" w14:textId="77777777" w:rsidR="009C17CE" w:rsidRDefault="009C17CE" w:rsidP="009C17CE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74078851" w14:textId="092CF793" w:rsidR="009C17CE" w:rsidRDefault="009C17CE" w:rsidP="009C17CE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547DC2EA" w14:textId="77777777" w:rsidR="009C17CE" w:rsidRDefault="009C17CE" w:rsidP="009C17CE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7CE" w14:paraId="2E567B6C" w14:textId="1812B87B" w:rsidTr="009C17CE">
        <w:tc>
          <w:tcPr>
            <w:tcW w:w="0" w:type="auto"/>
            <w:vAlign w:val="center"/>
          </w:tcPr>
          <w:p w14:paraId="4FF1A499" w14:textId="77777777" w:rsidR="009C17CE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</w:tcPr>
          <w:p w14:paraId="044463D1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F14224">
              <w:rPr>
                <w:rFonts w:cstheme="minorHAnsi"/>
                <w:bCs/>
                <w:szCs w:val="20"/>
              </w:rPr>
              <w:t>Água Mineral - Água Mineral, Natural, Acondicionado Em Garrafão De Policarbonato Com Capacidade Para 20L (Com Devolução Do Garrafão Vazio). Com Certificados De Autorização Dos Órgãos Competentes E Validade De No Mínimo 180 Dias</w:t>
            </w:r>
          </w:p>
        </w:tc>
        <w:tc>
          <w:tcPr>
            <w:tcW w:w="0" w:type="auto"/>
            <w:vAlign w:val="center"/>
          </w:tcPr>
          <w:p w14:paraId="4EB6016C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t>unidade</w:t>
            </w:r>
          </w:p>
        </w:tc>
        <w:tc>
          <w:tcPr>
            <w:tcW w:w="0" w:type="auto"/>
            <w:vAlign w:val="center"/>
          </w:tcPr>
          <w:p w14:paraId="3761646D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</w:tcPr>
          <w:p w14:paraId="65F2FF2F" w14:textId="77777777" w:rsidR="009C17CE" w:rsidRDefault="009C17CE" w:rsidP="009C17CE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238C13E8" w14:textId="310D4A95" w:rsidR="009C17CE" w:rsidRDefault="009C17CE" w:rsidP="009C17CE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213BF6CA" w14:textId="77777777" w:rsidR="009C17CE" w:rsidRDefault="009C17CE" w:rsidP="009C17CE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7CE" w14:paraId="4F5BECB4" w14:textId="5F2A0D46" w:rsidTr="009C17CE">
        <w:tc>
          <w:tcPr>
            <w:tcW w:w="0" w:type="auto"/>
            <w:vAlign w:val="center"/>
          </w:tcPr>
          <w:p w14:paraId="46C99F32" w14:textId="77777777" w:rsidR="009C17CE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vAlign w:val="center"/>
          </w:tcPr>
          <w:p w14:paraId="3FED2D83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F700EE">
              <w:rPr>
                <w:rFonts w:cstheme="minorHAnsi"/>
                <w:bCs/>
                <w:szCs w:val="20"/>
              </w:rPr>
              <w:t>BISCOITO DOCE TIPO MAIZENA de boa qualidade, crocante, inteiro. Rótulo com informação nutricional, validade, lote. Validade de 06 meses a contar da data de entrega. Embalagem contendo 400 gramas.</w:t>
            </w:r>
          </w:p>
        </w:tc>
        <w:tc>
          <w:tcPr>
            <w:tcW w:w="0" w:type="auto"/>
            <w:vAlign w:val="center"/>
          </w:tcPr>
          <w:p w14:paraId="08F7C718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DD0041">
              <w:t>embalagem</w:t>
            </w:r>
          </w:p>
        </w:tc>
        <w:tc>
          <w:tcPr>
            <w:tcW w:w="0" w:type="auto"/>
            <w:vAlign w:val="center"/>
          </w:tcPr>
          <w:p w14:paraId="249DA8A8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0" w:type="auto"/>
          </w:tcPr>
          <w:p w14:paraId="1574AD84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075DD53A" w14:textId="1F081E0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6B4C2D90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C17CE" w14:paraId="34EC501E" w14:textId="09CFD41B" w:rsidTr="009C17CE">
        <w:tc>
          <w:tcPr>
            <w:tcW w:w="0" w:type="auto"/>
            <w:vAlign w:val="center"/>
          </w:tcPr>
          <w:p w14:paraId="14948DA9" w14:textId="77777777" w:rsidR="009C17CE" w:rsidRDefault="009C17CE" w:rsidP="009C17CE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vAlign w:val="center"/>
          </w:tcPr>
          <w:p w14:paraId="220B3ED3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943031">
              <w:rPr>
                <w:rFonts w:cstheme="minorHAnsi"/>
                <w:bCs/>
                <w:szCs w:val="20"/>
              </w:rPr>
              <w:t xml:space="preserve">Biscoito Doce Tipo </w:t>
            </w:r>
            <w:proofErr w:type="gramStart"/>
            <w:r w:rsidRPr="00943031">
              <w:rPr>
                <w:rFonts w:cstheme="minorHAnsi"/>
                <w:bCs/>
                <w:szCs w:val="20"/>
              </w:rPr>
              <w:t>Rosquinha ,</w:t>
            </w:r>
            <w:proofErr w:type="gramEnd"/>
            <w:r w:rsidRPr="00943031">
              <w:rPr>
                <w:rFonts w:cstheme="minorHAnsi"/>
                <w:bCs/>
                <w:szCs w:val="20"/>
              </w:rPr>
              <w:t xml:space="preserve"> Sem Recheio. </w:t>
            </w:r>
            <w:proofErr w:type="gramStart"/>
            <w:r w:rsidRPr="00943031">
              <w:rPr>
                <w:rFonts w:cstheme="minorHAnsi"/>
                <w:bCs/>
                <w:szCs w:val="20"/>
              </w:rPr>
              <w:t>Pacote De</w:t>
            </w:r>
            <w:proofErr w:type="gramEnd"/>
            <w:r w:rsidRPr="00943031">
              <w:rPr>
                <w:rFonts w:cstheme="minorHAnsi"/>
                <w:bCs/>
                <w:szCs w:val="20"/>
              </w:rPr>
              <w:t xml:space="preserve"> 300 a 400G.</w:t>
            </w:r>
            <w:r>
              <w:t xml:space="preserve"> </w:t>
            </w:r>
            <w:r w:rsidRPr="00943031">
              <w:rPr>
                <w:rFonts w:cstheme="minorHAnsi"/>
                <w:bCs/>
                <w:szCs w:val="20"/>
              </w:rPr>
              <w:t xml:space="preserve">Validade mínima </w:t>
            </w:r>
            <w:r>
              <w:rPr>
                <w:rFonts w:cstheme="minorHAnsi"/>
                <w:bCs/>
                <w:szCs w:val="20"/>
              </w:rPr>
              <w:t>9</w:t>
            </w:r>
            <w:r w:rsidRPr="00943031">
              <w:rPr>
                <w:rFonts w:cstheme="minorHAnsi"/>
                <w:bCs/>
                <w:szCs w:val="20"/>
              </w:rPr>
              <w:t>0 dias a contar da data de entrega</w:t>
            </w:r>
          </w:p>
        </w:tc>
        <w:tc>
          <w:tcPr>
            <w:tcW w:w="0" w:type="auto"/>
            <w:vAlign w:val="center"/>
          </w:tcPr>
          <w:p w14:paraId="2475E17F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DD0041">
              <w:t>embalagem</w:t>
            </w:r>
          </w:p>
        </w:tc>
        <w:tc>
          <w:tcPr>
            <w:tcW w:w="0" w:type="auto"/>
            <w:vAlign w:val="center"/>
          </w:tcPr>
          <w:p w14:paraId="59588B7E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0" w:type="auto"/>
          </w:tcPr>
          <w:p w14:paraId="654FFCAD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5C86DE3F" w14:textId="3F16B5FA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0508B534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C17CE" w14:paraId="35748680" w14:textId="3D0A2DE8" w:rsidTr="009C17CE">
        <w:tc>
          <w:tcPr>
            <w:tcW w:w="0" w:type="auto"/>
            <w:vAlign w:val="center"/>
          </w:tcPr>
          <w:p w14:paraId="68CA6597" w14:textId="77777777" w:rsidR="009C17CE" w:rsidRDefault="009C17CE" w:rsidP="009C17CE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vAlign w:val="center"/>
          </w:tcPr>
          <w:p w14:paraId="37A831C4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F97F14">
              <w:rPr>
                <w:rFonts w:cstheme="minorHAnsi"/>
                <w:bCs/>
                <w:szCs w:val="20"/>
              </w:rPr>
              <w:t xml:space="preserve">Biscoito salgado </w:t>
            </w:r>
            <w:proofErr w:type="spellStart"/>
            <w:r w:rsidRPr="00F97F14">
              <w:rPr>
                <w:rFonts w:cstheme="minorHAnsi"/>
                <w:bCs/>
                <w:szCs w:val="20"/>
              </w:rPr>
              <w:t>cream</w:t>
            </w:r>
            <w:proofErr w:type="spellEnd"/>
            <w:r w:rsidRPr="00F97F14">
              <w:rPr>
                <w:rFonts w:cstheme="minorHAnsi"/>
                <w:bCs/>
                <w:szCs w:val="20"/>
              </w:rPr>
              <w:t xml:space="preserve"> cracker (com 3 pacotes) boa qualidade, crocante, inteiro. Rótulo com informação nutricional, validade, lote. Validade de 06 meses a contar da data de entrega.</w:t>
            </w:r>
          </w:p>
        </w:tc>
        <w:tc>
          <w:tcPr>
            <w:tcW w:w="0" w:type="auto"/>
            <w:vAlign w:val="center"/>
          </w:tcPr>
          <w:p w14:paraId="4A89F2DC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DD0041">
              <w:t>embalagem</w:t>
            </w:r>
          </w:p>
        </w:tc>
        <w:tc>
          <w:tcPr>
            <w:tcW w:w="0" w:type="auto"/>
            <w:vAlign w:val="center"/>
          </w:tcPr>
          <w:p w14:paraId="2936C6C7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0" w:type="auto"/>
          </w:tcPr>
          <w:p w14:paraId="2F82295A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5B5EEA33" w14:textId="3D5CE320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4A8FF2ED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C17CE" w14:paraId="47F324FE" w14:textId="2DE8BBDA" w:rsidTr="009C17CE">
        <w:tc>
          <w:tcPr>
            <w:tcW w:w="0" w:type="auto"/>
            <w:vAlign w:val="center"/>
          </w:tcPr>
          <w:p w14:paraId="5258BDE8" w14:textId="77777777" w:rsidR="009C17CE" w:rsidRDefault="009C17CE" w:rsidP="009C17CE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vAlign w:val="center"/>
          </w:tcPr>
          <w:p w14:paraId="317A4C37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062C65">
              <w:rPr>
                <w:rFonts w:cstheme="minorHAnsi"/>
                <w:bCs/>
                <w:szCs w:val="20"/>
              </w:rPr>
              <w:t xml:space="preserve">LEITE INTEGRAL - Sem adição de açúcar e com menos de 5,5g de gordura saturada em 100g do produto, cor, aroma e odor característico, não rançoso, acondicionado em embalagem de papelão tipo longa vida, </w:t>
            </w:r>
            <w:r w:rsidRPr="00062C65">
              <w:rPr>
                <w:rFonts w:cstheme="minorHAnsi"/>
                <w:bCs/>
                <w:szCs w:val="20"/>
              </w:rPr>
              <w:lastRenderedPageBreak/>
              <w:t>contendo 1 l, com identificação na embalagem (rótulo) dos ingredientes, valor nutricional, peso, fornecedor, data de fabricação e validade. O produto deverá possuir selo de inspeção do órgão competente. Validade mínima de 03 (três) meses a contar da data de entrega Embalagem contendo 01 litro.</w:t>
            </w:r>
          </w:p>
        </w:tc>
        <w:tc>
          <w:tcPr>
            <w:tcW w:w="0" w:type="auto"/>
            <w:vAlign w:val="center"/>
          </w:tcPr>
          <w:p w14:paraId="3BCAB924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DD0041">
              <w:lastRenderedPageBreak/>
              <w:t>unidade</w:t>
            </w:r>
          </w:p>
        </w:tc>
        <w:tc>
          <w:tcPr>
            <w:tcW w:w="0" w:type="auto"/>
            <w:vAlign w:val="center"/>
          </w:tcPr>
          <w:p w14:paraId="6B2D67C7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0" w:type="auto"/>
          </w:tcPr>
          <w:p w14:paraId="29722052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441A2970" w14:textId="2B4FA4CD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547B6B57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C17CE" w14:paraId="2B67B12D" w14:textId="00143042" w:rsidTr="009C17CE">
        <w:tc>
          <w:tcPr>
            <w:tcW w:w="0" w:type="auto"/>
            <w:vAlign w:val="center"/>
          </w:tcPr>
          <w:p w14:paraId="55DF0D19" w14:textId="77777777" w:rsidR="009C17CE" w:rsidRDefault="009C17CE" w:rsidP="009C17CE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vAlign w:val="center"/>
          </w:tcPr>
          <w:p w14:paraId="69065657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062C65">
              <w:rPr>
                <w:rFonts w:cstheme="minorHAnsi"/>
                <w:bCs/>
                <w:szCs w:val="20"/>
              </w:rPr>
              <w:t>Manteiga com Sal - Manteiga, Com Sal, De Primeira Qualidade, Corante Urucum, Embalagem de 200 Gr. Validade mínima 60 dias a contar da data de entrega</w:t>
            </w:r>
          </w:p>
        </w:tc>
        <w:tc>
          <w:tcPr>
            <w:tcW w:w="0" w:type="auto"/>
            <w:vAlign w:val="center"/>
          </w:tcPr>
          <w:p w14:paraId="332B34C7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DD0041">
              <w:t>unidade</w:t>
            </w:r>
          </w:p>
        </w:tc>
        <w:tc>
          <w:tcPr>
            <w:tcW w:w="0" w:type="auto"/>
            <w:vAlign w:val="center"/>
          </w:tcPr>
          <w:p w14:paraId="1B9482B9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0" w:type="auto"/>
          </w:tcPr>
          <w:p w14:paraId="43AC787E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29084B6F" w14:textId="1F6D6AF2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218C123F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C17CE" w14:paraId="7C985FEA" w14:textId="55504687" w:rsidTr="009C17CE">
        <w:tc>
          <w:tcPr>
            <w:tcW w:w="0" w:type="auto"/>
            <w:vAlign w:val="center"/>
          </w:tcPr>
          <w:p w14:paraId="4404C724" w14:textId="77777777" w:rsidR="009C17CE" w:rsidRDefault="009C17CE" w:rsidP="009C17CE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vAlign w:val="center"/>
          </w:tcPr>
          <w:p w14:paraId="065887F9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062C65">
              <w:rPr>
                <w:rFonts w:cstheme="minorHAnsi"/>
                <w:bCs/>
                <w:szCs w:val="20"/>
              </w:rPr>
              <w:t xml:space="preserve">Mistura pronta para bolo sabores variados. Embalagem 400g. Que não precise acrescentar manteiga e fermento. Validade mínima 90 dias a contar da data de entrega.  Referência:  Vilma, Santa Amália, </w:t>
            </w:r>
            <w:proofErr w:type="spellStart"/>
            <w:r w:rsidRPr="00062C65">
              <w:rPr>
                <w:rFonts w:cstheme="minorHAnsi"/>
                <w:bCs/>
                <w:szCs w:val="20"/>
              </w:rPr>
              <w:t>Apti</w:t>
            </w:r>
            <w:proofErr w:type="spellEnd"/>
            <w:r w:rsidRPr="00062C65">
              <w:rPr>
                <w:rFonts w:cstheme="minorHAnsi"/>
                <w:bCs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0D651169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DD0041">
              <w:t>embalagem</w:t>
            </w:r>
          </w:p>
        </w:tc>
        <w:tc>
          <w:tcPr>
            <w:tcW w:w="0" w:type="auto"/>
            <w:vAlign w:val="center"/>
          </w:tcPr>
          <w:p w14:paraId="7959943A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33F08CE9" w14:textId="77777777" w:rsidR="009C17CE" w:rsidRDefault="009C17CE" w:rsidP="009C17CE">
            <w:pPr>
              <w:pStyle w:val="Corpodetex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911A8C9" w14:textId="7D39F81E" w:rsidR="009C17CE" w:rsidRDefault="009C17CE" w:rsidP="009C17CE">
            <w:pPr>
              <w:pStyle w:val="Corpodetex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3AE7DA4" w14:textId="77777777" w:rsidR="009C17CE" w:rsidRDefault="009C17CE" w:rsidP="009C17CE">
            <w:pPr>
              <w:pStyle w:val="Corpodetex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C17CE" w14:paraId="0D2FDB50" w14:textId="503E6BD2" w:rsidTr="009C17CE">
        <w:tc>
          <w:tcPr>
            <w:tcW w:w="0" w:type="auto"/>
            <w:vAlign w:val="center"/>
          </w:tcPr>
          <w:p w14:paraId="7CA4951B" w14:textId="77777777" w:rsidR="009C17CE" w:rsidRDefault="009C17CE" w:rsidP="009C17CE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50F92BD0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031311">
              <w:rPr>
                <w:rFonts w:cstheme="minorHAnsi"/>
                <w:bCs/>
                <w:szCs w:val="20"/>
              </w:rPr>
              <w:t>Ovos de galinha brancos, cartela com 12 unidades.</w:t>
            </w:r>
          </w:p>
        </w:tc>
        <w:tc>
          <w:tcPr>
            <w:tcW w:w="0" w:type="auto"/>
            <w:vAlign w:val="center"/>
          </w:tcPr>
          <w:p w14:paraId="02129FE9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t>dúzia</w:t>
            </w:r>
          </w:p>
        </w:tc>
        <w:tc>
          <w:tcPr>
            <w:tcW w:w="0" w:type="auto"/>
            <w:vAlign w:val="center"/>
          </w:tcPr>
          <w:p w14:paraId="1F8D5CDA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2A506F2" w14:textId="77777777" w:rsidR="009C17CE" w:rsidRDefault="009C17CE" w:rsidP="009C17CE">
            <w:pPr>
              <w:pStyle w:val="Corpodetex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BCC8D60" w14:textId="40164D6C" w:rsidR="009C17CE" w:rsidRDefault="009C17CE" w:rsidP="009C17CE">
            <w:pPr>
              <w:pStyle w:val="Corpodetex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5BB3388" w14:textId="77777777" w:rsidR="009C17CE" w:rsidRDefault="009C17CE" w:rsidP="009C17CE">
            <w:pPr>
              <w:pStyle w:val="Corpodetex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C17CE" w14:paraId="30760588" w14:textId="24F3FFCF" w:rsidTr="009C17CE">
        <w:tc>
          <w:tcPr>
            <w:tcW w:w="0" w:type="auto"/>
            <w:vAlign w:val="center"/>
          </w:tcPr>
          <w:p w14:paraId="7FFD3472" w14:textId="77777777" w:rsidR="009C17CE" w:rsidRDefault="009C17CE" w:rsidP="009C17CE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14:paraId="2FD1F5F2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062C65">
              <w:rPr>
                <w:rFonts w:cstheme="minorHAnsi"/>
                <w:bCs/>
                <w:szCs w:val="20"/>
              </w:rPr>
              <w:t xml:space="preserve">Pão De Forma Fatiado </w:t>
            </w:r>
            <w:r>
              <w:rPr>
                <w:rFonts w:cstheme="minorHAnsi"/>
                <w:bCs/>
                <w:szCs w:val="20"/>
              </w:rPr>
              <w:t>tradicional</w:t>
            </w:r>
            <w:r w:rsidRPr="00062C65">
              <w:rPr>
                <w:rFonts w:cstheme="minorHAnsi"/>
                <w:bCs/>
                <w:szCs w:val="20"/>
              </w:rPr>
              <w:t xml:space="preserve"> pacote C/ 400G. Prazo de validade mínimo 10 dias a contar a partir da data de entrega</w:t>
            </w:r>
          </w:p>
        </w:tc>
        <w:tc>
          <w:tcPr>
            <w:tcW w:w="0" w:type="auto"/>
            <w:vAlign w:val="center"/>
          </w:tcPr>
          <w:p w14:paraId="24D51A8F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DD0041">
              <w:t>embalagem</w:t>
            </w:r>
          </w:p>
        </w:tc>
        <w:tc>
          <w:tcPr>
            <w:tcW w:w="0" w:type="auto"/>
            <w:vAlign w:val="center"/>
          </w:tcPr>
          <w:p w14:paraId="1E68AB08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0" w:type="auto"/>
          </w:tcPr>
          <w:p w14:paraId="1F9761D5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0CE65BCF" w14:textId="2D0E7B2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3FA97D51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C17CE" w14:paraId="01FB6E8C" w14:textId="588AD905" w:rsidTr="009C17CE">
        <w:tc>
          <w:tcPr>
            <w:tcW w:w="0" w:type="auto"/>
            <w:vAlign w:val="center"/>
          </w:tcPr>
          <w:p w14:paraId="3ABF1204" w14:textId="77777777" w:rsidR="009C17CE" w:rsidRDefault="009C17CE" w:rsidP="009C17CE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4F22F49A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062C65">
              <w:rPr>
                <w:rFonts w:cstheme="minorHAnsi"/>
                <w:bCs/>
                <w:szCs w:val="20"/>
              </w:rPr>
              <w:t>Pão de queijo congelado, embalagem de 1kg, Validade De No Mínimo 180 Dias a contar da data de entrega</w:t>
            </w:r>
          </w:p>
        </w:tc>
        <w:tc>
          <w:tcPr>
            <w:tcW w:w="0" w:type="auto"/>
            <w:vAlign w:val="center"/>
          </w:tcPr>
          <w:p w14:paraId="0B0E86EC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DD0041">
              <w:t>embalagem</w:t>
            </w:r>
          </w:p>
        </w:tc>
        <w:tc>
          <w:tcPr>
            <w:tcW w:w="0" w:type="auto"/>
            <w:vAlign w:val="center"/>
          </w:tcPr>
          <w:p w14:paraId="475AD072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0" w:type="auto"/>
          </w:tcPr>
          <w:p w14:paraId="6D1B9063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7255CF88" w14:textId="68D922DE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61B47E9D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C17CE" w14:paraId="112F347B" w14:textId="081D6013" w:rsidTr="009C17CE">
        <w:tc>
          <w:tcPr>
            <w:tcW w:w="0" w:type="auto"/>
            <w:vAlign w:val="center"/>
          </w:tcPr>
          <w:p w14:paraId="25CCAF20" w14:textId="77777777" w:rsidR="009C17CE" w:rsidRDefault="009C17CE" w:rsidP="009C17CE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3867364B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8B6BEB">
              <w:rPr>
                <w:rFonts w:cstheme="minorHAnsi"/>
                <w:bCs/>
                <w:szCs w:val="20"/>
              </w:rPr>
              <w:t xml:space="preserve">Pó de café - </w:t>
            </w:r>
            <w:proofErr w:type="gramStart"/>
            <w:r w:rsidRPr="008B6BEB">
              <w:rPr>
                <w:rFonts w:cstheme="minorHAnsi"/>
                <w:bCs/>
                <w:szCs w:val="20"/>
              </w:rPr>
              <w:t>Extra Forte</w:t>
            </w:r>
            <w:proofErr w:type="gramEnd"/>
            <w:r w:rsidRPr="008B6BEB">
              <w:rPr>
                <w:rFonts w:cstheme="minorHAnsi"/>
                <w:bCs/>
                <w:szCs w:val="20"/>
              </w:rPr>
              <w:t xml:space="preserve">. Embalado a vácuo (tipo tijolinho), Pacotes de 500g, com selo ABIC. Embalagem devidamente lacrada, com identificação do produto, </w:t>
            </w:r>
            <w:r w:rsidRPr="008B6BEB">
              <w:rPr>
                <w:rFonts w:cstheme="minorHAnsi"/>
                <w:bCs/>
                <w:szCs w:val="20"/>
              </w:rPr>
              <w:lastRenderedPageBreak/>
              <w:t>marca, data da fabricação, data de validade. Prazo de validade mínimo 6 meses a contar a partir da data de entrega</w:t>
            </w:r>
          </w:p>
        </w:tc>
        <w:tc>
          <w:tcPr>
            <w:tcW w:w="0" w:type="auto"/>
            <w:vAlign w:val="center"/>
          </w:tcPr>
          <w:p w14:paraId="6A9AB9A7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lastRenderedPageBreak/>
              <w:t>unidade</w:t>
            </w:r>
          </w:p>
        </w:tc>
        <w:tc>
          <w:tcPr>
            <w:tcW w:w="0" w:type="auto"/>
            <w:vAlign w:val="center"/>
          </w:tcPr>
          <w:p w14:paraId="4CD136C6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0" w:type="auto"/>
          </w:tcPr>
          <w:p w14:paraId="780EC059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3832CAA0" w14:textId="34FA0E99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69FB6F73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C17CE" w14:paraId="4A3F0685" w14:textId="3BEDF9F5" w:rsidTr="009C17CE">
        <w:tc>
          <w:tcPr>
            <w:tcW w:w="0" w:type="auto"/>
            <w:vAlign w:val="center"/>
          </w:tcPr>
          <w:p w14:paraId="5AFD1166" w14:textId="77777777" w:rsidR="009C17CE" w:rsidRDefault="009C17CE" w:rsidP="009C17CE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3991512B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062C65">
              <w:rPr>
                <w:rFonts w:cstheme="minorHAnsi"/>
                <w:bCs/>
                <w:color w:val="000000"/>
              </w:rPr>
              <w:t xml:space="preserve">Queijo </w:t>
            </w:r>
            <w:proofErr w:type="spellStart"/>
            <w:r>
              <w:rPr>
                <w:rFonts w:cstheme="minorHAnsi"/>
                <w:bCs/>
                <w:color w:val="000000"/>
              </w:rPr>
              <w:t>M</w:t>
            </w:r>
            <w:r w:rsidRPr="00062C65">
              <w:rPr>
                <w:rFonts w:cstheme="minorHAnsi"/>
                <w:bCs/>
                <w:color w:val="000000"/>
              </w:rPr>
              <w:t>u</w:t>
            </w:r>
            <w:r>
              <w:rPr>
                <w:rFonts w:cstheme="minorHAnsi"/>
                <w:bCs/>
                <w:color w:val="000000"/>
              </w:rPr>
              <w:t>ç</w:t>
            </w:r>
            <w:r w:rsidRPr="00062C65">
              <w:rPr>
                <w:rFonts w:cstheme="minorHAnsi"/>
                <w:bCs/>
                <w:color w:val="000000"/>
              </w:rPr>
              <w:t>arela</w:t>
            </w:r>
            <w:proofErr w:type="spellEnd"/>
            <w:r w:rsidRPr="00062C65">
              <w:rPr>
                <w:rFonts w:cstheme="minorHAnsi"/>
                <w:bCs/>
                <w:color w:val="000000"/>
              </w:rPr>
              <w:t xml:space="preserve"> fatiado</w:t>
            </w:r>
          </w:p>
        </w:tc>
        <w:tc>
          <w:tcPr>
            <w:tcW w:w="0" w:type="auto"/>
            <w:vAlign w:val="center"/>
          </w:tcPr>
          <w:p w14:paraId="16E3B3AB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DD0041">
              <w:t>quilograma</w:t>
            </w:r>
          </w:p>
        </w:tc>
        <w:tc>
          <w:tcPr>
            <w:tcW w:w="0" w:type="auto"/>
            <w:vAlign w:val="center"/>
          </w:tcPr>
          <w:p w14:paraId="387060D1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0" w:type="auto"/>
          </w:tcPr>
          <w:p w14:paraId="73D3F07A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36787604" w14:textId="5BD41FC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339B0EC3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C17CE" w14:paraId="4BE5E7E6" w14:textId="6E4660F2" w:rsidTr="009C17CE">
        <w:tc>
          <w:tcPr>
            <w:tcW w:w="0" w:type="auto"/>
            <w:vAlign w:val="center"/>
          </w:tcPr>
          <w:p w14:paraId="6EE9F8ED" w14:textId="77777777" w:rsidR="009C17CE" w:rsidRDefault="009C17CE" w:rsidP="009C17CE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20FF896C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062C65">
              <w:rPr>
                <w:rFonts w:cstheme="minorHAnsi"/>
                <w:bCs/>
                <w:szCs w:val="20"/>
              </w:rPr>
              <w:t>Requeijão</w:t>
            </w:r>
            <w:r>
              <w:rPr>
                <w:rFonts w:cstheme="minorHAnsi"/>
                <w:bCs/>
                <w:szCs w:val="20"/>
              </w:rPr>
              <w:t xml:space="preserve"> </w:t>
            </w:r>
            <w:r w:rsidRPr="00062C65">
              <w:rPr>
                <w:rFonts w:cstheme="minorHAnsi"/>
                <w:bCs/>
                <w:szCs w:val="20"/>
              </w:rPr>
              <w:t>- Tipo: Cremoso, pote 200 gramas, Validade mínima 90 dias a contar da data de entrega</w:t>
            </w:r>
          </w:p>
        </w:tc>
        <w:tc>
          <w:tcPr>
            <w:tcW w:w="0" w:type="auto"/>
            <w:vAlign w:val="center"/>
          </w:tcPr>
          <w:p w14:paraId="0647A850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DD0041">
              <w:t>pote</w:t>
            </w:r>
          </w:p>
        </w:tc>
        <w:tc>
          <w:tcPr>
            <w:tcW w:w="0" w:type="auto"/>
            <w:vAlign w:val="center"/>
          </w:tcPr>
          <w:p w14:paraId="0610C1C2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0" w:type="auto"/>
          </w:tcPr>
          <w:p w14:paraId="12205C1A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7F4EE932" w14:textId="18871AEB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1D0218F4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C17CE" w14:paraId="540F80B8" w14:textId="314B85E8" w:rsidTr="009C17CE">
        <w:tc>
          <w:tcPr>
            <w:tcW w:w="0" w:type="auto"/>
            <w:vAlign w:val="center"/>
          </w:tcPr>
          <w:p w14:paraId="4DFE33C7" w14:textId="77777777" w:rsidR="009C17CE" w:rsidRDefault="009C17CE" w:rsidP="009C17CE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2C152F3D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Cs/>
                <w:color w:val="000000"/>
              </w:rPr>
              <w:t>T</w:t>
            </w:r>
            <w:r w:rsidRPr="00DA3E4D">
              <w:rPr>
                <w:rFonts w:cstheme="minorHAnsi"/>
                <w:bCs/>
                <w:color w:val="000000"/>
              </w:rPr>
              <w:t>orrada tradicional</w:t>
            </w:r>
          </w:p>
        </w:tc>
        <w:tc>
          <w:tcPr>
            <w:tcW w:w="0" w:type="auto"/>
            <w:vAlign w:val="center"/>
          </w:tcPr>
          <w:p w14:paraId="43C1F7C0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DD0041">
              <w:t>embalagem</w:t>
            </w:r>
          </w:p>
        </w:tc>
        <w:tc>
          <w:tcPr>
            <w:tcW w:w="0" w:type="auto"/>
            <w:vAlign w:val="center"/>
          </w:tcPr>
          <w:p w14:paraId="034A4A42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0" w:type="auto"/>
          </w:tcPr>
          <w:p w14:paraId="0F75E10B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7F3C06DE" w14:textId="0B3871E4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395CE35B" w14:textId="77777777" w:rsidR="009C17CE" w:rsidRDefault="009C17CE" w:rsidP="009C17CE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C17CE" w14:paraId="5F456754" w14:textId="148DEF60" w:rsidTr="009C17CE">
        <w:tc>
          <w:tcPr>
            <w:tcW w:w="0" w:type="auto"/>
            <w:vAlign w:val="center"/>
          </w:tcPr>
          <w:p w14:paraId="71C9FC44" w14:textId="77777777" w:rsidR="009C17CE" w:rsidRDefault="009C17CE" w:rsidP="009C17CE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14:paraId="6CDFC359" w14:textId="77777777" w:rsidR="009C17CE" w:rsidRPr="00F908B6" w:rsidRDefault="009C17CE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C11DA4">
              <w:rPr>
                <w:rFonts w:cstheme="minorHAnsi"/>
                <w:bCs/>
                <w:szCs w:val="20"/>
                <w:lang w:val="pt-BR"/>
              </w:rPr>
              <w:t>Suco de fruta concentrado, sabor caju, acondicionado em embalagem de 500 ml, com indicação de procedência, validade e registro nos órgãos competentes. O produto deve estar em conformidade com as normas da ANVISA e demais legislações vigentes.</w:t>
            </w:r>
          </w:p>
        </w:tc>
        <w:tc>
          <w:tcPr>
            <w:tcW w:w="0" w:type="auto"/>
            <w:vAlign w:val="center"/>
          </w:tcPr>
          <w:p w14:paraId="5F5616E8" w14:textId="77777777" w:rsidR="009C17CE" w:rsidRPr="00BA1035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unidade</w:t>
            </w:r>
          </w:p>
        </w:tc>
        <w:tc>
          <w:tcPr>
            <w:tcW w:w="0" w:type="auto"/>
            <w:vAlign w:val="center"/>
          </w:tcPr>
          <w:p w14:paraId="04B99994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06</w:t>
            </w:r>
          </w:p>
        </w:tc>
        <w:tc>
          <w:tcPr>
            <w:tcW w:w="0" w:type="auto"/>
          </w:tcPr>
          <w:p w14:paraId="05F289D4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</w:p>
        </w:tc>
        <w:tc>
          <w:tcPr>
            <w:tcW w:w="0" w:type="auto"/>
          </w:tcPr>
          <w:p w14:paraId="1858270A" w14:textId="18C2D859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</w:p>
        </w:tc>
        <w:tc>
          <w:tcPr>
            <w:tcW w:w="0" w:type="auto"/>
          </w:tcPr>
          <w:p w14:paraId="2424EB13" w14:textId="77777777" w:rsidR="009C17CE" w:rsidRDefault="009C17CE" w:rsidP="009C17CE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</w:p>
        </w:tc>
      </w:tr>
    </w:tbl>
    <w:p w14:paraId="5568AC24" w14:textId="77777777" w:rsidR="0008691B" w:rsidRDefault="0008691B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2BA0CFE6" w14:textId="23FFCC52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Valor total global: </w:t>
      </w:r>
      <w:r w:rsidR="008C4B04">
        <w:rPr>
          <w:rFonts w:ascii="Arial" w:eastAsia="Arial" w:hAnsi="Arial" w:cs="Arial"/>
          <w:sz w:val="22"/>
          <w:szCs w:val="22"/>
        </w:rPr>
        <w:t>__________________________________________________________</w:t>
      </w:r>
    </w:p>
    <w:p w14:paraId="535476D5" w14:textId="7F30FD90" w:rsidR="0008691B" w:rsidRDefault="006129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–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O(s) preço(s) inclui(em) todos os custos de mão de obra, taxas, impostos, seguros, encargos sociais, administração, trabalhistas, previdenciários, contribuições parafiscais e outros que venham a incidir sobre o objeto da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Dispensa de Licitação n° </w:t>
      </w:r>
      <w:r w:rsidR="00BE0E13">
        <w:rPr>
          <w:rFonts w:ascii="Arial" w:eastAsia="Arial" w:hAnsi="Arial" w:cs="Arial"/>
          <w:b/>
          <w:color w:val="000000"/>
          <w:sz w:val="22"/>
          <w:szCs w:val="22"/>
        </w:rPr>
        <w:t>0</w:t>
      </w:r>
      <w:r w:rsidR="008C4B04">
        <w:rPr>
          <w:rFonts w:ascii="Arial" w:eastAsia="Arial" w:hAnsi="Arial" w:cs="Arial"/>
          <w:b/>
          <w:color w:val="000000"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>/202</w:t>
      </w:r>
      <w:r w:rsidR="00BE0E13">
        <w:rPr>
          <w:rFonts w:ascii="Arial" w:eastAsia="Arial" w:hAnsi="Arial" w:cs="Arial"/>
          <w:b/>
          <w:color w:val="000000"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718132F6" w14:textId="77777777" w:rsidR="0008691B" w:rsidRDefault="006129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 O prazo de validade desta proposta comercial é de 60 (sessenta) dias, contados da data de sua entrega.</w:t>
      </w:r>
    </w:p>
    <w:p w14:paraId="048D04E0" w14:textId="5EC13379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CONDIÇÕES DE PAGAMENTO:</w:t>
      </w:r>
      <w:r w:rsidR="00415ECD">
        <w:rPr>
          <w:rFonts w:ascii="Arial" w:eastAsia="Arial" w:hAnsi="Arial" w:cs="Arial"/>
          <w:sz w:val="22"/>
          <w:szCs w:val="22"/>
        </w:rPr>
        <w:t>_______________________</w:t>
      </w:r>
    </w:p>
    <w:p w14:paraId="3100C271" w14:textId="4C9AE320" w:rsidR="0008691B" w:rsidRDefault="00612956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PRAZO E LOCAL DE ENTREGA/EXECUÇÃO:</w:t>
      </w:r>
      <w:r w:rsidR="009A1B3F">
        <w:rPr>
          <w:rFonts w:ascii="Arial" w:eastAsia="Arial" w:hAnsi="Arial" w:cs="Arial"/>
          <w:sz w:val="22"/>
          <w:szCs w:val="22"/>
        </w:rPr>
        <w:t>IMEDIATA</w:t>
      </w:r>
    </w:p>
    <w:p w14:paraId="27B9940B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Proponente deve declarar com “sim” ou “não” sobrea as seguintes declarações:</w:t>
      </w:r>
    </w:p>
    <w:p w14:paraId="157141D1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Sim (  ) Não: </w:t>
      </w:r>
      <w:r>
        <w:rPr>
          <w:rFonts w:ascii="Arial" w:eastAsia="Arial" w:hAnsi="Arial" w:cs="Arial"/>
          <w:sz w:val="22"/>
          <w:szCs w:val="22"/>
        </w:rPr>
        <w:t>inexistem fatos impeditivos para sua habilitação no certame, ciente da obrigatoriedade de declarar ocorrências posteriores;</w:t>
      </w:r>
    </w:p>
    <w:p w14:paraId="34F69DE8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Sim (  ) Não: </w:t>
      </w:r>
      <w:r>
        <w:rPr>
          <w:rFonts w:ascii="Arial" w:eastAsia="Arial" w:hAnsi="Arial" w:cs="Arial"/>
          <w:sz w:val="22"/>
          <w:szCs w:val="22"/>
        </w:rPr>
        <w:t xml:space="preserve">cumpre os requisitos estabelecidos no artigo 3° da Lei Complementar nº 123, de 2006, estando apto a usufruir do tratamento favorecido estabelecido em seus </w:t>
      </w:r>
      <w:proofErr w:type="spellStart"/>
      <w:r>
        <w:rPr>
          <w:rFonts w:ascii="Arial" w:eastAsia="Arial" w:hAnsi="Arial" w:cs="Arial"/>
          <w:sz w:val="22"/>
          <w:szCs w:val="22"/>
        </w:rPr>
        <w:t>arts</w:t>
      </w:r>
      <w:proofErr w:type="spellEnd"/>
      <w:r>
        <w:rPr>
          <w:rFonts w:ascii="Arial" w:eastAsia="Arial" w:hAnsi="Arial" w:cs="Arial"/>
          <w:sz w:val="22"/>
          <w:szCs w:val="22"/>
        </w:rPr>
        <w:t>. 42 a 49.</w:t>
      </w:r>
    </w:p>
    <w:p w14:paraId="7414A2D9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Sim (  ) Não: </w:t>
      </w:r>
      <w:r>
        <w:rPr>
          <w:rFonts w:ascii="Arial" w:eastAsia="Arial" w:hAnsi="Arial" w:cs="Arial"/>
          <w:sz w:val="22"/>
          <w:szCs w:val="22"/>
        </w:rPr>
        <w:t>está ciente e concorda com as condições contidas no Termo de Referência e seus anexos;</w:t>
      </w:r>
    </w:p>
    <w:p w14:paraId="56B8494E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Sim (  ) Não: </w:t>
      </w:r>
      <w:r>
        <w:rPr>
          <w:rFonts w:ascii="Arial" w:eastAsia="Arial" w:hAnsi="Arial" w:cs="Arial"/>
          <w:sz w:val="22"/>
          <w:szCs w:val="22"/>
        </w:rPr>
        <w:t>assume a responsabilidade pelas transações que forem efetuadas no sistema, assumindo como firmes e verdadeiras;</w:t>
      </w:r>
    </w:p>
    <w:p w14:paraId="76E11385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lastRenderedPageBreak/>
        <w:t>(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Sim (  ) Não: </w:t>
      </w:r>
      <w:r>
        <w:rPr>
          <w:rFonts w:ascii="Arial" w:eastAsia="Arial" w:hAnsi="Arial" w:cs="Arial"/>
          <w:sz w:val="22"/>
          <w:szCs w:val="22"/>
        </w:rPr>
        <w:t>cumpre as exigências de reserva de cargos para pessoa com deficiência e para reabilitado da Previdência Social, de que trata o art. 93 da Lei nº 8.213/91.</w:t>
      </w:r>
    </w:p>
    <w:p w14:paraId="33B6BB85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Sim (  ) Não: </w:t>
      </w:r>
      <w:r>
        <w:rPr>
          <w:rFonts w:ascii="Arial" w:eastAsia="Arial" w:hAnsi="Arial" w:cs="Arial"/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444ADDE" w14:textId="77777777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Apresentamos nossa proposta conforme o estabelecido no Edital. </w:t>
      </w:r>
    </w:p>
    <w:p w14:paraId="4B5189D8" w14:textId="77777777" w:rsidR="004F5C75" w:rsidRDefault="004F5C75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</w:p>
    <w:p w14:paraId="59CEDB3D" w14:textId="0621EA18" w:rsidR="0008691B" w:rsidRDefault="004F5C75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</w:t>
      </w:r>
      <w:r w:rsidR="00612956">
        <w:rPr>
          <w:rFonts w:ascii="Arial" w:eastAsia="Arial" w:hAnsi="Arial" w:cs="Arial"/>
          <w:sz w:val="22"/>
          <w:szCs w:val="22"/>
        </w:rPr>
        <w:t xml:space="preserve">, ___ de ______ </w:t>
      </w:r>
      <w:proofErr w:type="spellStart"/>
      <w:r w:rsidR="00612956">
        <w:rPr>
          <w:rFonts w:ascii="Arial" w:eastAsia="Arial" w:hAnsi="Arial" w:cs="Arial"/>
          <w:sz w:val="22"/>
          <w:szCs w:val="22"/>
        </w:rPr>
        <w:t>de</w:t>
      </w:r>
      <w:proofErr w:type="spellEnd"/>
      <w:r w:rsidR="00612956">
        <w:rPr>
          <w:rFonts w:ascii="Arial" w:eastAsia="Arial" w:hAnsi="Arial" w:cs="Arial"/>
          <w:sz w:val="22"/>
          <w:szCs w:val="22"/>
        </w:rPr>
        <w:t xml:space="preserve"> 202</w:t>
      </w:r>
      <w:r>
        <w:rPr>
          <w:rFonts w:ascii="Arial" w:eastAsia="Arial" w:hAnsi="Arial" w:cs="Arial"/>
          <w:sz w:val="22"/>
          <w:szCs w:val="22"/>
        </w:rPr>
        <w:t>5</w:t>
      </w:r>
      <w:r w:rsidR="00612956">
        <w:rPr>
          <w:rFonts w:ascii="Arial" w:eastAsia="Arial" w:hAnsi="Arial" w:cs="Arial"/>
          <w:sz w:val="22"/>
          <w:szCs w:val="22"/>
        </w:rPr>
        <w:t>.</w:t>
      </w:r>
    </w:p>
    <w:p w14:paraId="6FBD98D6" w14:textId="77777777" w:rsidR="0008691B" w:rsidRDefault="0008691B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4EFF938A" w14:textId="77777777" w:rsidR="004F5C75" w:rsidRDefault="004F5C75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579D363D" w14:textId="77777777" w:rsidR="0008691B" w:rsidRDefault="00612956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____________________________________ </w:t>
      </w:r>
    </w:p>
    <w:p w14:paraId="45369C99" w14:textId="77777777" w:rsidR="0008691B" w:rsidRDefault="00612956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Responsável CPF:</w:t>
      </w:r>
    </w:p>
    <w:p w14:paraId="5B227CA3" w14:textId="77777777" w:rsidR="0008691B" w:rsidRDefault="0008691B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5145800" w14:textId="77777777" w:rsidR="0008691B" w:rsidRDefault="00612956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Obs.: Identificação, assinatura do representante legal e carimbo do CNPJ, se houver.</w:t>
      </w:r>
    </w:p>
    <w:p w14:paraId="0880C93A" w14:textId="77777777" w:rsidR="0008691B" w:rsidRDefault="0008691B">
      <w:pPr>
        <w:tabs>
          <w:tab w:val="left" w:pos="284"/>
        </w:tabs>
        <w:spacing w:after="120"/>
        <w:rPr>
          <w:rFonts w:ascii="Arial" w:eastAsia="Arial" w:hAnsi="Arial" w:cs="Arial"/>
          <w:b/>
          <w:sz w:val="22"/>
          <w:szCs w:val="22"/>
        </w:rPr>
      </w:pPr>
    </w:p>
    <w:sectPr w:rsidR="000869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0663" w14:textId="77777777" w:rsidR="00EE41B4" w:rsidRDefault="00EE41B4">
      <w:pPr>
        <w:spacing w:after="0" w:line="240" w:lineRule="auto"/>
      </w:pPr>
      <w:r>
        <w:separator/>
      </w:r>
    </w:p>
  </w:endnote>
  <w:endnote w:type="continuationSeparator" w:id="0">
    <w:p w14:paraId="7EB2A173" w14:textId="77777777" w:rsidR="00EE41B4" w:rsidRDefault="00EE41B4">
      <w:pPr>
        <w:spacing w:after="0" w:line="240" w:lineRule="auto"/>
      </w:pPr>
      <w:r>
        <w:continuationSeparator/>
      </w:r>
    </w:p>
  </w:endnote>
  <w:endnote w:type="continuationNotice" w:id="1">
    <w:p w14:paraId="6C18C669" w14:textId="77777777" w:rsidR="00EE41B4" w:rsidRDefault="00EE41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B987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9FC6" w14:textId="77777777" w:rsidR="0008691B" w:rsidRDefault="0008691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left"/>
      <w:rPr>
        <w:color w:val="000000"/>
        <w:sz w:val="12"/>
        <w:szCs w:val="12"/>
      </w:rPr>
    </w:pPr>
  </w:p>
  <w:tbl>
    <w:tblPr>
      <w:tblStyle w:val="a3"/>
      <w:tblW w:w="9061" w:type="dxa"/>
      <w:jc w:val="center"/>
      <w:tblInd w:w="0" w:type="dxa"/>
      <w:tblBorders>
        <w:top w:val="single" w:sz="18" w:space="0" w:color="44546A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0"/>
      <w:gridCol w:w="561"/>
    </w:tblGrid>
    <w:tr w:rsidR="0008691B" w14:paraId="36D66C84" w14:textId="77777777">
      <w:trPr>
        <w:jc w:val="center"/>
      </w:trPr>
      <w:tc>
        <w:tcPr>
          <w:tcW w:w="8500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32DF2A20" w14:textId="77777777" w:rsidR="0008691B" w:rsidRDefault="00612956">
          <w:pPr>
            <w:jc w:val="center"/>
            <w:rPr>
              <w:color w:val="44546A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t>Rua Liberdade, 270, Centro, Bom Jardim de Minas-MG – CEP: 37310-000 – Tel.: (32) 3292-1421</w:t>
          </w:r>
        </w:p>
        <w:p w14:paraId="365FD422" w14:textId="77777777" w:rsidR="0008691B" w:rsidRDefault="00612956">
          <w:pPr>
            <w:jc w:val="center"/>
            <w:rPr>
              <w:color w:val="44546A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1559F345" w14:textId="77777777" w:rsidR="0008691B" w:rsidRDefault="0008691B">
          <w:pPr>
            <w:jc w:val="right"/>
            <w:rPr>
              <w:color w:val="44546A"/>
              <w:sz w:val="20"/>
              <w:szCs w:val="20"/>
            </w:rPr>
          </w:pPr>
        </w:p>
      </w:tc>
    </w:tr>
  </w:tbl>
  <w:p w14:paraId="5B0DE49C" w14:textId="77777777" w:rsidR="0008691B" w:rsidRDefault="0008691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9D03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5C1E" w14:textId="77777777" w:rsidR="00EE41B4" w:rsidRDefault="00EE41B4">
      <w:pPr>
        <w:spacing w:after="0" w:line="240" w:lineRule="auto"/>
      </w:pPr>
      <w:r>
        <w:separator/>
      </w:r>
    </w:p>
  </w:footnote>
  <w:footnote w:type="continuationSeparator" w:id="0">
    <w:p w14:paraId="5285C005" w14:textId="77777777" w:rsidR="00EE41B4" w:rsidRDefault="00EE41B4">
      <w:pPr>
        <w:spacing w:after="0" w:line="240" w:lineRule="auto"/>
      </w:pPr>
      <w:r>
        <w:continuationSeparator/>
      </w:r>
    </w:p>
  </w:footnote>
  <w:footnote w:type="continuationNotice" w:id="1">
    <w:p w14:paraId="3C5FA16A" w14:textId="77777777" w:rsidR="00EE41B4" w:rsidRDefault="00EE41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7551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b/>
        <w:color w:val="44546A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C40" w14:textId="77777777" w:rsidR="0008691B" w:rsidRDefault="0008691B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2"/>
      <w:tblW w:w="9854" w:type="dxa"/>
      <w:tblInd w:w="-108" w:type="dxa"/>
      <w:tblBorders>
        <w:top w:val="nil"/>
        <w:left w:val="nil"/>
        <w:bottom w:val="single" w:sz="18" w:space="0" w:color="44546A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16"/>
      <w:gridCol w:w="8338"/>
    </w:tblGrid>
    <w:tr w:rsidR="0008691B" w14:paraId="0B443C88" w14:textId="77777777">
      <w:tc>
        <w:tcPr>
          <w:tcW w:w="1516" w:type="dxa"/>
          <w:tcBorders>
            <w:top w:val="nil"/>
            <w:left w:val="nil"/>
            <w:bottom w:val="nil"/>
            <w:right w:val="nil"/>
          </w:tcBorders>
        </w:tcPr>
        <w:p w14:paraId="718F7B8B" w14:textId="77777777" w:rsidR="0008691B" w:rsidRDefault="00612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44546A"/>
              <w:sz w:val="28"/>
              <w:szCs w:val="28"/>
            </w:rPr>
          </w:pPr>
          <w:bookmarkStart w:id="0" w:name="_30j0zll" w:colFirst="0" w:colLast="0"/>
          <w:bookmarkEnd w:id="0"/>
          <w:r>
            <w:rPr>
              <w:b/>
              <w:noProof/>
              <w:color w:val="44546A"/>
              <w:sz w:val="28"/>
              <w:szCs w:val="28"/>
            </w:rPr>
            <w:drawing>
              <wp:inline distT="0" distB="0" distL="0" distR="0" wp14:anchorId="0D244FD8" wp14:editId="4517D91A">
                <wp:extent cx="825500" cy="907415"/>
                <wp:effectExtent l="0" t="0" r="0" b="0"/>
                <wp:docPr id="1" name="image1.png" descr="Desenho de personagem de desenho animad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enho de personagem de desenho animado&#10;&#10;Descrição gerada automaticamente com confiança baix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836CEC" w14:textId="77777777" w:rsidR="0008691B" w:rsidRDefault="00612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b/>
              <w:color w:val="44546A"/>
              <w:sz w:val="60"/>
              <w:szCs w:val="60"/>
            </w:rPr>
          </w:pPr>
          <w:r>
            <w:rPr>
              <w:b/>
              <w:color w:val="44546A"/>
              <w:sz w:val="40"/>
              <w:szCs w:val="40"/>
            </w:rPr>
            <w:t xml:space="preserve">CÂMARA MUNICIPAL DE </w:t>
          </w:r>
          <w:r>
            <w:rPr>
              <w:b/>
              <w:color w:val="44546A"/>
            </w:rPr>
            <w:br/>
          </w:r>
          <w:r>
            <w:rPr>
              <w:b/>
              <w:color w:val="44546A"/>
              <w:sz w:val="60"/>
              <w:szCs w:val="60"/>
            </w:rPr>
            <w:t>BOM JARDIM DE MINAS</w:t>
          </w:r>
        </w:p>
        <w:p w14:paraId="54F66317" w14:textId="77777777" w:rsidR="0008691B" w:rsidRDefault="00612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color w:val="44546A"/>
              <w:sz w:val="28"/>
              <w:szCs w:val="28"/>
            </w:rPr>
          </w:pPr>
          <w:r>
            <w:rPr>
              <w:color w:val="44546A"/>
              <w:sz w:val="18"/>
              <w:szCs w:val="18"/>
            </w:rPr>
            <w:t>CNPJ: 01.791.570/0001-00</w:t>
          </w:r>
        </w:p>
      </w:tc>
    </w:tr>
  </w:tbl>
  <w:p w14:paraId="53D2D258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b/>
        <w:color w:val="44546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3450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b/>
        <w:color w:val="44546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7F0"/>
    <w:multiLevelType w:val="multilevel"/>
    <w:tmpl w:val="715427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" w15:restartNumberingAfterBreak="0">
    <w:nsid w:val="04F37FAF"/>
    <w:multiLevelType w:val="multilevel"/>
    <w:tmpl w:val="84D4232E"/>
    <w:lvl w:ilvl="0">
      <w:start w:val="1"/>
      <w:numFmt w:val="lowerLetter"/>
      <w:lvlText w:val="%1)"/>
      <w:lvlJc w:val="left"/>
      <w:pPr>
        <w:ind w:left="573" w:hanging="360"/>
      </w:pPr>
    </w:lvl>
    <w:lvl w:ilvl="1">
      <w:start w:val="1"/>
      <w:numFmt w:val="lowerLetter"/>
      <w:lvlText w:val="%2."/>
      <w:lvlJc w:val="left"/>
      <w:pPr>
        <w:ind w:left="1293" w:hanging="359"/>
      </w:pPr>
    </w:lvl>
    <w:lvl w:ilvl="2">
      <w:start w:val="1"/>
      <w:numFmt w:val="lowerRoman"/>
      <w:lvlText w:val="%3."/>
      <w:lvlJc w:val="right"/>
      <w:pPr>
        <w:ind w:left="2013" w:hanging="180"/>
      </w:pPr>
    </w:lvl>
    <w:lvl w:ilvl="3">
      <w:start w:val="1"/>
      <w:numFmt w:val="decimal"/>
      <w:lvlText w:val="%4."/>
      <w:lvlJc w:val="left"/>
      <w:pPr>
        <w:ind w:left="2733" w:hanging="360"/>
      </w:pPr>
    </w:lvl>
    <w:lvl w:ilvl="4">
      <w:start w:val="1"/>
      <w:numFmt w:val="lowerLetter"/>
      <w:lvlText w:val="%5."/>
      <w:lvlJc w:val="left"/>
      <w:pPr>
        <w:ind w:left="3453" w:hanging="360"/>
      </w:pPr>
    </w:lvl>
    <w:lvl w:ilvl="5">
      <w:start w:val="1"/>
      <w:numFmt w:val="lowerRoman"/>
      <w:lvlText w:val="%6."/>
      <w:lvlJc w:val="right"/>
      <w:pPr>
        <w:ind w:left="4173" w:hanging="180"/>
      </w:pPr>
    </w:lvl>
    <w:lvl w:ilvl="6">
      <w:start w:val="1"/>
      <w:numFmt w:val="decimal"/>
      <w:lvlText w:val="%7."/>
      <w:lvlJc w:val="left"/>
      <w:pPr>
        <w:ind w:left="4893" w:hanging="360"/>
      </w:pPr>
    </w:lvl>
    <w:lvl w:ilvl="7">
      <w:start w:val="1"/>
      <w:numFmt w:val="lowerLetter"/>
      <w:lvlText w:val="%8."/>
      <w:lvlJc w:val="left"/>
      <w:pPr>
        <w:ind w:left="5613" w:hanging="360"/>
      </w:pPr>
    </w:lvl>
    <w:lvl w:ilvl="8">
      <w:start w:val="1"/>
      <w:numFmt w:val="lowerRoman"/>
      <w:lvlText w:val="%9."/>
      <w:lvlJc w:val="right"/>
      <w:pPr>
        <w:ind w:left="6333" w:hanging="180"/>
      </w:pPr>
    </w:lvl>
  </w:abstractNum>
  <w:abstractNum w:abstractNumId="2" w15:restartNumberingAfterBreak="0">
    <w:nsid w:val="142B5A1A"/>
    <w:multiLevelType w:val="multilevel"/>
    <w:tmpl w:val="D89438B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691D46"/>
    <w:multiLevelType w:val="multilevel"/>
    <w:tmpl w:val="7796476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4" w15:restartNumberingAfterBreak="0">
    <w:nsid w:val="2FEF2368"/>
    <w:multiLevelType w:val="multilevel"/>
    <w:tmpl w:val="FBE644F4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9AA78DA"/>
    <w:multiLevelType w:val="multilevel"/>
    <w:tmpl w:val="2AFEAC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D1622"/>
    <w:multiLevelType w:val="multilevel"/>
    <w:tmpl w:val="844E16A0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24" w:hanging="419"/>
      </w:pPr>
    </w:lvl>
    <w:lvl w:ilvl="2">
      <w:start w:val="1"/>
      <w:numFmt w:val="decimal"/>
      <w:lvlText w:val="%1.%2.%3"/>
      <w:lvlJc w:val="left"/>
      <w:pPr>
        <w:ind w:left="1328" w:hanging="719"/>
      </w:pPr>
    </w:lvl>
    <w:lvl w:ilvl="3">
      <w:start w:val="1"/>
      <w:numFmt w:val="decimal"/>
      <w:lvlText w:val="%1.%2.%3.%4"/>
      <w:lvlJc w:val="left"/>
      <w:pPr>
        <w:ind w:left="1992" w:hanging="1080"/>
      </w:pPr>
    </w:lvl>
    <w:lvl w:ilvl="4">
      <w:start w:val="1"/>
      <w:numFmt w:val="decimal"/>
      <w:lvlText w:val="%1.%2.%3.%4.%5"/>
      <w:lvlJc w:val="left"/>
      <w:pPr>
        <w:ind w:left="2296" w:hanging="1080"/>
      </w:pPr>
    </w:lvl>
    <w:lvl w:ilvl="5">
      <w:start w:val="1"/>
      <w:numFmt w:val="decimal"/>
      <w:lvlText w:val="%1.%2.%3.%4.%5.%6"/>
      <w:lvlJc w:val="left"/>
      <w:pPr>
        <w:ind w:left="2960" w:hanging="1440"/>
      </w:pPr>
    </w:lvl>
    <w:lvl w:ilvl="6">
      <w:start w:val="1"/>
      <w:numFmt w:val="decimal"/>
      <w:lvlText w:val="%1.%2.%3.%4.%5.%6.%7"/>
      <w:lvlJc w:val="left"/>
      <w:pPr>
        <w:ind w:left="3264" w:hanging="1440"/>
      </w:pPr>
    </w:lvl>
    <w:lvl w:ilvl="7">
      <w:start w:val="1"/>
      <w:numFmt w:val="decimal"/>
      <w:lvlText w:val="%1.%2.%3.%4.%5.%6.%7.%8"/>
      <w:lvlJc w:val="left"/>
      <w:pPr>
        <w:ind w:left="3928" w:hanging="1800"/>
      </w:pPr>
    </w:lvl>
    <w:lvl w:ilvl="8">
      <w:start w:val="1"/>
      <w:numFmt w:val="decimal"/>
      <w:lvlText w:val="%1.%2.%3.%4.%5.%6.%7.%8.%9"/>
      <w:lvlJc w:val="left"/>
      <w:pPr>
        <w:ind w:left="4232" w:hanging="1800"/>
      </w:pPr>
    </w:lvl>
  </w:abstractNum>
  <w:abstractNum w:abstractNumId="7" w15:restartNumberingAfterBreak="0">
    <w:nsid w:val="544A752B"/>
    <w:multiLevelType w:val="multilevel"/>
    <w:tmpl w:val="157A6E9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38B1AD3"/>
    <w:multiLevelType w:val="multilevel"/>
    <w:tmpl w:val="749A9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44186"/>
    <w:multiLevelType w:val="multilevel"/>
    <w:tmpl w:val="D5F0D712"/>
    <w:lvl w:ilvl="0">
      <w:start w:val="5"/>
      <w:numFmt w:val="decimal"/>
      <w:lvlText w:val="%1."/>
      <w:lvlJc w:val="left"/>
      <w:pPr>
        <w:ind w:left="573" w:hanging="360"/>
      </w:pPr>
      <w:rPr>
        <w:b/>
        <w:color w:val="000000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933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293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653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653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01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013" w:hanging="1800"/>
      </w:pPr>
      <w:rPr>
        <w:b/>
      </w:rPr>
    </w:lvl>
  </w:abstractNum>
  <w:num w:numId="1" w16cid:durableId="394592295">
    <w:abstractNumId w:val="5"/>
  </w:num>
  <w:num w:numId="2" w16cid:durableId="1540044559">
    <w:abstractNumId w:val="8"/>
  </w:num>
  <w:num w:numId="3" w16cid:durableId="1050963341">
    <w:abstractNumId w:val="9"/>
  </w:num>
  <w:num w:numId="4" w16cid:durableId="774981441">
    <w:abstractNumId w:val="4"/>
  </w:num>
  <w:num w:numId="5" w16cid:durableId="1948660508">
    <w:abstractNumId w:val="2"/>
  </w:num>
  <w:num w:numId="6" w16cid:durableId="77211963">
    <w:abstractNumId w:val="6"/>
  </w:num>
  <w:num w:numId="7" w16cid:durableId="1512069280">
    <w:abstractNumId w:val="3"/>
  </w:num>
  <w:num w:numId="8" w16cid:durableId="718669825">
    <w:abstractNumId w:val="1"/>
  </w:num>
  <w:num w:numId="9" w16cid:durableId="1962758905">
    <w:abstractNumId w:val="7"/>
  </w:num>
  <w:num w:numId="10" w16cid:durableId="135098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1B"/>
    <w:rsid w:val="000255F8"/>
    <w:rsid w:val="00031FAC"/>
    <w:rsid w:val="000469F8"/>
    <w:rsid w:val="0008691B"/>
    <w:rsid w:val="000A53D7"/>
    <w:rsid w:val="000B7319"/>
    <w:rsid w:val="00106FE6"/>
    <w:rsid w:val="00112513"/>
    <w:rsid w:val="00177EEC"/>
    <w:rsid w:val="001974B3"/>
    <w:rsid w:val="001C2C39"/>
    <w:rsid w:val="001F5436"/>
    <w:rsid w:val="0020742F"/>
    <w:rsid w:val="00207ABF"/>
    <w:rsid w:val="00217E5E"/>
    <w:rsid w:val="0023398E"/>
    <w:rsid w:val="00233E89"/>
    <w:rsid w:val="00237F50"/>
    <w:rsid w:val="0026172E"/>
    <w:rsid w:val="00281A4F"/>
    <w:rsid w:val="002C0AE5"/>
    <w:rsid w:val="002D54E9"/>
    <w:rsid w:val="002E4C7E"/>
    <w:rsid w:val="00307C59"/>
    <w:rsid w:val="00314670"/>
    <w:rsid w:val="00337B0A"/>
    <w:rsid w:val="003538CC"/>
    <w:rsid w:val="003C7191"/>
    <w:rsid w:val="00400D80"/>
    <w:rsid w:val="00402C73"/>
    <w:rsid w:val="00415ECD"/>
    <w:rsid w:val="004F5C75"/>
    <w:rsid w:val="0051060D"/>
    <w:rsid w:val="00553F48"/>
    <w:rsid w:val="00557C61"/>
    <w:rsid w:val="005669AD"/>
    <w:rsid w:val="005B1688"/>
    <w:rsid w:val="005D4515"/>
    <w:rsid w:val="005E0BEA"/>
    <w:rsid w:val="005F2727"/>
    <w:rsid w:val="00605782"/>
    <w:rsid w:val="00612956"/>
    <w:rsid w:val="00627E94"/>
    <w:rsid w:val="006649D4"/>
    <w:rsid w:val="00683EF2"/>
    <w:rsid w:val="006C7AE3"/>
    <w:rsid w:val="006E5F0E"/>
    <w:rsid w:val="00721242"/>
    <w:rsid w:val="007269A9"/>
    <w:rsid w:val="00763FBF"/>
    <w:rsid w:val="007D6662"/>
    <w:rsid w:val="008631FA"/>
    <w:rsid w:val="0086772C"/>
    <w:rsid w:val="008B078B"/>
    <w:rsid w:val="008C4B04"/>
    <w:rsid w:val="008F2E26"/>
    <w:rsid w:val="00922FF2"/>
    <w:rsid w:val="009329B9"/>
    <w:rsid w:val="009551C1"/>
    <w:rsid w:val="009A1B3F"/>
    <w:rsid w:val="009C17CE"/>
    <w:rsid w:val="009C3994"/>
    <w:rsid w:val="009D2514"/>
    <w:rsid w:val="00A864A0"/>
    <w:rsid w:val="00A940D0"/>
    <w:rsid w:val="00A96E3B"/>
    <w:rsid w:val="00AA3121"/>
    <w:rsid w:val="00AC4A6D"/>
    <w:rsid w:val="00B12748"/>
    <w:rsid w:val="00B17B55"/>
    <w:rsid w:val="00B54C8E"/>
    <w:rsid w:val="00B800B7"/>
    <w:rsid w:val="00B961E7"/>
    <w:rsid w:val="00BD0FE1"/>
    <w:rsid w:val="00BE0745"/>
    <w:rsid w:val="00BE0E13"/>
    <w:rsid w:val="00C46E88"/>
    <w:rsid w:val="00C671AA"/>
    <w:rsid w:val="00C86E05"/>
    <w:rsid w:val="00C9516B"/>
    <w:rsid w:val="00D322D7"/>
    <w:rsid w:val="00D36469"/>
    <w:rsid w:val="00D806EB"/>
    <w:rsid w:val="00D92490"/>
    <w:rsid w:val="00D93C7E"/>
    <w:rsid w:val="00DA1D11"/>
    <w:rsid w:val="00DA4790"/>
    <w:rsid w:val="00DB2B41"/>
    <w:rsid w:val="00DF112A"/>
    <w:rsid w:val="00E55DF8"/>
    <w:rsid w:val="00EE2032"/>
    <w:rsid w:val="00EE41B4"/>
    <w:rsid w:val="00EF28B3"/>
    <w:rsid w:val="00EF35FF"/>
    <w:rsid w:val="00F239BA"/>
    <w:rsid w:val="00F30788"/>
    <w:rsid w:val="00F64886"/>
    <w:rsid w:val="00F73FB0"/>
    <w:rsid w:val="00F92C45"/>
    <w:rsid w:val="00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4EE1"/>
  <w15:docId w15:val="{93E5F6F1-FC4C-43EE-8A8F-49F31133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03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360" w:after="360" w:line="240" w:lineRule="auto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360" w:after="360" w:line="240" w:lineRule="auto"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360" w:after="36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ageBreakBefore/>
      <w:spacing w:before="120" w:line="240" w:lineRule="auto"/>
      <w:jc w:val="center"/>
    </w:pPr>
    <w:rPr>
      <w:b/>
      <w:smallCaps/>
    </w:rPr>
  </w:style>
  <w:style w:type="paragraph" w:styleId="Subttulo">
    <w:name w:val="Subtitle"/>
    <w:basedOn w:val="Normal"/>
    <w:next w:val="Normal"/>
    <w:uiPriority w:val="11"/>
    <w:qFormat/>
    <w:pPr>
      <w:spacing w:before="360" w:after="360" w:line="240" w:lineRule="auto"/>
      <w:ind w:left="4253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bottom w:w="57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57" w:type="dxa"/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5F0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631FA"/>
    <w:rPr>
      <w:b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8631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8631FA"/>
    <w:pPr>
      <w:widowControl w:val="0"/>
      <w:autoSpaceDE w:val="0"/>
      <w:autoSpaceDN w:val="0"/>
      <w:spacing w:after="0" w:line="240" w:lineRule="auto"/>
      <w:jc w:val="left"/>
    </w:pPr>
    <w:rPr>
      <w:rFonts w:ascii="Cambria" w:eastAsia="Cambria" w:hAnsi="Cambria" w:cs="Cambri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631FA"/>
    <w:rPr>
      <w:rFonts w:ascii="Cambria" w:eastAsia="Cambria" w:hAnsi="Cambria" w:cs="Cambria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A479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721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1242"/>
  </w:style>
  <w:style w:type="paragraph" w:styleId="Rodap">
    <w:name w:val="footer"/>
    <w:basedOn w:val="Normal"/>
    <w:link w:val="RodapChar"/>
    <w:uiPriority w:val="99"/>
    <w:semiHidden/>
    <w:unhideWhenUsed/>
    <w:rsid w:val="00721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1242"/>
  </w:style>
  <w:style w:type="table" w:styleId="Tabelacomgrade">
    <w:name w:val="Table Grid"/>
    <w:basedOn w:val="Tabelanormal"/>
    <w:uiPriority w:val="59"/>
    <w:rsid w:val="002D54E9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942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André Lucas André</cp:lastModifiedBy>
  <cp:revision>72</cp:revision>
  <cp:lastPrinted>2025-02-10T11:29:00Z</cp:lastPrinted>
  <dcterms:created xsi:type="dcterms:W3CDTF">2024-05-27T15:30:00Z</dcterms:created>
  <dcterms:modified xsi:type="dcterms:W3CDTF">2025-02-12T19:00:00Z</dcterms:modified>
</cp:coreProperties>
</file>