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04F848A6" w:rsidR="00D46143" w:rsidRPr="00CF4F24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ASSESSORI</w:t>
      </w:r>
      <w:r w:rsidRPr="00CF4F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 JURÍDICA DO LEGISLATIVO </w:t>
      </w:r>
      <w:r w:rsidRPr="00CF4F24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CF4F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BA5D81" w:rsidRPr="00CF4F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104</w:t>
      </w:r>
      <w:r w:rsidR="00787855" w:rsidRPr="00CF4F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CF4F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CF4F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CF4F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CF4F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CF4F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PROJETO DE LEI</w:t>
      </w:r>
      <w:r w:rsidR="0014438E" w:rsidRPr="00CF4F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COMPLEMENTAR </w:t>
      </w:r>
      <w:r w:rsidR="009219ED" w:rsidRPr="00CF4F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0</w:t>
      </w:r>
      <w:r w:rsidR="00BA5D81" w:rsidRPr="00CF4F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7</w:t>
      </w:r>
      <w:r w:rsidR="004D4CA5" w:rsidRPr="00CF4F24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15FCCF34" w14:textId="07970759" w:rsidR="00807CAC" w:rsidRPr="00CF4F24" w:rsidRDefault="00D46143" w:rsidP="00807CAC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CF4F24">
        <w:rPr>
          <w:rFonts w:asciiTheme="majorHAnsi" w:hAnsiTheme="majorHAnsi"/>
          <w:color w:val="000000" w:themeColor="text1"/>
          <w:sz w:val="24"/>
          <w:szCs w:val="24"/>
        </w:rPr>
        <w:br/>
      </w:r>
      <w:r w:rsidR="00807CAC" w:rsidRPr="00CF4F24">
        <w:rPr>
          <w:rFonts w:asciiTheme="majorHAnsi" w:hAnsiTheme="majorHAnsi" w:cs="Arial"/>
          <w:color w:val="000000" w:themeColor="text1"/>
          <w:sz w:val="24"/>
          <w:szCs w:val="24"/>
        </w:rPr>
        <w:t xml:space="preserve">“Parecer jurídico sobre </w:t>
      </w:r>
      <w:r w:rsidR="00CF4F24">
        <w:rPr>
          <w:rFonts w:asciiTheme="majorHAnsi" w:hAnsiTheme="majorHAnsi" w:cs="Arial"/>
          <w:color w:val="000000" w:themeColor="text1"/>
          <w:sz w:val="24"/>
          <w:szCs w:val="24"/>
        </w:rPr>
        <w:t>cessão gratuita de uso real de área de 100m²</w:t>
      </w:r>
      <w:r w:rsidR="001D5F04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CF4F24">
        <w:rPr>
          <w:rFonts w:asciiTheme="majorHAnsi" w:hAnsiTheme="majorHAnsi" w:cs="Arial"/>
          <w:color w:val="000000" w:themeColor="text1"/>
          <w:sz w:val="24"/>
          <w:szCs w:val="24"/>
        </w:rPr>
        <w:t xml:space="preserve">integrante do imóvel registrado sob o n° 19645, fls. Do livro 2-B, do Cartório de Notas da Comarca de Andrelândia </w:t>
      </w:r>
      <w:r w:rsidR="00914C81">
        <w:rPr>
          <w:rFonts w:asciiTheme="majorHAnsi" w:hAnsiTheme="majorHAnsi" w:cs="Arial"/>
          <w:color w:val="000000" w:themeColor="text1"/>
          <w:sz w:val="24"/>
          <w:szCs w:val="24"/>
        </w:rPr>
        <w:t>à COPASA</w:t>
      </w:r>
      <w:r w:rsidR="00CF4F24">
        <w:rPr>
          <w:rFonts w:asciiTheme="majorHAnsi" w:hAnsiTheme="majorHAnsi" w:cs="Arial"/>
          <w:color w:val="000000" w:themeColor="text1"/>
          <w:sz w:val="24"/>
          <w:szCs w:val="24"/>
        </w:rPr>
        <w:t xml:space="preserve"> e </w:t>
      </w:r>
      <w:r w:rsidR="009219ED" w:rsidRPr="00CF4F24">
        <w:rPr>
          <w:rFonts w:asciiTheme="majorHAnsi" w:hAnsiTheme="majorHAnsi" w:cs="Arial"/>
          <w:color w:val="000000" w:themeColor="text1"/>
          <w:sz w:val="24"/>
          <w:szCs w:val="24"/>
        </w:rPr>
        <w:t>dá outras providências</w:t>
      </w:r>
      <w:r w:rsidR="00807CAC" w:rsidRPr="00CF4F24">
        <w:rPr>
          <w:rFonts w:asciiTheme="majorHAnsi" w:hAnsiTheme="majorHAnsi" w:cs="Arial"/>
          <w:color w:val="000000" w:themeColor="text1"/>
          <w:sz w:val="24"/>
          <w:szCs w:val="24"/>
        </w:rPr>
        <w:t>”.</w:t>
      </w:r>
    </w:p>
    <w:p w14:paraId="1EA5B4D1" w14:textId="77777777" w:rsidR="00807CAC" w:rsidRPr="00CF4F24" w:rsidRDefault="00807CAC" w:rsidP="00807CAC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2508FD86" w14:textId="77777777" w:rsidR="00BA5D81" w:rsidRPr="00CF4F24" w:rsidRDefault="00BA5D81" w:rsidP="00BA5D81">
      <w:pPr>
        <w:pStyle w:val="TextosemFormatao1"/>
        <w:spacing w:line="360" w:lineRule="auto"/>
        <w:rPr>
          <w:rFonts w:asciiTheme="majorHAnsi" w:hAnsiTheme="majorHAnsi"/>
          <w:b/>
          <w:sz w:val="24"/>
          <w:szCs w:val="24"/>
        </w:rPr>
      </w:pPr>
      <w:r w:rsidRPr="00CF4F24">
        <w:rPr>
          <w:rFonts w:asciiTheme="majorHAnsi" w:hAnsiTheme="majorHAnsi"/>
          <w:b/>
          <w:sz w:val="24"/>
          <w:szCs w:val="24"/>
        </w:rPr>
        <w:t>CONSULTA:</w:t>
      </w:r>
    </w:p>
    <w:p w14:paraId="49F29ED0" w14:textId="071884BB" w:rsidR="00BA5D81" w:rsidRPr="00CF4F24" w:rsidRDefault="00BA5D81" w:rsidP="00CF4F24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F24">
        <w:rPr>
          <w:rFonts w:asciiTheme="majorHAnsi" w:hAnsiTheme="majorHAnsi"/>
          <w:sz w:val="24"/>
          <w:szCs w:val="24"/>
        </w:rPr>
        <w:t xml:space="preserve"> Após receber um avulso do projeto de lei em epígrafe, a Assessoria Jurídica da Câmara Municipal de Bom Jardim de Minas emite o seu parecer a esta proposição, de autoria do Poder Executivo Municip</w:t>
      </w:r>
      <w:r w:rsidR="000B26A8">
        <w:rPr>
          <w:rFonts w:asciiTheme="majorHAnsi" w:hAnsiTheme="majorHAnsi"/>
          <w:sz w:val="24"/>
          <w:szCs w:val="24"/>
        </w:rPr>
        <w:t xml:space="preserve">al, que visa obter autorização </w:t>
      </w:r>
      <w:r w:rsidRPr="00CF4F24">
        <w:rPr>
          <w:rFonts w:asciiTheme="majorHAnsi" w:hAnsiTheme="majorHAnsi"/>
          <w:sz w:val="24"/>
          <w:szCs w:val="24"/>
        </w:rPr>
        <w:t xml:space="preserve">para que o Prefeito outorgue </w:t>
      </w:r>
      <w:r w:rsidR="000B26A8">
        <w:rPr>
          <w:rFonts w:asciiTheme="majorHAnsi" w:hAnsiTheme="majorHAnsi"/>
          <w:sz w:val="24"/>
          <w:szCs w:val="24"/>
        </w:rPr>
        <w:t>cessão gratuita</w:t>
      </w:r>
      <w:r w:rsidR="00B450CA">
        <w:rPr>
          <w:rFonts w:asciiTheme="majorHAnsi" w:hAnsiTheme="majorHAnsi"/>
          <w:sz w:val="24"/>
          <w:szCs w:val="24"/>
        </w:rPr>
        <w:t xml:space="preserve"> </w:t>
      </w:r>
      <w:r w:rsidRPr="00CF4F24">
        <w:rPr>
          <w:rFonts w:asciiTheme="majorHAnsi" w:hAnsiTheme="majorHAnsi"/>
          <w:sz w:val="24"/>
          <w:szCs w:val="24"/>
        </w:rPr>
        <w:t xml:space="preserve">de um terreno de propriedade do Município para fins de implantação, manutenção, exploração e instalação </w:t>
      </w:r>
      <w:r w:rsidR="000B26A8">
        <w:rPr>
          <w:rFonts w:asciiTheme="majorHAnsi" w:hAnsiTheme="majorHAnsi"/>
          <w:sz w:val="24"/>
          <w:szCs w:val="24"/>
        </w:rPr>
        <w:t>da COPASA.</w:t>
      </w:r>
    </w:p>
    <w:p w14:paraId="13131F0F" w14:textId="77777777" w:rsidR="00BA5D81" w:rsidRPr="00CF4F24" w:rsidRDefault="00BA5D81" w:rsidP="00BA5D81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</w:p>
    <w:p w14:paraId="5F9B3B05" w14:textId="77777777" w:rsidR="00BA5D81" w:rsidRPr="00CF4F24" w:rsidRDefault="00BA5D81" w:rsidP="00BA5D81">
      <w:pPr>
        <w:pStyle w:val="TextosemFormatao1"/>
        <w:spacing w:line="360" w:lineRule="auto"/>
        <w:rPr>
          <w:rFonts w:asciiTheme="majorHAnsi" w:hAnsiTheme="majorHAnsi"/>
          <w:b/>
          <w:sz w:val="24"/>
          <w:szCs w:val="24"/>
        </w:rPr>
      </w:pPr>
      <w:r w:rsidRPr="00CF4F24">
        <w:rPr>
          <w:rFonts w:asciiTheme="majorHAnsi" w:hAnsiTheme="majorHAnsi"/>
          <w:b/>
          <w:sz w:val="24"/>
          <w:szCs w:val="24"/>
        </w:rPr>
        <w:t xml:space="preserve">PARECER: </w:t>
      </w:r>
    </w:p>
    <w:p w14:paraId="4F96E547" w14:textId="77777777" w:rsidR="00BA5D81" w:rsidRPr="00CF4F24" w:rsidRDefault="00BA5D81" w:rsidP="00BA5D81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F24">
        <w:rPr>
          <w:rFonts w:asciiTheme="majorHAnsi" w:hAnsiTheme="majorHAnsi"/>
          <w:sz w:val="24"/>
          <w:szCs w:val="24"/>
        </w:rPr>
        <w:t xml:space="preserve">Formalmente, o projeto em tela está redigido com boa linguagem e em consonância com as regras da técnica legislativa. </w:t>
      </w:r>
    </w:p>
    <w:p w14:paraId="7179F21B" w14:textId="3D389BCF" w:rsidR="000B26A8" w:rsidRDefault="00BA5D81" w:rsidP="00BA5D81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F24">
        <w:rPr>
          <w:rFonts w:asciiTheme="majorHAnsi" w:hAnsiTheme="majorHAnsi"/>
          <w:sz w:val="24"/>
          <w:szCs w:val="24"/>
        </w:rPr>
        <w:t>Quanto ao seu conteúdo,</w:t>
      </w:r>
      <w:r w:rsidR="004E1D93">
        <w:rPr>
          <w:rFonts w:asciiTheme="majorHAnsi" w:hAnsiTheme="majorHAnsi"/>
          <w:sz w:val="24"/>
          <w:szCs w:val="24"/>
        </w:rPr>
        <w:t xml:space="preserve"> estão dispostos em </w:t>
      </w:r>
      <w:r w:rsidR="001D5F04">
        <w:rPr>
          <w:rFonts w:asciiTheme="majorHAnsi" w:hAnsiTheme="majorHAnsi"/>
          <w:sz w:val="24"/>
          <w:szCs w:val="24"/>
        </w:rPr>
        <w:t>quatro</w:t>
      </w:r>
      <w:r w:rsidR="004E1D93">
        <w:rPr>
          <w:rFonts w:asciiTheme="majorHAnsi" w:hAnsiTheme="majorHAnsi"/>
          <w:sz w:val="24"/>
          <w:szCs w:val="24"/>
        </w:rPr>
        <w:t xml:space="preserve"> artigos, os quais</w:t>
      </w:r>
      <w:r w:rsidRPr="00CF4F24">
        <w:rPr>
          <w:rFonts w:asciiTheme="majorHAnsi" w:hAnsiTheme="majorHAnsi"/>
          <w:sz w:val="24"/>
          <w:szCs w:val="24"/>
        </w:rPr>
        <w:t xml:space="preserve"> t</w:t>
      </w:r>
      <w:r w:rsidR="004E1D93">
        <w:rPr>
          <w:rFonts w:asciiTheme="majorHAnsi" w:hAnsiTheme="majorHAnsi"/>
          <w:sz w:val="24"/>
          <w:szCs w:val="24"/>
        </w:rPr>
        <w:t>ê</w:t>
      </w:r>
      <w:r w:rsidRPr="00CF4F24">
        <w:rPr>
          <w:rFonts w:asciiTheme="majorHAnsi" w:hAnsiTheme="majorHAnsi"/>
          <w:sz w:val="24"/>
          <w:szCs w:val="24"/>
        </w:rPr>
        <w:t xml:space="preserve">m o objetivo de autorizar o Poder Executivo Municipal a ceder, </w:t>
      </w:r>
      <w:r w:rsidR="000B26A8">
        <w:rPr>
          <w:rFonts w:asciiTheme="majorHAnsi" w:hAnsiTheme="majorHAnsi"/>
          <w:sz w:val="24"/>
          <w:szCs w:val="24"/>
        </w:rPr>
        <w:t>para a COPASA (Companhia de Saneamento de Minas Gerais), uma área de 100 m² (cem metros quadrados), integrantes da área de 1.448,77 m²</w:t>
      </w:r>
      <w:r w:rsidR="00B450CA">
        <w:rPr>
          <w:rFonts w:asciiTheme="majorHAnsi" w:hAnsiTheme="majorHAnsi"/>
          <w:sz w:val="24"/>
          <w:szCs w:val="24"/>
        </w:rPr>
        <w:t>,</w:t>
      </w:r>
      <w:r w:rsidR="000B26A8">
        <w:rPr>
          <w:rFonts w:asciiTheme="majorHAnsi" w:hAnsiTheme="majorHAnsi"/>
          <w:sz w:val="24"/>
          <w:szCs w:val="24"/>
        </w:rPr>
        <w:t xml:space="preserve"> </w:t>
      </w:r>
      <w:r w:rsidR="00104797">
        <w:rPr>
          <w:rFonts w:asciiTheme="majorHAnsi" w:hAnsiTheme="majorHAnsi"/>
          <w:sz w:val="24"/>
          <w:szCs w:val="24"/>
        </w:rPr>
        <w:t>conforme registro do CRI de Andrelândia – MG</w:t>
      </w:r>
      <w:r w:rsidR="004E1D93">
        <w:rPr>
          <w:rFonts w:asciiTheme="majorHAnsi" w:hAnsiTheme="majorHAnsi"/>
          <w:sz w:val="24"/>
          <w:szCs w:val="24"/>
        </w:rPr>
        <w:t xml:space="preserve"> (em anexo)</w:t>
      </w:r>
      <w:r w:rsidR="00104797">
        <w:rPr>
          <w:rFonts w:asciiTheme="majorHAnsi" w:hAnsiTheme="majorHAnsi"/>
          <w:sz w:val="24"/>
          <w:szCs w:val="24"/>
        </w:rPr>
        <w:t xml:space="preserve">, </w:t>
      </w:r>
      <w:r w:rsidR="000B26A8">
        <w:rPr>
          <w:rFonts w:asciiTheme="majorHAnsi" w:hAnsiTheme="majorHAnsi"/>
          <w:sz w:val="24"/>
          <w:szCs w:val="24"/>
        </w:rPr>
        <w:t>destina</w:t>
      </w:r>
      <w:r w:rsidR="00104797">
        <w:rPr>
          <w:rFonts w:asciiTheme="majorHAnsi" w:hAnsiTheme="majorHAnsi"/>
          <w:sz w:val="24"/>
          <w:szCs w:val="24"/>
        </w:rPr>
        <w:t>n</w:t>
      </w:r>
      <w:r w:rsidR="000B26A8">
        <w:rPr>
          <w:rFonts w:asciiTheme="majorHAnsi" w:hAnsiTheme="majorHAnsi"/>
          <w:sz w:val="24"/>
          <w:szCs w:val="24"/>
        </w:rPr>
        <w:t>do a área institucional do conjunto habitacional João Domício de Almeida, na Rua “B” do referido Bairro</w:t>
      </w:r>
      <w:r w:rsidR="00B450CA">
        <w:rPr>
          <w:rFonts w:asciiTheme="majorHAnsi" w:hAnsiTheme="majorHAnsi"/>
          <w:sz w:val="24"/>
          <w:szCs w:val="24"/>
        </w:rPr>
        <w:t xml:space="preserve">, para fins de abastecimento de água dos Bairros COHAB, Viegas, </w:t>
      </w:r>
      <w:r w:rsidR="00104797">
        <w:rPr>
          <w:rFonts w:asciiTheme="majorHAnsi" w:hAnsiTheme="majorHAnsi"/>
          <w:sz w:val="24"/>
          <w:szCs w:val="24"/>
        </w:rPr>
        <w:t>Niterói</w:t>
      </w:r>
      <w:r w:rsidR="00B450CA">
        <w:rPr>
          <w:rFonts w:asciiTheme="majorHAnsi" w:hAnsiTheme="majorHAnsi"/>
          <w:sz w:val="24"/>
          <w:szCs w:val="24"/>
        </w:rPr>
        <w:t xml:space="preserve"> e espaço municipal Aderita Martins Faria.</w:t>
      </w:r>
    </w:p>
    <w:p w14:paraId="157E517D" w14:textId="6F23EF97" w:rsidR="00B450CA" w:rsidRDefault="00B450CA" w:rsidP="00BA5D81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Insta mencionar que apesar de ser possível identificar o endereço do imóvel objeto da cessão, o mesmo não foi mencionado de forma correta no artigo 1°,  gerando dúvida a respeito do Bairro do imóvel que se refere o PL.</w:t>
      </w:r>
    </w:p>
    <w:p w14:paraId="6F3C9098" w14:textId="519D34BF" w:rsidR="00BA5D81" w:rsidRDefault="00C71643" w:rsidP="00512014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</w:t>
      </w:r>
      <w:r w:rsidR="00BA5D81" w:rsidRPr="00CF4F24">
        <w:rPr>
          <w:rFonts w:asciiTheme="majorHAnsi" w:hAnsiTheme="majorHAnsi"/>
          <w:sz w:val="24"/>
          <w:szCs w:val="24"/>
        </w:rPr>
        <w:t xml:space="preserve">projeto </w:t>
      </w:r>
      <w:r w:rsidR="00D01E37">
        <w:rPr>
          <w:rFonts w:asciiTheme="majorHAnsi" w:hAnsiTheme="majorHAnsi"/>
          <w:sz w:val="24"/>
          <w:szCs w:val="24"/>
        </w:rPr>
        <w:t xml:space="preserve">menciona que o prazo de duração da cessão vigorará enquanto </w:t>
      </w:r>
      <w:r>
        <w:rPr>
          <w:rFonts w:asciiTheme="majorHAnsi" w:hAnsiTheme="majorHAnsi"/>
          <w:sz w:val="24"/>
          <w:szCs w:val="24"/>
        </w:rPr>
        <w:t>perdurar a concessão para exploração dos serviços públicos de abastecimento de água firmados entre o município e a COPASA</w:t>
      </w:r>
      <w:r w:rsidR="001D5F04">
        <w:rPr>
          <w:rFonts w:asciiTheme="majorHAnsi" w:hAnsiTheme="majorHAnsi"/>
          <w:sz w:val="24"/>
          <w:szCs w:val="24"/>
        </w:rPr>
        <w:t xml:space="preserve">, o que consta comprovado no termo de cessão </w:t>
      </w:r>
      <w:r w:rsidR="001D5F04">
        <w:rPr>
          <w:rFonts w:asciiTheme="majorHAnsi" w:hAnsiTheme="majorHAnsi"/>
          <w:sz w:val="24"/>
          <w:szCs w:val="24"/>
        </w:rPr>
        <w:lastRenderedPageBreak/>
        <w:t>em anexo.</w:t>
      </w:r>
    </w:p>
    <w:p w14:paraId="793D3C47" w14:textId="2855257B" w:rsidR="00F61094" w:rsidRPr="00CF4F24" w:rsidRDefault="00F61094" w:rsidP="00512014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</w:t>
      </w:r>
      <w:r w:rsidR="004E1D93">
        <w:rPr>
          <w:rFonts w:asciiTheme="majorHAnsi" w:hAnsiTheme="majorHAnsi"/>
          <w:sz w:val="24"/>
          <w:szCs w:val="24"/>
        </w:rPr>
        <w:t xml:space="preserve">PL </w:t>
      </w:r>
      <w:r>
        <w:rPr>
          <w:rFonts w:asciiTheme="majorHAnsi" w:hAnsiTheme="majorHAnsi"/>
          <w:sz w:val="24"/>
          <w:szCs w:val="24"/>
        </w:rPr>
        <w:t>ainda veio com pautado com a documentação exigida, sendo a justificativa, a autorização, o termo de cessão e a cópia do RGI.</w:t>
      </w:r>
    </w:p>
    <w:p w14:paraId="1A94EE81" w14:textId="70E83AB1" w:rsidR="00BA5D81" w:rsidRPr="00CF4F24" w:rsidRDefault="00BA5D81" w:rsidP="00C716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F24">
        <w:rPr>
          <w:rFonts w:asciiTheme="majorHAnsi" w:hAnsiTheme="majorHAnsi"/>
          <w:sz w:val="24"/>
          <w:szCs w:val="24"/>
        </w:rPr>
        <w:t xml:space="preserve">Por óbvio, é de se esperar que o Executivo tenha uma postura de responsabilidade em cada </w:t>
      </w:r>
      <w:r w:rsidR="00C71643">
        <w:rPr>
          <w:rFonts w:asciiTheme="majorHAnsi" w:hAnsiTheme="majorHAnsi"/>
          <w:sz w:val="24"/>
          <w:szCs w:val="24"/>
        </w:rPr>
        <w:t xml:space="preserve">cessão </w:t>
      </w:r>
      <w:r w:rsidRPr="00CF4F24">
        <w:rPr>
          <w:rFonts w:asciiTheme="majorHAnsi" w:hAnsiTheme="majorHAnsi"/>
          <w:sz w:val="24"/>
          <w:szCs w:val="24"/>
        </w:rPr>
        <w:t>a ser outorgada</w:t>
      </w:r>
      <w:r w:rsidR="00C71643">
        <w:rPr>
          <w:rFonts w:asciiTheme="majorHAnsi" w:hAnsiTheme="majorHAnsi"/>
          <w:sz w:val="24"/>
          <w:szCs w:val="24"/>
        </w:rPr>
        <w:t>.</w:t>
      </w:r>
      <w:r w:rsidRPr="00CF4F24">
        <w:rPr>
          <w:rFonts w:asciiTheme="majorHAnsi" w:hAnsiTheme="majorHAnsi"/>
          <w:sz w:val="24"/>
          <w:szCs w:val="24"/>
        </w:rPr>
        <w:t xml:space="preserve"> </w:t>
      </w:r>
    </w:p>
    <w:p w14:paraId="2A076C1E" w14:textId="77777777" w:rsidR="00C71643" w:rsidRDefault="00BA5D81" w:rsidP="0019086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F24">
        <w:rPr>
          <w:rFonts w:asciiTheme="majorHAnsi" w:hAnsiTheme="majorHAnsi"/>
          <w:sz w:val="24"/>
          <w:szCs w:val="24"/>
        </w:rPr>
        <w:t xml:space="preserve">E, regra geral, é princípio consagrado do Direito Público que o patrimônio público deve ser administrado e utilizado exclusivamente em benefício da sociedade, seja de forma direta ou indireta. </w:t>
      </w:r>
    </w:p>
    <w:p w14:paraId="3F10D0BD" w14:textId="6E00F13E" w:rsidR="0019086F" w:rsidRPr="00F61094" w:rsidRDefault="00BA5D81" w:rsidP="0019086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F61094">
        <w:rPr>
          <w:rFonts w:asciiTheme="majorHAnsi" w:hAnsiTheme="majorHAnsi"/>
          <w:sz w:val="24"/>
          <w:szCs w:val="24"/>
        </w:rPr>
        <w:t xml:space="preserve">É exatamente por este motivo, ou seja, a fim de resguardar o interesse público e preservar o patrimônio público, que a legislação exige a participação do Poder Legislativo nos atos que visam à </w:t>
      </w:r>
      <w:r w:rsidR="00512014" w:rsidRPr="00F61094">
        <w:rPr>
          <w:rFonts w:asciiTheme="majorHAnsi" w:hAnsiTheme="majorHAnsi"/>
          <w:sz w:val="24"/>
          <w:szCs w:val="24"/>
        </w:rPr>
        <w:t xml:space="preserve">cessão, </w:t>
      </w:r>
      <w:r w:rsidRPr="00F61094">
        <w:rPr>
          <w:rFonts w:asciiTheme="majorHAnsi" w:hAnsiTheme="majorHAnsi"/>
          <w:sz w:val="24"/>
          <w:szCs w:val="24"/>
        </w:rPr>
        <w:t xml:space="preserve">concessão ou permissão de bens públicos a particulares. </w:t>
      </w:r>
    </w:p>
    <w:p w14:paraId="43147F68" w14:textId="50F8B2E7" w:rsidR="00F340C7" w:rsidRPr="00F61094" w:rsidRDefault="00F340C7" w:rsidP="0019086F">
      <w:pPr>
        <w:pStyle w:val="TextosemFormatao1"/>
        <w:spacing w:line="360" w:lineRule="auto"/>
        <w:ind w:firstLine="708"/>
        <w:rPr>
          <w:rFonts w:asciiTheme="majorHAnsi" w:hAnsiTheme="majorHAnsi"/>
          <w:spacing w:val="2"/>
          <w:sz w:val="24"/>
          <w:szCs w:val="24"/>
          <w:shd w:val="clear" w:color="auto" w:fill="FFFFFF"/>
        </w:rPr>
      </w:pPr>
      <w:r w:rsidRPr="00F61094">
        <w:rPr>
          <w:rFonts w:asciiTheme="majorHAnsi" w:hAnsiTheme="majorHAnsi"/>
          <w:spacing w:val="2"/>
          <w:sz w:val="24"/>
          <w:szCs w:val="24"/>
          <w:shd w:val="clear" w:color="auto" w:fill="FFFFFF"/>
        </w:rPr>
        <w:t>Os bens públicos municipais de uso especial podem ser utilizados por particulares, de acordo com o interesse da Administração Pública. A esta forma de utilização chama-se </w:t>
      </w:r>
      <w:r w:rsidRPr="00F61094">
        <w:rPr>
          <w:rFonts w:asciiTheme="majorHAnsi" w:hAnsiTheme="majorHAnsi"/>
          <w:b/>
          <w:bCs/>
          <w:spacing w:val="2"/>
          <w:sz w:val="24"/>
          <w:szCs w:val="24"/>
          <w:shd w:val="clear" w:color="auto" w:fill="FFFFFF"/>
        </w:rPr>
        <w:t>cessão</w:t>
      </w:r>
      <w:r w:rsidRPr="00F61094">
        <w:rPr>
          <w:rFonts w:asciiTheme="majorHAnsi" w:hAnsiTheme="majorHAnsi"/>
          <w:spacing w:val="2"/>
          <w:sz w:val="24"/>
          <w:szCs w:val="24"/>
          <w:shd w:val="clear" w:color="auto" w:fill="FFFFFF"/>
        </w:rPr>
        <w:t> e é estabelecida através de ato administrativo e tem caráter de exclusividade.</w:t>
      </w:r>
    </w:p>
    <w:p w14:paraId="207F5BFD" w14:textId="4A5CA2D6" w:rsidR="00F340C7" w:rsidRPr="00F61094" w:rsidRDefault="00F340C7" w:rsidP="0019086F">
      <w:pPr>
        <w:pStyle w:val="TextosemFormatao1"/>
        <w:spacing w:line="360" w:lineRule="auto"/>
        <w:ind w:firstLine="708"/>
        <w:rPr>
          <w:rFonts w:asciiTheme="majorHAnsi" w:hAnsiTheme="majorHAnsi"/>
          <w:spacing w:val="2"/>
          <w:sz w:val="24"/>
          <w:szCs w:val="24"/>
          <w:shd w:val="clear" w:color="auto" w:fill="FFFFFF"/>
        </w:rPr>
      </w:pPr>
      <w:r w:rsidRPr="00F61094">
        <w:rPr>
          <w:rFonts w:asciiTheme="majorHAnsi" w:hAnsiTheme="majorHAnsi"/>
          <w:spacing w:val="2"/>
          <w:sz w:val="24"/>
          <w:szCs w:val="24"/>
          <w:shd w:val="clear" w:color="auto" w:fill="FFFFFF"/>
        </w:rPr>
        <w:t>O cessionário, por não ser dono, não pode consumi-los, destruí-lo ou inutilizá-los, mas apenas fazer uso do mesmo, de forma a não dilapidar o patrimônio público. São diversas as formas de uso destes bens por particulares, quais sejam: autorização, permissão, concessão, cessão de uso e concessão de direito real de uso, e que pode se dá de forma onerosa ou mesmo gratuita, por tempo certo ou indeterminado, por simples ato ou contrato administrativo.</w:t>
      </w:r>
    </w:p>
    <w:p w14:paraId="5EDFCF18" w14:textId="45E707AC" w:rsidR="00F340C7" w:rsidRPr="00F61094" w:rsidRDefault="00F340C7" w:rsidP="0019086F">
      <w:pPr>
        <w:pStyle w:val="TextosemFormatao1"/>
        <w:spacing w:line="360" w:lineRule="auto"/>
        <w:ind w:firstLine="708"/>
        <w:rPr>
          <w:rFonts w:asciiTheme="majorHAnsi" w:hAnsiTheme="majorHAnsi"/>
          <w:spacing w:val="2"/>
          <w:sz w:val="24"/>
          <w:szCs w:val="24"/>
          <w:shd w:val="clear" w:color="auto" w:fill="FFFFFF"/>
        </w:rPr>
      </w:pPr>
      <w:r w:rsidRPr="00F61094">
        <w:rPr>
          <w:rFonts w:asciiTheme="majorHAnsi" w:hAnsiTheme="majorHAnsi"/>
          <w:spacing w:val="2"/>
          <w:sz w:val="24"/>
          <w:szCs w:val="24"/>
          <w:shd w:val="clear" w:color="auto" w:fill="FFFFFF"/>
        </w:rPr>
        <w:t>Desta forma, Cessão de Uso</w:t>
      </w:r>
      <w:r w:rsidR="00914C81">
        <w:rPr>
          <w:rFonts w:asciiTheme="majorHAnsi" w:hAnsiTheme="majorHAnsi"/>
          <w:spacing w:val="2"/>
          <w:sz w:val="24"/>
          <w:szCs w:val="24"/>
          <w:shd w:val="clear" w:color="auto" w:fill="FFFFFF"/>
        </w:rPr>
        <w:t xml:space="preserve"> é uma medida gratui</w:t>
      </w:r>
      <w:r w:rsidR="00914C81" w:rsidRPr="00F61094">
        <w:rPr>
          <w:rFonts w:asciiTheme="majorHAnsi" w:hAnsiTheme="majorHAnsi"/>
          <w:spacing w:val="2"/>
          <w:sz w:val="24"/>
          <w:szCs w:val="24"/>
          <w:shd w:val="clear" w:color="auto" w:fill="FFFFFF"/>
        </w:rPr>
        <w:t>ta</w:t>
      </w:r>
      <w:r w:rsidRPr="00F61094">
        <w:rPr>
          <w:rFonts w:asciiTheme="majorHAnsi" w:hAnsiTheme="majorHAnsi"/>
          <w:spacing w:val="2"/>
          <w:sz w:val="24"/>
          <w:szCs w:val="24"/>
          <w:shd w:val="clear" w:color="auto" w:fill="FFFFFF"/>
        </w:rPr>
        <w:t xml:space="preserve"> de colaboração entre os entes da Administração Pública, e ocorre quando a posse de um bem público é transmitida de forma gratuita de um para outro órgão público, da mesma pessoa jurídica ou de pessoa jurídica diversa, por tempo certo ou indeterminado, e a utilização do bem deve se dar de acordo com condições preestabelecidas no termo próprio da Cessão</w:t>
      </w:r>
      <w:r w:rsidR="00914C81">
        <w:rPr>
          <w:rFonts w:asciiTheme="majorHAnsi" w:hAnsiTheme="majorHAnsi"/>
          <w:spacing w:val="2"/>
          <w:sz w:val="24"/>
          <w:szCs w:val="24"/>
          <w:shd w:val="clear" w:color="auto" w:fill="FFFFFF"/>
        </w:rPr>
        <w:t>.</w:t>
      </w:r>
    </w:p>
    <w:p w14:paraId="05B5718C" w14:textId="16E916B3" w:rsidR="00F340C7" w:rsidRPr="00F61094" w:rsidRDefault="00F340C7" w:rsidP="0019086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F61094">
        <w:rPr>
          <w:rFonts w:asciiTheme="majorHAnsi" w:hAnsiTheme="majorHAnsi"/>
          <w:spacing w:val="2"/>
          <w:sz w:val="24"/>
          <w:szCs w:val="24"/>
          <w:shd w:val="clear" w:color="auto" w:fill="FFFFFF"/>
        </w:rPr>
        <w:t xml:space="preserve">Quando a cessão ocorrer entre órgãos da mesma pessoa jurídica não precisará de autorização legislativa, por exemplo: entre órgãos de um Município. Mas quando </w:t>
      </w:r>
      <w:r w:rsidRPr="00F61094">
        <w:rPr>
          <w:rFonts w:asciiTheme="majorHAnsi" w:hAnsiTheme="majorHAnsi"/>
          <w:spacing w:val="2"/>
          <w:sz w:val="24"/>
          <w:szCs w:val="24"/>
          <w:shd w:val="clear" w:color="auto" w:fill="FFFFFF"/>
        </w:rPr>
        <w:lastRenderedPageBreak/>
        <w:t>acontecer entre órgãos de esferas diferentes, por exemplo, entre Município e Estado ou entre Estado e União, será necessária uma lei emanada pelo ente cedente, autorizando a cessão. Como é de regra, apenas a posse do bem passa de um órgão para outro, enquanto o domínio continua com o órgão cedente.</w:t>
      </w:r>
      <w:r w:rsidR="00914C81">
        <w:rPr>
          <w:rFonts w:asciiTheme="majorHAnsi" w:hAnsiTheme="majorHAnsi"/>
          <w:spacing w:val="2"/>
          <w:sz w:val="24"/>
          <w:szCs w:val="24"/>
          <w:shd w:val="clear" w:color="auto" w:fill="FFFFFF"/>
        </w:rPr>
        <w:t xml:space="preserve"> No caso em questão, o PL veio amparado com o termo de cessão a ser firmado entre o município e a COPASA.</w:t>
      </w:r>
    </w:p>
    <w:p w14:paraId="17D0D354" w14:textId="652499F0" w:rsidR="0064468A" w:rsidRDefault="00BA5D81" w:rsidP="00BA5D81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F24">
        <w:rPr>
          <w:rFonts w:asciiTheme="majorHAnsi" w:hAnsiTheme="majorHAnsi"/>
          <w:sz w:val="24"/>
          <w:szCs w:val="24"/>
        </w:rPr>
        <w:t>Neste sentido, a Lei Orgânica do Município prevê, em seu artigo 131, caput e § 1</w:t>
      </w:r>
      <w:r w:rsidR="0064468A">
        <w:rPr>
          <w:rFonts w:asciiTheme="majorHAnsi" w:hAnsiTheme="majorHAnsi"/>
          <w:sz w:val="24"/>
          <w:szCs w:val="24"/>
        </w:rPr>
        <w:t>°</w:t>
      </w:r>
      <w:r w:rsidRPr="00CF4F24">
        <w:rPr>
          <w:rFonts w:asciiTheme="majorHAnsi" w:hAnsiTheme="majorHAnsi"/>
          <w:sz w:val="24"/>
          <w:szCs w:val="24"/>
        </w:rPr>
        <w:t>, que o uso de bens munici</w:t>
      </w:r>
      <w:r w:rsidR="00914C81">
        <w:rPr>
          <w:rFonts w:asciiTheme="majorHAnsi" w:hAnsiTheme="majorHAnsi"/>
          <w:sz w:val="24"/>
          <w:szCs w:val="24"/>
        </w:rPr>
        <w:t xml:space="preserve">pais por terceiros, mediante </w:t>
      </w:r>
      <w:r w:rsidRPr="00CF4F24">
        <w:rPr>
          <w:rFonts w:asciiTheme="majorHAnsi" w:hAnsiTheme="majorHAnsi"/>
          <w:sz w:val="24"/>
          <w:szCs w:val="24"/>
        </w:rPr>
        <w:t xml:space="preserve">cessão ou permissão de uso, só poderá ocorrer quando houver interesse público devidamente justificado e mediante lei autorizativa, ou seja, com a aprovação do Poder Legislativo. </w:t>
      </w:r>
    </w:p>
    <w:p w14:paraId="356365CB" w14:textId="77777777" w:rsidR="0001525E" w:rsidRDefault="0001525E" w:rsidP="0001525E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Theme="majorHAnsi" w:hAnsiTheme="majorHAnsi"/>
          <w:sz w:val="24"/>
          <w:szCs w:val="24"/>
        </w:rPr>
        <w:t xml:space="preserve">Destaca-se ainda o fato de o PL ter sido apresentado como Lei Complementar, </w:t>
      </w:r>
      <w:r>
        <w:rPr>
          <w:rFonts w:asciiTheme="majorHAnsi" w:hAnsiTheme="majorHAnsi"/>
          <w:color w:val="000000" w:themeColor="text1"/>
          <w:spacing w:val="2"/>
          <w:sz w:val="24"/>
          <w:szCs w:val="24"/>
          <w:shd w:val="clear" w:color="auto" w:fill="FFFFFF"/>
        </w:rPr>
        <w:t xml:space="preserve">a qual se caracteriza por dois principais aspectos: pelo campo obrigatório de atuação expressamente delineado pelo legislador constituinte e pelo quórum especial para a sua aprovação (maioria absoluta), diferente daquele exigido para a aprovação da lei ordinária. </w:t>
      </w:r>
    </w:p>
    <w:p w14:paraId="12CCEAF6" w14:textId="1224BDC7" w:rsidR="0001525E" w:rsidRDefault="0001525E" w:rsidP="0001525E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 w:themeColor="text1"/>
          <w:spacing w:val="2"/>
          <w:sz w:val="24"/>
          <w:szCs w:val="24"/>
          <w:shd w:val="clear" w:color="auto" w:fill="FFFFFF"/>
        </w:rPr>
        <w:t xml:space="preserve">Sendo assim, a matéria regulamentada neste PL </w:t>
      </w:r>
      <w:r w:rsidR="001D5F04">
        <w:rPr>
          <w:rFonts w:asciiTheme="majorHAnsi" w:hAnsiTheme="majorHAnsi"/>
          <w:color w:val="000000" w:themeColor="text1"/>
          <w:spacing w:val="2"/>
          <w:sz w:val="24"/>
          <w:szCs w:val="24"/>
          <w:shd w:val="clear" w:color="auto" w:fill="FFFFFF"/>
        </w:rPr>
        <w:t xml:space="preserve">também </w:t>
      </w:r>
      <w:r>
        <w:rPr>
          <w:rFonts w:asciiTheme="majorHAnsi" w:hAnsiTheme="majorHAnsi"/>
          <w:color w:val="000000" w:themeColor="text1"/>
          <w:spacing w:val="2"/>
          <w:sz w:val="24"/>
          <w:szCs w:val="24"/>
          <w:shd w:val="clear" w:color="auto" w:fill="FFFFFF"/>
        </w:rPr>
        <w:t xml:space="preserve">poderia ter sido apresentada através de Lei Ordinária, porém a tese que prevaleceu na jurisprudência do STF foi a da não existência de </w:t>
      </w:r>
      <w:r w:rsidRPr="0001525E">
        <w:rPr>
          <w:rFonts w:asciiTheme="majorHAnsi" w:hAnsiTheme="majorHAnsi"/>
          <w:color w:val="000000" w:themeColor="text1"/>
          <w:spacing w:val="2"/>
          <w:sz w:val="24"/>
          <w:szCs w:val="24"/>
          <w:shd w:val="clear" w:color="auto" w:fill="FFFFFF"/>
        </w:rPr>
        <w:t>hierarquia entre lei complementar e lei ordinária. Para o STF, não existe hierarquia entre essas espécies normativas, sendo que a distinção entre elas deve ser aferida em face da </w:t>
      </w:r>
      <w:hyperlink r:id="rId9" w:tooltip="CONSTITUIÇÃO DA REPÚBLICA FEDERATIVA DO BRASIL DE 1988" w:history="1">
        <w:r w:rsidRPr="0001525E">
          <w:rPr>
            <w:rStyle w:val="Hyperlink"/>
            <w:rFonts w:asciiTheme="majorHAnsi" w:hAnsiTheme="majorHAnsi"/>
            <w:color w:val="000000" w:themeColor="text1"/>
            <w:spacing w:val="2"/>
            <w:sz w:val="24"/>
            <w:szCs w:val="24"/>
            <w:u w:val="none"/>
            <w:shd w:val="clear" w:color="auto" w:fill="FFFFFF"/>
          </w:rPr>
          <w:t>Constituição</w:t>
        </w:r>
      </w:hyperlink>
      <w:r w:rsidRPr="0001525E">
        <w:rPr>
          <w:rFonts w:asciiTheme="majorHAnsi" w:hAnsiTheme="majorHAnsi"/>
          <w:color w:val="000000" w:themeColor="text1"/>
          <w:spacing w:val="2"/>
          <w:sz w:val="24"/>
          <w:szCs w:val="24"/>
          <w:shd w:val="clear" w:color="auto" w:fill="FFFFFF"/>
        </w:rPr>
        <w:t>, considerando o campo de atuação de cada uma.</w:t>
      </w:r>
    </w:p>
    <w:p w14:paraId="4466C369" w14:textId="5C0B3919" w:rsidR="0001525E" w:rsidRDefault="0001525E" w:rsidP="0001525E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pacing w:val="2"/>
          <w:sz w:val="24"/>
          <w:szCs w:val="24"/>
          <w:shd w:val="clear" w:color="auto" w:fill="FFFFFF"/>
        </w:rPr>
      </w:pPr>
      <w:r>
        <w:rPr>
          <w:rFonts w:asciiTheme="majorHAnsi" w:hAnsiTheme="majorHAnsi"/>
          <w:color w:val="000000" w:themeColor="text1"/>
          <w:spacing w:val="2"/>
          <w:sz w:val="24"/>
          <w:szCs w:val="24"/>
          <w:shd w:val="clear" w:color="auto" w:fill="FFFFFF"/>
        </w:rPr>
        <w:t xml:space="preserve">Portanto, a lei complementar pode veicular matéria reservada à lei ordinária, sem incorrer em vício de inconstitucionalidade formal, ou seja, </w:t>
      </w:r>
      <w:r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>Lei Complementar poderá tratar de assunto afeto à lei ordinária, tendo em vista que esta é residual, e outra, aplica-se o máximo de “quem pode mais pode menos”.</w:t>
      </w:r>
      <w:r>
        <w:rPr>
          <w:rFonts w:asciiTheme="majorHAnsi" w:hAnsiTheme="majorHAnsi"/>
          <w:color w:val="000000" w:themeColor="text1"/>
          <w:spacing w:val="2"/>
          <w:sz w:val="24"/>
          <w:szCs w:val="24"/>
          <w:shd w:val="clear" w:color="auto" w:fill="FFFFFF"/>
        </w:rPr>
        <w:t xml:space="preserve"> </w:t>
      </w:r>
    </w:p>
    <w:p w14:paraId="0235B46E" w14:textId="37F175DB" w:rsidR="00512014" w:rsidRDefault="00CF4F24" w:rsidP="00512014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F24">
        <w:rPr>
          <w:rFonts w:asciiTheme="majorHAnsi" w:hAnsiTheme="majorHAnsi"/>
          <w:sz w:val="24"/>
          <w:szCs w:val="24"/>
        </w:rPr>
        <w:t>Face ao exposto, concluo que o projeto de lei em tela,</w:t>
      </w:r>
      <w:r w:rsidR="004E1D93">
        <w:rPr>
          <w:rFonts w:asciiTheme="majorHAnsi" w:hAnsiTheme="majorHAnsi"/>
          <w:sz w:val="24"/>
          <w:szCs w:val="24"/>
        </w:rPr>
        <w:t xml:space="preserve"> é plenamente legal e constitucional, além de preencher os requisitos exigidos em lei. Destaco ainda que o PL é de grande valia para o interesse público, visto que se trata da COPASA, vindo a beneficiar inúmeros moradores do município.</w:t>
      </w:r>
    </w:p>
    <w:p w14:paraId="787AD8F4" w14:textId="77777777" w:rsidR="00512014" w:rsidRDefault="00512014" w:rsidP="0019086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3533CCB6" w14:textId="6157984E" w:rsidR="00512014" w:rsidRDefault="00CF4F24" w:rsidP="0019086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F24">
        <w:rPr>
          <w:rFonts w:asciiTheme="majorHAnsi" w:hAnsiTheme="majorHAnsi"/>
          <w:sz w:val="24"/>
          <w:szCs w:val="24"/>
        </w:rPr>
        <w:t xml:space="preserve"> Eis o parecer. </w:t>
      </w:r>
    </w:p>
    <w:p w14:paraId="252471FD" w14:textId="77777777" w:rsidR="00512014" w:rsidRDefault="00512014" w:rsidP="0019086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25D3A6F1" w14:textId="6108C50B" w:rsidR="00CF4F24" w:rsidRDefault="001D5F04" w:rsidP="001D5F04">
      <w:pPr>
        <w:pStyle w:val="TextosemFormatao1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Bom Jardim de Minas-MG, 29 junho </w:t>
      </w:r>
      <w:r w:rsidR="00CF4F24" w:rsidRPr="00CF4F24">
        <w:rPr>
          <w:rFonts w:asciiTheme="majorHAnsi" w:hAnsiTheme="majorHAnsi"/>
          <w:sz w:val="24"/>
          <w:szCs w:val="24"/>
        </w:rPr>
        <w:t>de 202</w:t>
      </w:r>
      <w:r>
        <w:rPr>
          <w:rFonts w:asciiTheme="majorHAnsi" w:hAnsiTheme="majorHAnsi"/>
          <w:sz w:val="24"/>
          <w:szCs w:val="24"/>
        </w:rPr>
        <w:t>2.</w:t>
      </w:r>
    </w:p>
    <w:p w14:paraId="08976325" w14:textId="77777777" w:rsidR="001D5F04" w:rsidRDefault="001D5F04" w:rsidP="001D5F04">
      <w:pPr>
        <w:pStyle w:val="TextosemFormatao1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32C33BEA" w14:textId="77777777" w:rsidR="001D5F04" w:rsidRDefault="001D5F04" w:rsidP="004E1D93">
      <w:pPr>
        <w:pStyle w:val="TextosemFormatao1"/>
        <w:spacing w:line="360" w:lineRule="auto"/>
        <w:ind w:firstLine="708"/>
        <w:jc w:val="center"/>
        <w:rPr>
          <w:rFonts w:asciiTheme="majorHAnsi" w:hAnsiTheme="majorHAnsi"/>
          <w:sz w:val="24"/>
          <w:szCs w:val="24"/>
        </w:rPr>
      </w:pPr>
    </w:p>
    <w:p w14:paraId="359A648D" w14:textId="77777777" w:rsidR="001D5F04" w:rsidRDefault="001D5F04" w:rsidP="004E1D93">
      <w:pPr>
        <w:pStyle w:val="TextosemFormatao1"/>
        <w:spacing w:line="360" w:lineRule="auto"/>
        <w:ind w:firstLine="708"/>
        <w:jc w:val="center"/>
        <w:rPr>
          <w:rFonts w:asciiTheme="majorHAnsi" w:hAnsiTheme="majorHAnsi"/>
          <w:sz w:val="24"/>
          <w:szCs w:val="24"/>
        </w:rPr>
      </w:pPr>
    </w:p>
    <w:p w14:paraId="2DA7E227" w14:textId="1DE8D1AE" w:rsidR="001D5F04" w:rsidRDefault="001D5F04" w:rsidP="001D5F04">
      <w:pPr>
        <w:pStyle w:val="TextosemFormatao1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Dra. Ana Clara Cirilo de Paula</w:t>
      </w:r>
    </w:p>
    <w:p w14:paraId="1C9BBE86" w14:textId="07C0C021" w:rsidR="001D5F04" w:rsidRPr="00CF4F24" w:rsidRDefault="001D5F04" w:rsidP="001D5F04">
      <w:pPr>
        <w:pStyle w:val="TextosemFormatao1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OAB/MG 173.104</w:t>
      </w:r>
    </w:p>
    <w:sectPr w:rsidR="001D5F04" w:rsidRPr="00CF4F24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D8545" w14:textId="77777777" w:rsidR="00461A37" w:rsidRDefault="00461A37" w:rsidP="003A4A3B">
      <w:pPr>
        <w:spacing w:after="0" w:line="240" w:lineRule="auto"/>
      </w:pPr>
      <w:r>
        <w:separator/>
      </w:r>
    </w:p>
  </w:endnote>
  <w:endnote w:type="continuationSeparator" w:id="0">
    <w:p w14:paraId="080F7C28" w14:textId="77777777" w:rsidR="00461A37" w:rsidRDefault="00461A37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2D075C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08B16" w14:textId="77777777" w:rsidR="00461A37" w:rsidRDefault="00461A37" w:rsidP="003A4A3B">
      <w:pPr>
        <w:spacing w:after="0" w:line="240" w:lineRule="auto"/>
      </w:pPr>
      <w:r>
        <w:separator/>
      </w:r>
    </w:p>
  </w:footnote>
  <w:footnote w:type="continuationSeparator" w:id="0">
    <w:p w14:paraId="77AAE884" w14:textId="77777777" w:rsidR="00461A37" w:rsidRDefault="00461A37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1525E"/>
    <w:rsid w:val="00023C7F"/>
    <w:rsid w:val="00023C8B"/>
    <w:rsid w:val="000242EA"/>
    <w:rsid w:val="00025F56"/>
    <w:rsid w:val="0002643E"/>
    <w:rsid w:val="00032818"/>
    <w:rsid w:val="0003601F"/>
    <w:rsid w:val="00036D47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B26A8"/>
    <w:rsid w:val="000C3590"/>
    <w:rsid w:val="000C393D"/>
    <w:rsid w:val="000C3B6C"/>
    <w:rsid w:val="000D20CC"/>
    <w:rsid w:val="000D32DC"/>
    <w:rsid w:val="000D39FA"/>
    <w:rsid w:val="000D5063"/>
    <w:rsid w:val="000E0A46"/>
    <w:rsid w:val="000E1C32"/>
    <w:rsid w:val="000E3B7E"/>
    <w:rsid w:val="000E446D"/>
    <w:rsid w:val="000E7797"/>
    <w:rsid w:val="000F455B"/>
    <w:rsid w:val="00102C22"/>
    <w:rsid w:val="00104251"/>
    <w:rsid w:val="00104797"/>
    <w:rsid w:val="00107162"/>
    <w:rsid w:val="00115183"/>
    <w:rsid w:val="00115360"/>
    <w:rsid w:val="00115705"/>
    <w:rsid w:val="00124352"/>
    <w:rsid w:val="00126CF6"/>
    <w:rsid w:val="00127ED3"/>
    <w:rsid w:val="0014024F"/>
    <w:rsid w:val="00143FCC"/>
    <w:rsid w:val="0014438E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D19"/>
    <w:rsid w:val="00187344"/>
    <w:rsid w:val="0019086F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5F04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59A9"/>
    <w:rsid w:val="00277B48"/>
    <w:rsid w:val="00282B7D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D04D0"/>
    <w:rsid w:val="002D075C"/>
    <w:rsid w:val="002D30B5"/>
    <w:rsid w:val="002D453F"/>
    <w:rsid w:val="002E2F6F"/>
    <w:rsid w:val="002E4325"/>
    <w:rsid w:val="002E54A2"/>
    <w:rsid w:val="002E59C1"/>
    <w:rsid w:val="002E5A01"/>
    <w:rsid w:val="002E7989"/>
    <w:rsid w:val="003000E7"/>
    <w:rsid w:val="00304C3D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27E19"/>
    <w:rsid w:val="003418A9"/>
    <w:rsid w:val="00341D8F"/>
    <w:rsid w:val="003426A3"/>
    <w:rsid w:val="00347E63"/>
    <w:rsid w:val="0035671E"/>
    <w:rsid w:val="003623FD"/>
    <w:rsid w:val="00363D76"/>
    <w:rsid w:val="00371E9E"/>
    <w:rsid w:val="003728B8"/>
    <w:rsid w:val="00383F66"/>
    <w:rsid w:val="003846AE"/>
    <w:rsid w:val="00390AA2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3CC2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1A37"/>
    <w:rsid w:val="00463B76"/>
    <w:rsid w:val="00464006"/>
    <w:rsid w:val="00483E71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1D93"/>
    <w:rsid w:val="004E3A84"/>
    <w:rsid w:val="004E6C05"/>
    <w:rsid w:val="004E756E"/>
    <w:rsid w:val="004F422F"/>
    <w:rsid w:val="004F6B64"/>
    <w:rsid w:val="00501E5E"/>
    <w:rsid w:val="00504FAA"/>
    <w:rsid w:val="00512014"/>
    <w:rsid w:val="00516589"/>
    <w:rsid w:val="00521570"/>
    <w:rsid w:val="00526980"/>
    <w:rsid w:val="00527950"/>
    <w:rsid w:val="005304AA"/>
    <w:rsid w:val="00535221"/>
    <w:rsid w:val="00535BC3"/>
    <w:rsid w:val="00541260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D77"/>
    <w:rsid w:val="005B6162"/>
    <w:rsid w:val="005C1F9D"/>
    <w:rsid w:val="005D3310"/>
    <w:rsid w:val="005E02D4"/>
    <w:rsid w:val="005E0534"/>
    <w:rsid w:val="005E0983"/>
    <w:rsid w:val="005E229E"/>
    <w:rsid w:val="00601DBD"/>
    <w:rsid w:val="006036DC"/>
    <w:rsid w:val="00605E94"/>
    <w:rsid w:val="006173A1"/>
    <w:rsid w:val="006211C8"/>
    <w:rsid w:val="00625586"/>
    <w:rsid w:val="006265F9"/>
    <w:rsid w:val="00626D2B"/>
    <w:rsid w:val="006343F1"/>
    <w:rsid w:val="00635427"/>
    <w:rsid w:val="00637351"/>
    <w:rsid w:val="0064468A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4149"/>
    <w:rsid w:val="006D01F7"/>
    <w:rsid w:val="006D1911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80270A"/>
    <w:rsid w:val="00805264"/>
    <w:rsid w:val="00806071"/>
    <w:rsid w:val="00807CAC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C4449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4C81"/>
    <w:rsid w:val="009163EA"/>
    <w:rsid w:val="009203B2"/>
    <w:rsid w:val="009219ED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34A"/>
    <w:rsid w:val="00A7795F"/>
    <w:rsid w:val="00A82866"/>
    <w:rsid w:val="00A84258"/>
    <w:rsid w:val="00A9181F"/>
    <w:rsid w:val="00A929FD"/>
    <w:rsid w:val="00A939DE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C47B6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50CA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A5D81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0399"/>
    <w:rsid w:val="00C41D52"/>
    <w:rsid w:val="00C4562F"/>
    <w:rsid w:val="00C501C6"/>
    <w:rsid w:val="00C50A62"/>
    <w:rsid w:val="00C5330C"/>
    <w:rsid w:val="00C60615"/>
    <w:rsid w:val="00C63545"/>
    <w:rsid w:val="00C7147D"/>
    <w:rsid w:val="00C71643"/>
    <w:rsid w:val="00C740E6"/>
    <w:rsid w:val="00C75675"/>
    <w:rsid w:val="00C765B8"/>
    <w:rsid w:val="00C7673A"/>
    <w:rsid w:val="00C77A90"/>
    <w:rsid w:val="00C81586"/>
    <w:rsid w:val="00C85D35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4F24"/>
    <w:rsid w:val="00CF7348"/>
    <w:rsid w:val="00CF7F05"/>
    <w:rsid w:val="00D01E37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414A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E3B24"/>
    <w:rsid w:val="00DF016D"/>
    <w:rsid w:val="00E00088"/>
    <w:rsid w:val="00E00253"/>
    <w:rsid w:val="00E00F8F"/>
    <w:rsid w:val="00E01636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EF4EEF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340C7"/>
    <w:rsid w:val="00F410B0"/>
    <w:rsid w:val="00F41585"/>
    <w:rsid w:val="00F449EB"/>
    <w:rsid w:val="00F461A8"/>
    <w:rsid w:val="00F47909"/>
    <w:rsid w:val="00F5302E"/>
    <w:rsid w:val="00F542E3"/>
    <w:rsid w:val="00F54F3F"/>
    <w:rsid w:val="00F61094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usbrasil.com.br/legislacao/155571402/constitui%C3%A7%C3%A3o-federal-constitui%C3%A7%C3%A3o-da-republica-federativa-do-brasil-198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CB9EC-4259-4A37-8497-1528CAEB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4</Pages>
  <Words>974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6227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2022-07-01T11:14:00Z</dcterms:created>
  <dcterms:modified xsi:type="dcterms:W3CDTF">2022-07-01T11:14:00Z</dcterms:modified>
</cp:coreProperties>
</file>