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5FB4FE54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9219ED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103</w:t>
      </w:r>
      <w:r w:rsidR="00787855" w:rsidRPr="00390AA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</w:t>
      </w:r>
      <w:r w:rsidR="0014438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COMPLEMENTAR </w:t>
      </w:r>
      <w:r w:rsidR="009219ED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06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15FCCF34" w14:textId="615D5A12" w:rsidR="00807CAC" w:rsidRPr="00371E9E" w:rsidRDefault="00D46143" w:rsidP="00807CAC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807CAC" w:rsidRPr="00371E9E">
        <w:rPr>
          <w:rFonts w:asciiTheme="majorHAnsi" w:hAnsiTheme="majorHAnsi" w:cs="Arial"/>
          <w:color w:val="000000" w:themeColor="text1"/>
          <w:sz w:val="24"/>
          <w:szCs w:val="24"/>
        </w:rPr>
        <w:t>“Parecer jurídico sobre o Projeto de Lei que cria 0</w:t>
      </w:r>
      <w:r w:rsidR="009219ED">
        <w:rPr>
          <w:rFonts w:asciiTheme="majorHAnsi" w:hAnsiTheme="majorHAnsi" w:cs="Arial"/>
          <w:color w:val="000000" w:themeColor="text1"/>
          <w:sz w:val="24"/>
          <w:szCs w:val="24"/>
        </w:rPr>
        <w:t>2</w:t>
      </w:r>
      <w:r w:rsidR="00807CAC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 (</w:t>
      </w:r>
      <w:r w:rsidR="009219ED">
        <w:rPr>
          <w:rFonts w:asciiTheme="majorHAnsi" w:hAnsiTheme="majorHAnsi" w:cs="Arial"/>
          <w:color w:val="000000" w:themeColor="text1"/>
          <w:sz w:val="24"/>
          <w:szCs w:val="24"/>
        </w:rPr>
        <w:t>dois</w:t>
      </w:r>
      <w:r w:rsidR="00807CAC">
        <w:rPr>
          <w:rFonts w:asciiTheme="majorHAnsi" w:hAnsiTheme="majorHAnsi" w:cs="Arial"/>
          <w:color w:val="000000" w:themeColor="text1"/>
          <w:sz w:val="24"/>
          <w:szCs w:val="24"/>
        </w:rPr>
        <w:t>) cargos</w:t>
      </w:r>
      <w:r w:rsidR="009219ED">
        <w:rPr>
          <w:rFonts w:asciiTheme="majorHAnsi" w:hAnsiTheme="majorHAnsi" w:cs="Arial"/>
          <w:color w:val="000000" w:themeColor="text1"/>
          <w:sz w:val="24"/>
          <w:szCs w:val="24"/>
        </w:rPr>
        <w:t xml:space="preserve"> de Profissional de Educação Física e 01 (um cargo) de Coordenador de Esportes Lazer e Turismo e dá outras providências</w:t>
      </w:r>
      <w:r w:rsidR="00807CAC">
        <w:rPr>
          <w:rFonts w:asciiTheme="majorHAnsi" w:hAnsiTheme="majorHAnsi" w:cs="Arial"/>
          <w:color w:val="000000" w:themeColor="text1"/>
          <w:sz w:val="24"/>
          <w:szCs w:val="24"/>
        </w:rPr>
        <w:t>”.</w:t>
      </w:r>
    </w:p>
    <w:p w14:paraId="1EA5B4D1" w14:textId="77777777" w:rsidR="00807CAC" w:rsidRPr="00371E9E" w:rsidRDefault="00807CAC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56166EDF" w14:textId="77777777" w:rsidR="00807CAC" w:rsidRPr="00371E9E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35A83CA6" w14:textId="76436183" w:rsidR="00807CAC" w:rsidRPr="006F62D5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Após apresentação do Projeto de Lei Complementar</w:t>
      </w:r>
      <w:r w:rsidR="009219ED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06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dispões sobre 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 xml:space="preserve">a criação </w:t>
      </w:r>
      <w:r w:rsidR="009219ED">
        <w:rPr>
          <w:rFonts w:asciiTheme="majorHAnsi" w:hAnsiTheme="majorHAnsi" w:cs="Arial"/>
          <w:color w:val="000000" w:themeColor="text1"/>
          <w:sz w:val="24"/>
          <w:szCs w:val="24"/>
        </w:rPr>
        <w:t>de cargos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 xml:space="preserve">, vem </w:t>
      </w: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122B8BC4" w14:textId="77777777" w:rsidR="00807CAC" w:rsidRPr="00371E9E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2B9DA16A" w14:textId="77777777" w:rsidR="00807CAC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594636B9" w14:textId="77777777" w:rsidR="00807CAC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75AE4187" w14:textId="77777777" w:rsidR="00807CAC" w:rsidRPr="00E14F55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6E45EB64" w14:textId="79812DD3" w:rsidR="00807CAC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Trata-se de um projeto criado </w:t>
      </w:r>
      <w:r w:rsidR="00107162">
        <w:rPr>
          <w:rStyle w:val="markedcontent"/>
          <w:rFonts w:asciiTheme="majorHAnsi" w:hAnsiTheme="majorHAnsi" w:cs="Arial"/>
          <w:sz w:val="24"/>
          <w:szCs w:val="24"/>
        </w:rPr>
        <w:t>com o objetivo de melhorar e incentivar a promoção de práticas esportivas com qualidade, reduzindo a evasão escolar, desenvolvendo lazer e promovendo o encontro de pessoas, ou seja, trazendo melhoria ao interesse público municipal.</w:t>
      </w:r>
    </w:p>
    <w:p w14:paraId="0B643D30" w14:textId="62E75852" w:rsidR="00807CAC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O PL, conta com</w:t>
      </w:r>
      <w:r w:rsidR="00107162">
        <w:rPr>
          <w:rStyle w:val="markedcontent"/>
          <w:rFonts w:asciiTheme="majorHAnsi" w:hAnsiTheme="majorHAnsi" w:cs="Arial"/>
          <w:sz w:val="24"/>
          <w:szCs w:val="24"/>
        </w:rPr>
        <w:t xml:space="preserve"> quatro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artigos, os quais descrevem o serviço prestado, a quantidade de cargos, </w:t>
      </w:r>
      <w:r w:rsidR="00304C3D">
        <w:rPr>
          <w:rStyle w:val="markedcontent"/>
          <w:rFonts w:asciiTheme="majorHAnsi" w:hAnsiTheme="majorHAnsi" w:cs="Arial"/>
          <w:sz w:val="24"/>
          <w:szCs w:val="24"/>
        </w:rPr>
        <w:t xml:space="preserve">a carga horária 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e a </w:t>
      </w:r>
      <w:r w:rsidR="00107162">
        <w:rPr>
          <w:rStyle w:val="markedcontent"/>
          <w:rFonts w:asciiTheme="majorHAnsi" w:hAnsiTheme="majorHAnsi" w:cs="Arial"/>
          <w:sz w:val="24"/>
          <w:szCs w:val="24"/>
        </w:rPr>
        <w:t xml:space="preserve">remuneração </w:t>
      </w:r>
      <w:r>
        <w:rPr>
          <w:rStyle w:val="markedcontent"/>
          <w:rFonts w:asciiTheme="majorHAnsi" w:hAnsiTheme="majorHAnsi" w:cs="Arial"/>
          <w:sz w:val="24"/>
          <w:szCs w:val="24"/>
        </w:rPr>
        <w:t>do</w:t>
      </w:r>
      <w:r w:rsidR="00107162">
        <w:rPr>
          <w:rStyle w:val="markedcontent"/>
          <w:rFonts w:asciiTheme="majorHAnsi" w:hAnsiTheme="majorHAnsi" w:cs="Arial"/>
          <w:sz w:val="24"/>
          <w:szCs w:val="24"/>
        </w:rPr>
        <w:t>s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mesmo</w:t>
      </w:r>
      <w:r w:rsidR="00107162">
        <w:rPr>
          <w:rStyle w:val="markedcontent"/>
          <w:rFonts w:asciiTheme="majorHAnsi" w:hAnsiTheme="majorHAnsi" w:cs="Arial"/>
          <w:sz w:val="24"/>
          <w:szCs w:val="24"/>
        </w:rPr>
        <w:t>s</w:t>
      </w:r>
      <w:r>
        <w:rPr>
          <w:rStyle w:val="markedcontent"/>
          <w:rFonts w:asciiTheme="majorHAnsi" w:hAnsiTheme="majorHAnsi" w:cs="Arial"/>
          <w:sz w:val="24"/>
          <w:szCs w:val="24"/>
        </w:rPr>
        <w:t>. Além disso, veio instruído com todas as documentações necessárias, incl</w:t>
      </w:r>
      <w:r w:rsidR="00107162">
        <w:rPr>
          <w:rStyle w:val="markedcontent"/>
          <w:rFonts w:asciiTheme="majorHAnsi" w:hAnsiTheme="majorHAnsi" w:cs="Arial"/>
          <w:sz w:val="24"/>
          <w:szCs w:val="24"/>
        </w:rPr>
        <w:t>usive o impacto orçamentário</w:t>
      </w:r>
      <w:r w:rsidR="00C7673A">
        <w:rPr>
          <w:rStyle w:val="markedcontent"/>
          <w:rFonts w:asciiTheme="majorHAnsi" w:hAnsiTheme="majorHAnsi" w:cs="Arial"/>
          <w:sz w:val="24"/>
          <w:szCs w:val="24"/>
        </w:rPr>
        <w:t>, que tem como fonte de recurso o tesouro municipal, além das justificativas e anexas que descrevem os serviços que serão desenvolvidos</w:t>
      </w:r>
      <w:r w:rsidR="00433CC2">
        <w:rPr>
          <w:rStyle w:val="markedcontent"/>
          <w:rFonts w:asciiTheme="majorHAnsi" w:hAnsiTheme="majorHAnsi" w:cs="Arial"/>
          <w:sz w:val="24"/>
          <w:szCs w:val="24"/>
        </w:rPr>
        <w:t>, porém em nenhum documento consta a justificativa do valor do soldo que será pago aos profissionais ocupantes dos cargos.</w:t>
      </w:r>
    </w:p>
    <w:p w14:paraId="2904D5ED" w14:textId="33D6FBED" w:rsidR="00A7734A" w:rsidRDefault="00A7734A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Insta mencionar que os </w:t>
      </w:r>
      <w:proofErr w:type="gramStart"/>
      <w:r w:rsidR="002E54A2">
        <w:rPr>
          <w:rStyle w:val="markedcontent"/>
          <w:rFonts w:asciiTheme="majorHAnsi" w:hAnsiTheme="majorHAnsi" w:cs="Arial"/>
          <w:sz w:val="24"/>
          <w:szCs w:val="24"/>
        </w:rPr>
        <w:t>2</w:t>
      </w:r>
      <w:proofErr w:type="gramEnd"/>
      <w:r w:rsidR="002E54A2">
        <w:rPr>
          <w:rStyle w:val="markedcontent"/>
          <w:rFonts w:asciiTheme="majorHAnsi" w:hAnsiTheme="majorHAnsi" w:cs="Arial"/>
          <w:sz w:val="24"/>
          <w:szCs w:val="24"/>
        </w:rPr>
        <w:t xml:space="preserve"> (dois) </w:t>
      </w:r>
      <w:r>
        <w:rPr>
          <w:rStyle w:val="markedcontent"/>
          <w:rFonts w:asciiTheme="majorHAnsi" w:hAnsiTheme="majorHAnsi" w:cs="Arial"/>
          <w:sz w:val="24"/>
          <w:szCs w:val="24"/>
        </w:rPr>
        <w:t>cargos para o</w:t>
      </w:r>
      <w:r w:rsidR="002E54A2">
        <w:rPr>
          <w:rStyle w:val="markedcontent"/>
          <w:rFonts w:asciiTheme="majorHAnsi" w:hAnsiTheme="majorHAnsi" w:cs="Arial"/>
          <w:sz w:val="24"/>
          <w:szCs w:val="24"/>
        </w:rPr>
        <w:t>s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profissiona</w:t>
      </w:r>
      <w:r w:rsidR="002E54A2">
        <w:rPr>
          <w:rStyle w:val="markedcontent"/>
          <w:rFonts w:asciiTheme="majorHAnsi" w:hAnsiTheme="majorHAnsi" w:cs="Arial"/>
          <w:sz w:val="24"/>
          <w:szCs w:val="24"/>
        </w:rPr>
        <w:t>is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de Educação Física serão efetivos, com uma carga horária de 25 horas semanais, entretanto, o anexo que acompanha o PL, dispõe que poderá ocupar o cargo tanto um profissional de Educação Física, quanto um </w:t>
      </w:r>
      <w:proofErr w:type="spellStart"/>
      <w:r>
        <w:rPr>
          <w:rStyle w:val="markedcontent"/>
          <w:rFonts w:asciiTheme="majorHAnsi" w:hAnsiTheme="majorHAnsi" w:cs="Arial"/>
          <w:sz w:val="24"/>
          <w:szCs w:val="24"/>
        </w:rPr>
        <w:t>turismólogo</w:t>
      </w:r>
      <w:proofErr w:type="spellEnd"/>
      <w:r>
        <w:rPr>
          <w:rStyle w:val="markedcontent"/>
          <w:rFonts w:asciiTheme="majorHAnsi" w:hAnsiTheme="majorHAnsi" w:cs="Arial"/>
          <w:sz w:val="24"/>
          <w:szCs w:val="24"/>
        </w:rPr>
        <w:t>, o que gera dúvida, visto o disposto no artigo 1°</w:t>
      </w:r>
      <w:r w:rsidR="002E54A2">
        <w:rPr>
          <w:rStyle w:val="markedcontent"/>
          <w:rFonts w:asciiTheme="majorHAnsi" w:hAnsiTheme="majorHAnsi" w:cs="Arial"/>
          <w:sz w:val="24"/>
          <w:szCs w:val="24"/>
        </w:rPr>
        <w:t>, já que o mesmo não menciona essa possibilidade.</w:t>
      </w:r>
    </w:p>
    <w:p w14:paraId="04197D03" w14:textId="3931D4E6" w:rsidR="00036D47" w:rsidRDefault="00A7734A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lastRenderedPageBreak/>
        <w:tab/>
        <w:t>No mesmo sentido, corrobora o artigo 2°, definindo uma carga horária de 40 horas semanais, sendo esse um cargo em comissão, mas que tamb</w:t>
      </w:r>
      <w:r w:rsidR="00C7673A">
        <w:rPr>
          <w:rStyle w:val="markedcontent"/>
          <w:rFonts w:asciiTheme="majorHAnsi" w:hAnsiTheme="majorHAnsi" w:cs="Arial"/>
          <w:sz w:val="24"/>
          <w:szCs w:val="24"/>
        </w:rPr>
        <w:t xml:space="preserve">ém, conforme o anexo 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pode ser ocupado por um </w:t>
      </w:r>
      <w:proofErr w:type="spellStart"/>
      <w:r>
        <w:rPr>
          <w:rStyle w:val="markedcontent"/>
          <w:rFonts w:asciiTheme="majorHAnsi" w:hAnsiTheme="majorHAnsi" w:cs="Arial"/>
          <w:sz w:val="24"/>
          <w:szCs w:val="24"/>
        </w:rPr>
        <w:t>turismólogo</w:t>
      </w:r>
      <w:proofErr w:type="spellEnd"/>
      <w:r w:rsidR="002E54A2">
        <w:rPr>
          <w:rStyle w:val="markedcontent"/>
          <w:rFonts w:asciiTheme="majorHAnsi" w:hAnsiTheme="majorHAnsi" w:cs="Arial"/>
          <w:sz w:val="24"/>
          <w:szCs w:val="24"/>
        </w:rPr>
        <w:t xml:space="preserve">, </w:t>
      </w:r>
      <w:r w:rsidR="00347E63">
        <w:rPr>
          <w:rStyle w:val="markedcontent"/>
          <w:rFonts w:asciiTheme="majorHAnsi" w:hAnsiTheme="majorHAnsi" w:cs="Arial"/>
          <w:sz w:val="24"/>
          <w:szCs w:val="24"/>
        </w:rPr>
        <w:t>porém este</w:t>
      </w:r>
      <w:r w:rsidR="002E54A2">
        <w:rPr>
          <w:rStyle w:val="markedcontent"/>
          <w:rFonts w:asciiTheme="majorHAnsi" w:hAnsiTheme="majorHAnsi" w:cs="Arial"/>
          <w:sz w:val="24"/>
          <w:szCs w:val="24"/>
        </w:rPr>
        <w:t xml:space="preserve"> encontra previsão no determinado artigo</w:t>
      </w:r>
      <w:r w:rsidR="00347E63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1F8C169B" w14:textId="781F224D" w:rsidR="00807CAC" w:rsidRPr="00E808A8" w:rsidRDefault="00433CC2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</w:r>
      <w:r w:rsidR="00807CAC">
        <w:rPr>
          <w:rStyle w:val="markedcontent"/>
          <w:rFonts w:asciiTheme="majorHAnsi" w:hAnsiTheme="majorHAnsi" w:cs="Arial"/>
          <w:sz w:val="24"/>
          <w:szCs w:val="24"/>
        </w:rPr>
        <w:t xml:space="preserve">Destaca-se que o referido projeto </w:t>
      </w:r>
      <w:r w:rsidR="002E54A2">
        <w:rPr>
          <w:rStyle w:val="markedcontent"/>
          <w:rFonts w:asciiTheme="majorHAnsi" w:hAnsiTheme="majorHAnsi" w:cs="Arial"/>
          <w:sz w:val="24"/>
          <w:szCs w:val="24"/>
        </w:rPr>
        <w:t>obedece</w:t>
      </w:r>
      <w:r w:rsidR="00807CAC">
        <w:rPr>
          <w:rStyle w:val="markedcontent"/>
          <w:rFonts w:asciiTheme="majorHAnsi" w:hAnsiTheme="majorHAnsi" w:cs="Arial"/>
          <w:sz w:val="24"/>
          <w:szCs w:val="24"/>
        </w:rPr>
        <w:t xml:space="preserve"> ao disposto no artigo 43 da LOM, </w:t>
      </w:r>
      <w:r w:rsidR="00807CAC" w:rsidRPr="00E808A8">
        <w:rPr>
          <w:rStyle w:val="markedcontent"/>
          <w:rFonts w:asciiTheme="majorHAnsi" w:hAnsiTheme="majorHAnsi" w:cs="Arial"/>
          <w:sz w:val="24"/>
          <w:szCs w:val="28"/>
        </w:rPr>
        <w:t>o qual diz o seguinte:</w:t>
      </w:r>
    </w:p>
    <w:p w14:paraId="6C8F36EA" w14:textId="77777777" w:rsidR="00807CAC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Art. 43. As leis </w:t>
      </w:r>
      <w:r w:rsidRPr="00483E71">
        <w:rPr>
          <w:rFonts w:asciiTheme="majorHAnsi" w:hAnsiTheme="majorHAnsi"/>
          <w:b/>
          <w:sz w:val="24"/>
          <w:szCs w:val="28"/>
          <w:u w:val="single"/>
        </w:rPr>
        <w:t>complementares</w:t>
      </w:r>
      <w:r w:rsidRPr="00483E71">
        <w:rPr>
          <w:rFonts w:asciiTheme="majorHAnsi" w:hAnsiTheme="majorHAnsi"/>
          <w:b/>
          <w:sz w:val="24"/>
          <w:szCs w:val="28"/>
        </w:rPr>
        <w:t xml:space="preserve"> </w:t>
      </w:r>
      <w:r w:rsidRPr="00483E71">
        <w:rPr>
          <w:rFonts w:asciiTheme="majorHAnsi" w:hAnsiTheme="majorHAnsi"/>
          <w:sz w:val="24"/>
          <w:szCs w:val="28"/>
        </w:rPr>
        <w:t>s</w:t>
      </w:r>
      <w:r w:rsidRPr="00E808A8">
        <w:rPr>
          <w:rFonts w:asciiTheme="majorHAnsi" w:hAnsiTheme="majorHAnsi"/>
          <w:sz w:val="24"/>
          <w:szCs w:val="28"/>
        </w:rPr>
        <w:t xml:space="preserve">omente serão aprovadas se obtiverem o voto da maioria absoluta dos membros da câmara Municipal, observados os demais termos de votação das leis ordinárias. (NR) </w:t>
      </w:r>
    </w:p>
    <w:p w14:paraId="4D3AA8B1" w14:textId="77777777" w:rsidR="00807CAC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5E66678A" w14:textId="77777777" w:rsidR="00807CAC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b/>
          <w:sz w:val="24"/>
          <w:szCs w:val="28"/>
        </w:rPr>
        <w:t>Parágrafo único</w:t>
      </w:r>
      <w:r w:rsidRPr="00E808A8">
        <w:rPr>
          <w:rFonts w:asciiTheme="majorHAnsi" w:hAnsiTheme="majorHAnsi"/>
          <w:sz w:val="24"/>
          <w:szCs w:val="28"/>
        </w:rPr>
        <w:t xml:space="preserve"> - Serão leis complementares dentre outras previstas nesta Lei Orgânica: </w:t>
      </w:r>
    </w:p>
    <w:p w14:paraId="199EFFCA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03C79605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 - Código Tributário;</w:t>
      </w:r>
    </w:p>
    <w:p w14:paraId="1AD2E2AF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 - Código de Obras ou de Edificações;</w:t>
      </w:r>
    </w:p>
    <w:p w14:paraId="274F1523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III - Plano Diretor; (NR</w:t>
      </w:r>
      <w:proofErr w:type="gramStart"/>
      <w:r w:rsidRPr="00E808A8">
        <w:rPr>
          <w:rFonts w:asciiTheme="majorHAnsi" w:hAnsiTheme="majorHAnsi"/>
          <w:sz w:val="24"/>
          <w:szCs w:val="28"/>
        </w:rPr>
        <w:t>)</w:t>
      </w:r>
      <w:proofErr w:type="gramEnd"/>
      <w:r w:rsidRPr="00E808A8">
        <w:rPr>
          <w:rFonts w:asciiTheme="majorHAnsi" w:hAnsiTheme="majorHAnsi"/>
          <w:sz w:val="24"/>
          <w:szCs w:val="28"/>
        </w:rPr>
        <w:t xml:space="preserve"> </w:t>
      </w:r>
    </w:p>
    <w:p w14:paraId="1FEAB715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IV - Códigos de Posturas; </w:t>
      </w:r>
    </w:p>
    <w:p w14:paraId="0A7E7287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 - Lei instituidora do regime jurídico único dos servidores municipais; </w:t>
      </w:r>
    </w:p>
    <w:p w14:paraId="2FFC6CFA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VI - Lei instituidora da Guarda Municipal; </w:t>
      </w:r>
    </w:p>
    <w:p w14:paraId="01ED74B0" w14:textId="77777777" w:rsidR="00807CAC" w:rsidRPr="00E808A8" w:rsidRDefault="00807CAC" w:rsidP="00807CAC">
      <w:pPr>
        <w:pStyle w:val="TextosemFormatao1"/>
        <w:ind w:left="2268"/>
        <w:rPr>
          <w:rFonts w:asciiTheme="majorHAnsi" w:hAnsiTheme="majorHAnsi"/>
          <w:b/>
          <w:i/>
          <w:sz w:val="24"/>
          <w:szCs w:val="28"/>
        </w:rPr>
      </w:pPr>
      <w:r w:rsidRPr="00E808A8">
        <w:rPr>
          <w:rFonts w:asciiTheme="majorHAnsi" w:hAnsiTheme="majorHAnsi"/>
          <w:b/>
          <w:i/>
          <w:sz w:val="24"/>
          <w:szCs w:val="28"/>
        </w:rPr>
        <w:t xml:space="preserve">VII - Lei de criação de cargos, plano de carreira, funções ou empregos públicos; </w:t>
      </w:r>
    </w:p>
    <w:p w14:paraId="0DA22A74" w14:textId="77777777" w:rsidR="00807CAC" w:rsidRDefault="00807CAC" w:rsidP="00807CAC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VIII - Lei do parcelamento, uso e ocupação do solo</w:t>
      </w:r>
      <w:r w:rsidRPr="00E808A8">
        <w:rPr>
          <w:rStyle w:val="markedcontent"/>
          <w:rFonts w:cs="Arial"/>
        </w:rPr>
        <w:t>.</w:t>
      </w:r>
    </w:p>
    <w:p w14:paraId="2143658F" w14:textId="77777777" w:rsidR="00807CAC" w:rsidRDefault="00807CAC" w:rsidP="00807CAC">
      <w:pPr>
        <w:pStyle w:val="TextosemFormatao1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ab/>
      </w:r>
    </w:p>
    <w:p w14:paraId="319BD905" w14:textId="782C3C3B" w:rsidR="00807CAC" w:rsidRDefault="00807CAC" w:rsidP="00807CA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O projeto </w:t>
      </w:r>
      <w:r w:rsidR="002E54A2">
        <w:rPr>
          <w:rFonts w:asciiTheme="majorHAnsi" w:hAnsiTheme="majorHAnsi"/>
          <w:sz w:val="24"/>
          <w:szCs w:val="28"/>
        </w:rPr>
        <w:t xml:space="preserve">também </w:t>
      </w:r>
      <w:r>
        <w:rPr>
          <w:rFonts w:asciiTheme="majorHAnsi" w:hAnsiTheme="majorHAnsi"/>
          <w:sz w:val="24"/>
          <w:szCs w:val="28"/>
        </w:rPr>
        <w:t>cumpre o estabelecido no artigo 44 e no artigo 57, XIII, e 110, 111 da LOM, os quais dizem respeito à competência para se criar cargos, e o poder de prover cargos, que neste caso, pertence ao Executivo; além da necessidade de a Lei indicar os recursos pelos quais o cargo será mantido, o que no caso, também fora feito.</w:t>
      </w:r>
    </w:p>
    <w:p w14:paraId="42E165E4" w14:textId="249EB351" w:rsidR="00807CAC" w:rsidRDefault="00807CAC" w:rsidP="00807CA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Deve-se considerar também do que alude o artigo 79 da LOM, no que diz respeito aos cargos públicos, bem como esclarecer como </w:t>
      </w:r>
      <w:r w:rsidR="00C7673A">
        <w:rPr>
          <w:rFonts w:asciiTheme="majorHAnsi" w:hAnsiTheme="majorHAnsi"/>
          <w:sz w:val="24"/>
          <w:szCs w:val="28"/>
        </w:rPr>
        <w:t>esse serão instituído, através de concurso, contratação direta,</w:t>
      </w:r>
      <w:r>
        <w:rPr>
          <w:rFonts w:asciiTheme="majorHAnsi" w:hAnsiTheme="majorHAnsi"/>
          <w:sz w:val="24"/>
          <w:szCs w:val="28"/>
        </w:rPr>
        <w:t xml:space="preserve"> etc.</w:t>
      </w:r>
    </w:p>
    <w:p w14:paraId="5C0EA3D5" w14:textId="77777777" w:rsidR="00807CAC" w:rsidRDefault="00807CAC" w:rsidP="00807CA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Insta mencionar que a LOM traz diversas considerações a respeito dos cargos ocupados através de concurso público e dos cargos em comissão. Sendo assim, se for este o caso, deve-se observar mais detalhadamente esses dispositivos.</w:t>
      </w:r>
    </w:p>
    <w:p w14:paraId="38B01193" w14:textId="77777777" w:rsidR="00807CAC" w:rsidRDefault="00807CAC" w:rsidP="00807CA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No que diz respeito do Regimento Interno dessa casa, destaca-se o artigo 92, que </w:t>
      </w:r>
      <w:r>
        <w:rPr>
          <w:rFonts w:asciiTheme="majorHAnsi" w:hAnsiTheme="majorHAnsi"/>
          <w:sz w:val="24"/>
          <w:szCs w:val="28"/>
        </w:rPr>
        <w:lastRenderedPageBreak/>
        <w:t>diz:</w:t>
      </w:r>
    </w:p>
    <w:p w14:paraId="559EFD28" w14:textId="77777777" w:rsidR="00807CAC" w:rsidRPr="003846AE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Art. 92. </w:t>
      </w:r>
      <w:r w:rsidRPr="003846AE">
        <w:rPr>
          <w:rFonts w:asciiTheme="majorHAnsi" w:hAnsiTheme="majorHAnsi"/>
          <w:b/>
          <w:i/>
          <w:sz w:val="24"/>
          <w:szCs w:val="24"/>
        </w:rPr>
        <w:t>São de iniciativa privativa do Prefeito Municipal</w:t>
      </w:r>
      <w:r w:rsidRPr="003846AE">
        <w:rPr>
          <w:rFonts w:asciiTheme="majorHAnsi" w:hAnsiTheme="majorHAnsi"/>
          <w:sz w:val="24"/>
          <w:szCs w:val="24"/>
        </w:rPr>
        <w:t xml:space="preserve"> as leis que disponham sobre: </w:t>
      </w:r>
    </w:p>
    <w:p w14:paraId="4F62CFAE" w14:textId="77777777" w:rsidR="00807CAC" w:rsidRPr="003846AE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>(...)</w:t>
      </w:r>
    </w:p>
    <w:p w14:paraId="1CC6327C" w14:textId="77777777" w:rsidR="00807CAC" w:rsidRDefault="00807CAC" w:rsidP="00807CAC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II — </w:t>
      </w:r>
      <w:r w:rsidRPr="003846AE">
        <w:rPr>
          <w:rFonts w:asciiTheme="majorHAnsi" w:hAnsiTheme="majorHAnsi"/>
          <w:b/>
          <w:i/>
          <w:sz w:val="24"/>
          <w:szCs w:val="24"/>
        </w:rPr>
        <w:t>criação de cargos</w:t>
      </w:r>
      <w:r w:rsidRPr="003846AE">
        <w:rPr>
          <w:rFonts w:asciiTheme="majorHAnsi" w:hAnsiTheme="majorHAnsi"/>
          <w:sz w:val="24"/>
          <w:szCs w:val="24"/>
        </w:rPr>
        <w:t>, funções ou empregos públicos, no âmbito Municipal, ou aumento de sua remuneração;</w:t>
      </w:r>
    </w:p>
    <w:p w14:paraId="52228BBE" w14:textId="1AB1514B" w:rsidR="00541260" w:rsidRPr="00541260" w:rsidRDefault="00541260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</w:p>
    <w:p w14:paraId="556A112F" w14:textId="096BAA32" w:rsidR="00807CAC" w:rsidRPr="00541260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541260">
        <w:rPr>
          <w:rFonts w:asciiTheme="majorHAnsi" w:hAnsiTheme="majorHAnsi"/>
          <w:color w:val="000000" w:themeColor="text1"/>
          <w:sz w:val="24"/>
          <w:szCs w:val="24"/>
        </w:rPr>
        <w:t>Desta forma, concluo que o projeto é plenamente regular e legal, nada havendo, sob o aspecto jurídico, que impe</w:t>
      </w:r>
      <w:r w:rsidR="00C7673A">
        <w:rPr>
          <w:rFonts w:asciiTheme="majorHAnsi" w:hAnsiTheme="majorHAnsi"/>
          <w:color w:val="000000" w:themeColor="text1"/>
          <w:sz w:val="24"/>
          <w:szCs w:val="24"/>
        </w:rPr>
        <w:t>ça a sua aprovação pela Câmara.</w:t>
      </w:r>
    </w:p>
    <w:p w14:paraId="612215CF" w14:textId="77777777" w:rsidR="00807CAC" w:rsidRPr="00541260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</w:p>
    <w:p w14:paraId="73AB88F4" w14:textId="77777777" w:rsidR="00807CAC" w:rsidRPr="00541260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541260">
        <w:rPr>
          <w:rFonts w:asciiTheme="majorHAnsi" w:hAnsiTheme="majorHAnsi"/>
          <w:color w:val="000000" w:themeColor="text1"/>
          <w:sz w:val="24"/>
          <w:szCs w:val="24"/>
        </w:rPr>
        <w:t xml:space="preserve">Eis o parecer. </w:t>
      </w:r>
    </w:p>
    <w:p w14:paraId="16B1E1EB" w14:textId="77777777" w:rsidR="00807CAC" w:rsidRPr="00625586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34AFCA" w14:textId="60DF4E09" w:rsidR="00807CAC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>Bom Jardim de Minas-MG,</w:t>
      </w:r>
      <w:proofErr w:type="gramStart"/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282B7D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proofErr w:type="gramEnd"/>
      <w:r w:rsidR="00036D47">
        <w:rPr>
          <w:rStyle w:val="markedcontent"/>
          <w:rFonts w:asciiTheme="majorHAnsi" w:hAnsiTheme="majorHAnsi" w:cs="Arial"/>
          <w:sz w:val="24"/>
          <w:szCs w:val="24"/>
        </w:rPr>
        <w:t>29 de junho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de 2022.</w:t>
      </w:r>
    </w:p>
    <w:p w14:paraId="04CB4C08" w14:textId="6F8D2CCE" w:rsidR="003846AE" w:rsidRPr="00625586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3810F" w14:textId="77777777" w:rsidR="00C85D14" w:rsidRDefault="00C85D14" w:rsidP="003A4A3B">
      <w:pPr>
        <w:spacing w:after="0" w:line="240" w:lineRule="auto"/>
      </w:pPr>
      <w:r>
        <w:separator/>
      </w:r>
    </w:p>
  </w:endnote>
  <w:endnote w:type="continuationSeparator" w:id="0">
    <w:p w14:paraId="3CF80DBA" w14:textId="77777777" w:rsidR="00C85D14" w:rsidRDefault="00C85D14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F3517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4BEC2" w14:textId="77777777" w:rsidR="00C85D14" w:rsidRDefault="00C85D14" w:rsidP="003A4A3B">
      <w:pPr>
        <w:spacing w:after="0" w:line="240" w:lineRule="auto"/>
      </w:pPr>
      <w:r>
        <w:separator/>
      </w:r>
    </w:p>
  </w:footnote>
  <w:footnote w:type="continuationSeparator" w:id="0">
    <w:p w14:paraId="35348806" w14:textId="77777777" w:rsidR="00C85D14" w:rsidRDefault="00C85D14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36D47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20CC"/>
    <w:rsid w:val="000D32DC"/>
    <w:rsid w:val="000D39FA"/>
    <w:rsid w:val="000D5063"/>
    <w:rsid w:val="000E0A46"/>
    <w:rsid w:val="000E1C32"/>
    <w:rsid w:val="000E3B7E"/>
    <w:rsid w:val="000E446D"/>
    <w:rsid w:val="000E7797"/>
    <w:rsid w:val="000F455B"/>
    <w:rsid w:val="00102C22"/>
    <w:rsid w:val="00104251"/>
    <w:rsid w:val="00107162"/>
    <w:rsid w:val="00115183"/>
    <w:rsid w:val="00115360"/>
    <w:rsid w:val="00115705"/>
    <w:rsid w:val="00124352"/>
    <w:rsid w:val="00126CF6"/>
    <w:rsid w:val="00127ED3"/>
    <w:rsid w:val="0014024F"/>
    <w:rsid w:val="00143FCC"/>
    <w:rsid w:val="0014438E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59A9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4A2"/>
    <w:rsid w:val="002E59C1"/>
    <w:rsid w:val="002E5A01"/>
    <w:rsid w:val="002E7989"/>
    <w:rsid w:val="003000E7"/>
    <w:rsid w:val="00304C3D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47E63"/>
    <w:rsid w:val="0035671E"/>
    <w:rsid w:val="003623FD"/>
    <w:rsid w:val="00363D76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3CC2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3E71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1911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19ED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34A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C47B6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673A"/>
    <w:rsid w:val="00C77A90"/>
    <w:rsid w:val="00C81586"/>
    <w:rsid w:val="00C85D14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DF3517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839F-4129-4ED5-92DD-8098019E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3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2022-06-30T18:11:00Z</dcterms:created>
  <dcterms:modified xsi:type="dcterms:W3CDTF">2022-06-30T18:11:00Z</dcterms:modified>
</cp:coreProperties>
</file>