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BE781C" w14:textId="74C716BF" w:rsidR="00D46143" w:rsidRPr="00F31E60" w:rsidRDefault="00D46143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  <w:bookmarkStart w:id="0" w:name="_GoBack"/>
      <w:bookmarkEnd w:id="0"/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ASSESSORIA JURÍDICA DO LEGISLATIVO </w:t>
      </w:r>
      <w:r w:rsidRPr="00F31E60">
        <w:rPr>
          <w:rFonts w:asciiTheme="majorHAnsi" w:eastAsia="Times New Roman" w:hAnsiTheme="majorHAnsi" w:cs="Times New Roman"/>
          <w:b/>
          <w:color w:val="000000" w:themeColor="text1"/>
          <w:szCs w:val="24"/>
          <w:lang w:eastAsia="pt-BR"/>
        </w:rPr>
        <w:br/>
      </w:r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PARECER JURÍDICO </w:t>
      </w:r>
      <w:r w:rsidR="00907818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7</w:t>
      </w:r>
      <w:r w:rsidR="00BA2770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5</w:t>
      </w:r>
      <w:r w:rsidR="001632B4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</w:t>
      </w:r>
      <w:r w:rsidR="00EA5F50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202</w:t>
      </w:r>
      <w:r w:rsidR="002264C9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</w:t>
      </w:r>
      <w:r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–</w:t>
      </w:r>
      <w:r w:rsidR="00601DBD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4D4CA5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PROJETO DE LEI</w:t>
      </w:r>
      <w:r w:rsidR="00907818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 xml:space="preserve"> </w:t>
      </w:r>
      <w:r w:rsidR="00BA2770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22</w:t>
      </w:r>
      <w:r w:rsidR="001335C3" w:rsidRPr="00F31E60"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  <w:t>/2022</w:t>
      </w:r>
    </w:p>
    <w:p w14:paraId="63EDB65F" w14:textId="77777777" w:rsidR="00301AEB" w:rsidRPr="00F31E60" w:rsidRDefault="00301AEB" w:rsidP="00050DC9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 w:themeColor="text1"/>
          <w:szCs w:val="24"/>
          <w:lang w:eastAsia="pt-BR"/>
        </w:rPr>
      </w:pPr>
    </w:p>
    <w:p w14:paraId="6EA0E906" w14:textId="77777777" w:rsidR="00D216AF" w:rsidRPr="00F31E60" w:rsidRDefault="00D216AF" w:rsidP="00D216AF">
      <w:pPr>
        <w:spacing w:after="0" w:line="240" w:lineRule="auto"/>
        <w:ind w:left="3969"/>
        <w:rPr>
          <w:rFonts w:asciiTheme="majorHAnsi" w:eastAsia="Times New Roman" w:hAnsiTheme="majorHAnsi" w:cstheme="minorHAnsi"/>
          <w:b/>
          <w:color w:val="000000" w:themeColor="text1"/>
          <w:szCs w:val="24"/>
          <w:lang w:eastAsia="pt-BR"/>
        </w:rPr>
      </w:pPr>
    </w:p>
    <w:p w14:paraId="2E187188" w14:textId="78BE10CA" w:rsidR="00D216AF" w:rsidRPr="00F31E60" w:rsidRDefault="00D216AF" w:rsidP="00C82FBE">
      <w:pPr>
        <w:spacing w:after="0" w:line="240" w:lineRule="auto"/>
        <w:ind w:left="3969"/>
        <w:rPr>
          <w:rFonts w:asciiTheme="majorHAnsi" w:hAnsiTheme="majorHAnsi" w:cstheme="minorHAnsi"/>
          <w:color w:val="000000" w:themeColor="text1"/>
          <w:szCs w:val="24"/>
        </w:rPr>
      </w:pPr>
      <w:r w:rsidRPr="00F31E60">
        <w:rPr>
          <w:rFonts w:asciiTheme="majorHAnsi" w:hAnsiTheme="majorHAnsi" w:cstheme="minorHAnsi"/>
          <w:color w:val="000000" w:themeColor="text1"/>
          <w:szCs w:val="24"/>
        </w:rPr>
        <w:t>Parecer jurídico ao projeto de lei n°</w:t>
      </w:r>
      <w:r w:rsidR="00910A2C" w:rsidRPr="00F31E60">
        <w:rPr>
          <w:rFonts w:asciiTheme="majorHAnsi" w:hAnsiTheme="majorHAnsi" w:cstheme="minorHAnsi"/>
          <w:color w:val="000000" w:themeColor="text1"/>
          <w:szCs w:val="24"/>
        </w:rPr>
        <w:t xml:space="preserve"> 2</w:t>
      </w:r>
      <w:r w:rsidR="004B3ACB" w:rsidRPr="00F31E60">
        <w:rPr>
          <w:rFonts w:asciiTheme="majorHAnsi" w:hAnsiTheme="majorHAnsi" w:cstheme="minorHAnsi"/>
          <w:color w:val="000000" w:themeColor="text1"/>
          <w:szCs w:val="24"/>
        </w:rPr>
        <w:t>2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>/202</w:t>
      </w:r>
      <w:r w:rsidR="00AF54CF" w:rsidRPr="00F31E60">
        <w:rPr>
          <w:rFonts w:asciiTheme="majorHAnsi" w:hAnsiTheme="majorHAnsi" w:cstheme="minorHAnsi"/>
          <w:color w:val="000000" w:themeColor="text1"/>
          <w:szCs w:val="24"/>
        </w:rPr>
        <w:t>2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>, que “</w:t>
      </w:r>
      <w:r w:rsidR="00011123" w:rsidRPr="00F31E60">
        <w:rPr>
          <w:rFonts w:asciiTheme="majorHAnsi" w:hAnsiTheme="majorHAnsi" w:cstheme="minorHAnsi"/>
          <w:color w:val="000000" w:themeColor="text1"/>
          <w:szCs w:val="24"/>
        </w:rPr>
        <w:t>denominação de logradouro público</w:t>
      </w:r>
      <w:r w:rsidRPr="00F31E60">
        <w:rPr>
          <w:rFonts w:asciiTheme="majorHAnsi" w:hAnsiTheme="majorHAnsi" w:cstheme="minorHAnsi"/>
          <w:color w:val="000000" w:themeColor="text1"/>
          <w:szCs w:val="24"/>
        </w:rPr>
        <w:t xml:space="preserve"> dá outras providências”. </w:t>
      </w:r>
    </w:p>
    <w:p w14:paraId="71149594" w14:textId="77777777" w:rsidR="00F31E60" w:rsidRPr="00F31E60" w:rsidRDefault="00F31E60" w:rsidP="00C82FBE">
      <w:pPr>
        <w:spacing w:after="0" w:line="240" w:lineRule="auto"/>
        <w:ind w:left="3969"/>
        <w:rPr>
          <w:rFonts w:asciiTheme="majorHAnsi" w:hAnsiTheme="majorHAnsi" w:cstheme="minorHAnsi"/>
          <w:color w:val="000000" w:themeColor="text1"/>
          <w:szCs w:val="24"/>
        </w:rPr>
      </w:pPr>
    </w:p>
    <w:p w14:paraId="7AC84D0A" w14:textId="011E6332" w:rsidR="00D216AF" w:rsidRPr="00F31E60" w:rsidRDefault="00011123" w:rsidP="00D216AF">
      <w:pPr>
        <w:spacing w:after="0" w:line="360" w:lineRule="auto"/>
        <w:rPr>
          <w:rFonts w:asciiTheme="majorHAnsi" w:hAnsiTheme="majorHAnsi" w:cstheme="minorHAnsi"/>
          <w:b/>
          <w:color w:val="000000" w:themeColor="text1"/>
          <w:szCs w:val="24"/>
        </w:rPr>
      </w:pPr>
      <w:r w:rsidRPr="00F31E60">
        <w:rPr>
          <w:rFonts w:asciiTheme="majorHAnsi" w:hAnsiTheme="majorHAnsi" w:cstheme="minorHAnsi"/>
          <w:b/>
          <w:color w:val="000000" w:themeColor="text1"/>
          <w:szCs w:val="24"/>
        </w:rPr>
        <w:t>CONSULTA</w:t>
      </w:r>
    </w:p>
    <w:p w14:paraId="05D02040" w14:textId="0787B862" w:rsidR="00011123" w:rsidRPr="00F31E60" w:rsidRDefault="00011123" w:rsidP="0020076A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Após receber o projeto de lei em epígrafe, a Assessoria Jurídica da Câmara Municipal de Bom Jardim de Minas emite o seu parecer a esta propos</w:t>
      </w:r>
      <w:r w:rsidR="006037E7">
        <w:rPr>
          <w:rFonts w:asciiTheme="majorHAnsi" w:hAnsiTheme="majorHAnsi"/>
        </w:rPr>
        <w:t>ição, de autoria do</w:t>
      </w:r>
      <w:r w:rsidR="00F31E60">
        <w:rPr>
          <w:rFonts w:asciiTheme="majorHAnsi" w:hAnsiTheme="majorHAnsi"/>
        </w:rPr>
        <w:t xml:space="preserve"> Vereador Erivelton da Silva Rodrigues, que visa conferir nome a uma Rua do </w:t>
      </w:r>
      <w:r w:rsidR="006037E7">
        <w:rPr>
          <w:rFonts w:asciiTheme="majorHAnsi" w:hAnsiTheme="majorHAnsi"/>
        </w:rPr>
        <w:t>M</w:t>
      </w:r>
      <w:r w:rsidR="00F31E60">
        <w:rPr>
          <w:rFonts w:asciiTheme="majorHAnsi" w:hAnsiTheme="majorHAnsi"/>
        </w:rPr>
        <w:t>unicípio.</w:t>
      </w:r>
    </w:p>
    <w:p w14:paraId="14B446EB" w14:textId="77777777" w:rsidR="00011123" w:rsidRPr="00F31E60" w:rsidRDefault="00011123" w:rsidP="0020076A">
      <w:pPr>
        <w:spacing w:after="0" w:line="360" w:lineRule="auto"/>
        <w:ind w:firstLine="708"/>
        <w:rPr>
          <w:rFonts w:asciiTheme="majorHAnsi" w:hAnsiTheme="majorHAnsi"/>
        </w:rPr>
      </w:pPr>
    </w:p>
    <w:p w14:paraId="52801E3C" w14:textId="30FA7DAE" w:rsidR="00011123" w:rsidRPr="00F31E60" w:rsidRDefault="00011123" w:rsidP="00011123">
      <w:pPr>
        <w:spacing w:after="0" w:line="360" w:lineRule="auto"/>
        <w:rPr>
          <w:rFonts w:asciiTheme="majorHAnsi" w:hAnsiTheme="majorHAnsi"/>
          <w:b/>
        </w:rPr>
      </w:pPr>
      <w:r w:rsidRPr="00F31E60">
        <w:rPr>
          <w:rFonts w:asciiTheme="majorHAnsi" w:hAnsiTheme="majorHAnsi"/>
          <w:b/>
        </w:rPr>
        <w:t>PARECER</w:t>
      </w:r>
    </w:p>
    <w:p w14:paraId="63115C84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O projeto de lei em referência está redigido em linguagem parlamentar e obedece às regras da técnica legislativa. </w:t>
      </w:r>
    </w:p>
    <w:p w14:paraId="5B63D9C6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Versa sobre questão bastante simples, mas nem por isso deixa de comportar uma análise jurídica. </w:t>
      </w:r>
      <w:r w:rsidRPr="00F31E60">
        <w:rPr>
          <w:rFonts w:asciiTheme="majorHAnsi" w:hAnsiTheme="majorHAnsi"/>
        </w:rPr>
        <w:tab/>
      </w:r>
    </w:p>
    <w:p w14:paraId="29BB6051" w14:textId="2EF334CB" w:rsidR="00011123" w:rsidRPr="00F31E60" w:rsidRDefault="00011123" w:rsidP="00F31E60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Atribui a denominação de “</w:t>
      </w:r>
      <w:r w:rsidR="00F31E60">
        <w:rPr>
          <w:rFonts w:asciiTheme="majorHAnsi" w:hAnsiTheme="majorHAnsi"/>
        </w:rPr>
        <w:tab/>
        <w:t>Teófilo Marques Filho</w:t>
      </w:r>
      <w:r w:rsidRPr="00F31E60">
        <w:rPr>
          <w:rFonts w:asciiTheme="majorHAnsi" w:hAnsiTheme="majorHAnsi"/>
        </w:rPr>
        <w:t xml:space="preserve">” a uma </w:t>
      </w:r>
      <w:r w:rsidR="00F31E60">
        <w:rPr>
          <w:rFonts w:asciiTheme="majorHAnsi" w:hAnsiTheme="majorHAnsi"/>
        </w:rPr>
        <w:t xml:space="preserve">Rua no Bairro Vila dos Franceses. </w:t>
      </w:r>
      <w:r w:rsidRPr="00F31E60">
        <w:rPr>
          <w:rFonts w:asciiTheme="majorHAnsi" w:hAnsiTheme="majorHAnsi"/>
        </w:rPr>
        <w:t xml:space="preserve">Tal denominação, além de servir para a identificação desta área, é também uma homenagem a um cidadão conhecido e prezado pela sociedade local, </w:t>
      </w:r>
      <w:r w:rsidR="00F31E60">
        <w:rPr>
          <w:rFonts w:asciiTheme="majorHAnsi" w:hAnsiTheme="majorHAnsi"/>
        </w:rPr>
        <w:t>que residiu naquela região por muitos anos.</w:t>
      </w:r>
    </w:p>
    <w:p w14:paraId="60478770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Em primeiro lugar, devemos comentar que é atribuição da Câmara Municipal aprovar, através de lei, a denominação de próprios, vias e logradouros públicos, conforme disposto no inciso XIII do art. 13 da Lei Orgânica Municipal, o que justifica a deliberação sobre este projeto de lei. </w:t>
      </w:r>
    </w:p>
    <w:p w14:paraId="7C7CB1ED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A princípio, não existe nenhuma restrição quanto à escolha do nome de qualquer logradouro público, inclusive de bairros, em particular quanto à atribuição de nomes de pessoas, o que é uma prática usual, como forma de homenagear os cidadãos que prestaram serviços relevantes à comunidade ou à cidade. </w:t>
      </w:r>
    </w:p>
    <w:p w14:paraId="5A8A1A74" w14:textId="77777777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É usual e recomendável apenas que se evite a utilização de nomes de pessoas vivas, em obediência ao princípio da impessoalidade, e também a fim de impedir a </w:t>
      </w:r>
      <w:r w:rsidRPr="00F31E60">
        <w:rPr>
          <w:rFonts w:asciiTheme="majorHAnsi" w:hAnsiTheme="majorHAnsi"/>
        </w:rPr>
        <w:lastRenderedPageBreak/>
        <w:t xml:space="preserve">eventual promoção pessoal ou política de pessoas por meio de bens e espaços públicos. No presente caso, a justificativa do projeto informa que o homenageado já é falecido, o que torna legítima a homenagem proposta, sob o aspecto legal. </w:t>
      </w:r>
    </w:p>
    <w:p w14:paraId="6328CC82" w14:textId="1FD929CF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Também é relevante para os vereadores analisarem o merecimento da homenagem, que está detalhado na justificativa que acompanha o projeto, sendo baseada na vida honrada do homenageado e nas benfeitorias que propiciou à cidade</w:t>
      </w:r>
      <w:r w:rsidR="00F31E60">
        <w:rPr>
          <w:rFonts w:asciiTheme="majorHAnsi" w:hAnsiTheme="majorHAnsi"/>
        </w:rPr>
        <w:t>, conforme corrobora a biografia</w:t>
      </w:r>
      <w:r w:rsidR="006037E7">
        <w:rPr>
          <w:rFonts w:asciiTheme="majorHAnsi" w:hAnsiTheme="majorHAnsi"/>
        </w:rPr>
        <w:t xml:space="preserve"> do mesmo.</w:t>
      </w:r>
    </w:p>
    <w:p w14:paraId="750131F1" w14:textId="07563F3D" w:rsidR="00011123" w:rsidRPr="00F31E60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>Outro aspecto a ser</w:t>
      </w:r>
      <w:r w:rsidR="006037E7">
        <w:rPr>
          <w:rFonts w:asciiTheme="majorHAnsi" w:hAnsiTheme="majorHAnsi"/>
        </w:rPr>
        <w:t xml:space="preserve"> é a duplicidade do nome de Ruas, por isso, o texto legal trouxe a revogação da Lei 1.490/2017, conforme esclarece a justificativa.</w:t>
      </w:r>
    </w:p>
    <w:p w14:paraId="214FA458" w14:textId="77777777" w:rsidR="006037E7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Desta forma, concluo que o projeto é plenamente regular e legal, nada havendo, sob o aspecto jurídico, que impeça a sua aprovação pela Câmara. </w:t>
      </w:r>
    </w:p>
    <w:p w14:paraId="1E179C74" w14:textId="77777777" w:rsidR="006037E7" w:rsidRDefault="006037E7" w:rsidP="00011123">
      <w:pPr>
        <w:spacing w:after="0" w:line="360" w:lineRule="auto"/>
        <w:ind w:firstLine="708"/>
        <w:rPr>
          <w:rFonts w:asciiTheme="majorHAnsi" w:hAnsiTheme="majorHAnsi"/>
        </w:rPr>
      </w:pPr>
    </w:p>
    <w:p w14:paraId="6CC53D8E" w14:textId="6315CBD4" w:rsidR="00FB2366" w:rsidRDefault="00011123" w:rsidP="00011123">
      <w:pPr>
        <w:spacing w:after="0" w:line="360" w:lineRule="auto"/>
        <w:ind w:firstLine="708"/>
        <w:rPr>
          <w:rFonts w:asciiTheme="majorHAnsi" w:hAnsiTheme="majorHAnsi"/>
        </w:rPr>
      </w:pPr>
      <w:r w:rsidRPr="00F31E60">
        <w:rPr>
          <w:rFonts w:asciiTheme="majorHAnsi" w:hAnsiTheme="majorHAnsi"/>
        </w:rPr>
        <w:t xml:space="preserve">Eis o parecer. </w:t>
      </w:r>
    </w:p>
    <w:p w14:paraId="12C4C1E8" w14:textId="77777777" w:rsidR="006037E7" w:rsidRPr="00F31E60" w:rsidRDefault="006037E7" w:rsidP="00011123">
      <w:pPr>
        <w:spacing w:after="0" w:line="360" w:lineRule="auto"/>
        <w:ind w:firstLine="708"/>
        <w:rPr>
          <w:rFonts w:asciiTheme="majorHAnsi" w:hAnsiTheme="majorHAnsi"/>
        </w:rPr>
      </w:pPr>
    </w:p>
    <w:p w14:paraId="4134AFCA" w14:textId="7CB1B883" w:rsidR="00807CAC" w:rsidRPr="00F31E60" w:rsidRDefault="00807CAC" w:rsidP="00807CAC">
      <w:pPr>
        <w:pStyle w:val="TextosemFormatao1"/>
        <w:spacing w:line="360" w:lineRule="auto"/>
        <w:jc w:val="center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  <w:r w:rsidRPr="00F31E6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Bom Jardim de Minas-MG, </w:t>
      </w:r>
      <w:r w:rsidR="005035D7" w:rsidRPr="00F31E6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>09 de maio</w:t>
      </w:r>
      <w:r w:rsidR="00301AEB" w:rsidRPr="00F31E60"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  <w:t xml:space="preserve"> de 2022.</w:t>
      </w:r>
    </w:p>
    <w:p w14:paraId="04CB4C08" w14:textId="6F8D2CCE" w:rsidR="003846AE" w:rsidRPr="00F31E60" w:rsidRDefault="003846AE" w:rsidP="00807CAC">
      <w:pPr>
        <w:pStyle w:val="TextosemFormatao1"/>
        <w:ind w:left="4253"/>
        <w:rPr>
          <w:rStyle w:val="markedcontent"/>
          <w:rFonts w:asciiTheme="majorHAnsi" w:hAnsiTheme="majorHAnsi" w:cs="Arial"/>
          <w:color w:val="000000" w:themeColor="text1"/>
          <w:sz w:val="24"/>
          <w:szCs w:val="24"/>
        </w:rPr>
      </w:pPr>
    </w:p>
    <w:p w14:paraId="41BD9551" w14:textId="01E9101D" w:rsidR="0068464D" w:rsidRPr="00855470" w:rsidRDefault="00310F1B" w:rsidP="0067036E">
      <w:pPr>
        <w:spacing w:line="360" w:lineRule="auto"/>
        <w:jc w:val="center"/>
        <w:rPr>
          <w:rFonts w:asciiTheme="majorHAnsi" w:hAnsiTheme="majorHAnsi"/>
          <w:color w:val="000000" w:themeColor="text1"/>
          <w:szCs w:val="24"/>
        </w:rPr>
      </w:pPr>
      <w:r w:rsidRPr="00855470">
        <w:rPr>
          <w:rFonts w:asciiTheme="majorHAnsi" w:hAnsiTheme="majorHAnsi"/>
          <w:noProof/>
          <w:color w:val="000000" w:themeColor="text1"/>
          <w:szCs w:val="24"/>
          <w:lang w:eastAsia="pt-BR"/>
        </w:rPr>
        <w:drawing>
          <wp:inline distT="0" distB="0" distL="0" distR="0" wp14:anchorId="6F9785A9" wp14:editId="0B699731">
            <wp:extent cx="2238375" cy="1021437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112" cy="1033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464D" w:rsidRPr="00855470" w:rsidSect="00516589">
      <w:headerReference w:type="default" r:id="rId10"/>
      <w:footerReference w:type="default" r:id="rId11"/>
      <w:pgSz w:w="11906" w:h="16838" w:code="9"/>
      <w:pgMar w:top="1701" w:right="1134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94A490" w14:textId="77777777" w:rsidR="00D759B9" w:rsidRDefault="00D759B9" w:rsidP="003A4A3B">
      <w:pPr>
        <w:spacing w:after="0" w:line="240" w:lineRule="auto"/>
      </w:pPr>
      <w:r>
        <w:separator/>
      </w:r>
    </w:p>
  </w:endnote>
  <w:endnote w:type="continuationSeparator" w:id="0">
    <w:p w14:paraId="51B1E65E" w14:textId="77777777" w:rsidR="00D759B9" w:rsidRDefault="00D759B9" w:rsidP="003A4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480DF3" w14:textId="77777777" w:rsidR="00516589" w:rsidRDefault="00516589" w:rsidP="00516589">
    <w:pPr>
      <w:pStyle w:val="SemEspaamento"/>
      <w:rPr>
        <w:sz w:val="12"/>
        <w:szCs w:val="10"/>
      </w:rPr>
    </w:pPr>
  </w:p>
  <w:tbl>
    <w:tblPr>
      <w:tblStyle w:val="Tabelacomgrade"/>
      <w:tblW w:w="0" w:type="auto"/>
      <w:jc w:val="center"/>
      <w:tblBorders>
        <w:top w:val="single" w:sz="18" w:space="0" w:color="44546A" w:themeColor="text2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</w:tblCellMar>
      <w:tblLook w:val="04A0" w:firstRow="1" w:lastRow="0" w:firstColumn="1" w:lastColumn="0" w:noHBand="0" w:noVBand="1"/>
    </w:tblPr>
    <w:tblGrid>
      <w:gridCol w:w="8500"/>
      <w:gridCol w:w="561"/>
    </w:tblGrid>
    <w:tr w:rsidR="00516589" w14:paraId="4868B555" w14:textId="77777777" w:rsidTr="00516589">
      <w:trPr>
        <w:jc w:val="center"/>
      </w:trPr>
      <w:tc>
        <w:tcPr>
          <w:tcW w:w="8500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94BCAEB" w14:textId="77777777" w:rsidR="00980690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Rua Liberdade, 270, Centro, Bom Jardim de Minas-MG – CEP: 37310-000 – Tel.: (32) 3292-1421</w:t>
          </w:r>
        </w:p>
        <w:p w14:paraId="3BB45038" w14:textId="77777777" w:rsidR="00516589" w:rsidRDefault="00980690" w:rsidP="00980690">
          <w:pPr>
            <w:spacing w:after="0"/>
            <w:jc w:val="center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t>E-mail: camara@bomjardimdeminas.mg.leg.br – Site: bomjardimdeminas.mg.leg.br</w:t>
          </w:r>
        </w:p>
      </w:tc>
      <w:tc>
        <w:tcPr>
          <w:tcW w:w="561" w:type="dxa"/>
          <w:tcBorders>
            <w:top w:val="single" w:sz="18" w:space="0" w:color="44546A" w:themeColor="text2"/>
            <w:left w:val="nil"/>
            <w:bottom w:val="nil"/>
            <w:right w:val="nil"/>
          </w:tcBorders>
          <w:vAlign w:val="center"/>
          <w:hideMark/>
        </w:tcPr>
        <w:p w14:paraId="0F764CB0" w14:textId="77777777" w:rsidR="00516589" w:rsidRDefault="00516589" w:rsidP="00516589">
          <w:pPr>
            <w:spacing w:after="0"/>
            <w:jc w:val="right"/>
            <w:rPr>
              <w:color w:val="44546A" w:themeColor="text2"/>
              <w:sz w:val="20"/>
              <w:szCs w:val="20"/>
            </w:rPr>
          </w:pPr>
          <w:r>
            <w:rPr>
              <w:color w:val="44546A" w:themeColor="text2"/>
              <w:sz w:val="20"/>
              <w:szCs w:val="20"/>
            </w:rPr>
            <w:fldChar w:fldCharType="begin"/>
          </w:r>
          <w:r>
            <w:rPr>
              <w:color w:val="44546A" w:themeColor="text2"/>
              <w:sz w:val="20"/>
              <w:szCs w:val="20"/>
            </w:rPr>
            <w:instrText>PAGE   \* MERGEFORMAT</w:instrText>
          </w:r>
          <w:r>
            <w:rPr>
              <w:color w:val="44546A" w:themeColor="text2"/>
              <w:sz w:val="20"/>
              <w:szCs w:val="20"/>
            </w:rPr>
            <w:fldChar w:fldCharType="separate"/>
          </w:r>
          <w:r w:rsidR="00F67D22">
            <w:rPr>
              <w:noProof/>
              <w:color w:val="44546A" w:themeColor="text2"/>
              <w:sz w:val="20"/>
              <w:szCs w:val="20"/>
            </w:rPr>
            <w:t>1</w:t>
          </w:r>
          <w:r>
            <w:rPr>
              <w:color w:val="44546A" w:themeColor="text2"/>
              <w:sz w:val="20"/>
              <w:szCs w:val="20"/>
            </w:rPr>
            <w:fldChar w:fldCharType="end"/>
          </w:r>
        </w:p>
      </w:tc>
    </w:tr>
  </w:tbl>
  <w:p w14:paraId="74015CF6" w14:textId="77777777" w:rsidR="00516589" w:rsidRDefault="00516589" w:rsidP="0051658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8795D9" w14:textId="77777777" w:rsidR="00D759B9" w:rsidRDefault="00D759B9" w:rsidP="003A4A3B">
      <w:pPr>
        <w:spacing w:after="0" w:line="240" w:lineRule="auto"/>
      </w:pPr>
      <w:r>
        <w:separator/>
      </w:r>
    </w:p>
  </w:footnote>
  <w:footnote w:type="continuationSeparator" w:id="0">
    <w:p w14:paraId="004975C9" w14:textId="77777777" w:rsidR="00D759B9" w:rsidRDefault="00D759B9" w:rsidP="003A4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5000" w:type="pct"/>
      <w:tblCellSpacing w:w="0" w:type="dxa"/>
      <w:tblBorders>
        <w:top w:val="none" w:sz="0" w:space="0" w:color="auto"/>
        <w:left w:val="none" w:sz="0" w:space="0" w:color="auto"/>
        <w:bottom w:val="single" w:sz="18" w:space="0" w:color="44546A" w:themeColor="text2"/>
        <w:right w:val="none" w:sz="0" w:space="0" w:color="auto"/>
        <w:insideH w:val="none" w:sz="0" w:space="0" w:color="auto"/>
        <w:insideV w:val="none" w:sz="0" w:space="0" w:color="auto"/>
      </w:tblBorders>
      <w:tblCellMar>
        <w:bottom w:w="57" w:type="dxa"/>
      </w:tblCellMar>
      <w:tblLook w:val="04A0" w:firstRow="1" w:lastRow="0" w:firstColumn="1" w:lastColumn="0" w:noHBand="0" w:noVBand="1"/>
    </w:tblPr>
    <w:tblGrid>
      <w:gridCol w:w="1506"/>
      <w:gridCol w:w="7781"/>
    </w:tblGrid>
    <w:tr w:rsidR="00516589" w14:paraId="0CC5AB01" w14:textId="77777777" w:rsidTr="00516589">
      <w:trPr>
        <w:tblCellSpacing w:w="0" w:type="dxa"/>
      </w:trPr>
      <w:tc>
        <w:tcPr>
          <w:tcW w:w="665" w:type="pct"/>
          <w:tcBorders>
            <w:top w:val="nil"/>
            <w:left w:val="nil"/>
            <w:bottom w:val="nil"/>
            <w:right w:val="nil"/>
          </w:tcBorders>
          <w:hideMark/>
        </w:tcPr>
        <w:p w14:paraId="23357925" w14:textId="77777777" w:rsidR="00516589" w:rsidRDefault="00516589" w:rsidP="00516589">
          <w:pPr>
            <w:pStyle w:val="Cabealho"/>
            <w:jc w:val="center"/>
          </w:pPr>
          <w:bookmarkStart w:id="1" w:name="_Hlk62719128"/>
          <w:bookmarkStart w:id="2" w:name="_Hlk62719129"/>
          <w:bookmarkStart w:id="3" w:name="_Hlk62719140"/>
          <w:bookmarkStart w:id="4" w:name="_Hlk62719141"/>
          <w:bookmarkStart w:id="5" w:name="_Hlk62719142"/>
          <w:bookmarkStart w:id="6" w:name="_Hlk62719143"/>
          <w:bookmarkStart w:id="7" w:name="_Hlk62719144"/>
          <w:bookmarkStart w:id="8" w:name="_Hlk62719145"/>
          <w:bookmarkStart w:id="9" w:name="_Hlk62719146"/>
          <w:bookmarkStart w:id="10" w:name="_Hlk62719147"/>
          <w:bookmarkStart w:id="11" w:name="_Hlk62719148"/>
          <w:bookmarkStart w:id="12" w:name="_Hlk62719149"/>
          <w:bookmarkStart w:id="13" w:name="_Hlk62719150"/>
          <w:bookmarkStart w:id="14" w:name="_Hlk62719151"/>
          <w:bookmarkStart w:id="15" w:name="_Hlk62719160"/>
          <w:bookmarkStart w:id="16" w:name="_Hlk62719161"/>
          <w:r>
            <w:rPr>
              <w:noProof/>
              <w:lang w:eastAsia="pt-BR"/>
            </w:rPr>
            <w:drawing>
              <wp:inline distT="0" distB="0" distL="0" distR="0" wp14:anchorId="7A41A076" wp14:editId="42B5B79E">
                <wp:extent cx="819150" cy="914400"/>
                <wp:effectExtent l="0" t="0" r="0" b="0"/>
                <wp:docPr id="1" name="Imagem 1" descr="Desenho de personagem de desenho animado&#10;&#10;Descrição gerada automaticamente com confiança baix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 descr="Desenho de personagem de desenho animado&#10;&#10;Descrição gerada automaticamente com confiança baix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5" w:type="pct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557536D7" w14:textId="77777777" w:rsidR="00516589" w:rsidRDefault="00516589" w:rsidP="00516589">
          <w:pPr>
            <w:pStyle w:val="Cabealho"/>
          </w:pPr>
          <w:r>
            <w:rPr>
              <w:sz w:val="44"/>
              <w:szCs w:val="38"/>
            </w:rPr>
            <w:t xml:space="preserve">CÂMARA MUNICIPAL DE </w:t>
          </w:r>
          <w:r>
            <w:br/>
          </w:r>
          <w:r>
            <w:rPr>
              <w:sz w:val="64"/>
              <w:szCs w:val="64"/>
            </w:rPr>
            <w:t>BOM JARDIM DE MINAS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</w:tbl>
  <w:p w14:paraId="163DF120" w14:textId="77777777" w:rsidR="00516589" w:rsidRDefault="00516589" w:rsidP="00516589">
    <w:pPr>
      <w:pStyle w:val="Cabealho"/>
      <w:rPr>
        <w:sz w:val="20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8455B"/>
    <w:multiLevelType w:val="hybridMultilevel"/>
    <w:tmpl w:val="A7FA90F2"/>
    <w:lvl w:ilvl="0" w:tplc="3CDAC946">
      <w:start w:val="1"/>
      <w:numFmt w:val="upperRoman"/>
      <w:lvlText w:val="%1 -"/>
      <w:lvlJc w:val="righ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932DF"/>
    <w:multiLevelType w:val="multilevel"/>
    <w:tmpl w:val="0E203D00"/>
    <w:lvl w:ilvl="0">
      <w:start w:val="1"/>
      <w:numFmt w:val="decimal"/>
      <w:suff w:val="nothing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none"/>
      <w:suff w:val="space"/>
      <w:lvlText w:val="Parágrafo único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nothing"/>
      <w:lvlText w:val="§ %3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upperRoman"/>
      <w:suff w:val="space"/>
      <w:lvlText w:val="%4 –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####%7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>
    <w:nsid w:val="3E15733C"/>
    <w:multiLevelType w:val="multilevel"/>
    <w:tmpl w:val="0C96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3E1BDB"/>
    <w:multiLevelType w:val="hybridMultilevel"/>
    <w:tmpl w:val="24866CBE"/>
    <w:lvl w:ilvl="0" w:tplc="11DA5C02">
      <w:start w:val="1"/>
      <w:numFmt w:val="decimal"/>
      <w:lvlText w:val="§ %1.°"/>
      <w:lvlJc w:val="left"/>
      <w:pPr>
        <w:ind w:left="284" w:firstLine="283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8661E"/>
    <w:multiLevelType w:val="multilevel"/>
    <w:tmpl w:val="4D089BE0"/>
    <w:lvl w:ilvl="0">
      <w:start w:val="1"/>
      <w:numFmt w:val="decimal"/>
      <w:pStyle w:val="Ttulo1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Ttulo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473573B5"/>
    <w:multiLevelType w:val="multilevel"/>
    <w:tmpl w:val="6B9CD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E63E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B135F06"/>
    <w:multiLevelType w:val="hybridMultilevel"/>
    <w:tmpl w:val="E4985E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E27F68"/>
    <w:multiLevelType w:val="multilevel"/>
    <w:tmpl w:val="02FA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3F739D"/>
    <w:multiLevelType w:val="hybridMultilevel"/>
    <w:tmpl w:val="7A28CC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E84C90"/>
    <w:multiLevelType w:val="hybridMultilevel"/>
    <w:tmpl w:val="F8300A66"/>
    <w:lvl w:ilvl="0" w:tplc="2DEE4C4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FB5B44"/>
    <w:multiLevelType w:val="hybridMultilevel"/>
    <w:tmpl w:val="7C72B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84C5B"/>
    <w:multiLevelType w:val="hybridMultilevel"/>
    <w:tmpl w:val="B24E01EE"/>
    <w:lvl w:ilvl="0" w:tplc="8448400E">
      <w:start w:val="1"/>
      <w:numFmt w:val="ordinal"/>
      <w:lvlText w:val="Art. %1.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E1209EA"/>
    <w:multiLevelType w:val="hybridMultilevel"/>
    <w:tmpl w:val="EB2EE5D6"/>
    <w:lvl w:ilvl="0" w:tplc="6122E9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700A70E7"/>
    <w:multiLevelType w:val="multilevel"/>
    <w:tmpl w:val="26C0F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4CC03C1"/>
    <w:multiLevelType w:val="multilevel"/>
    <w:tmpl w:val="6FB4B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5E05440"/>
    <w:multiLevelType w:val="multilevel"/>
    <w:tmpl w:val="B2A84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E2411D"/>
    <w:multiLevelType w:val="multilevel"/>
    <w:tmpl w:val="8FC29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5B0232"/>
    <w:multiLevelType w:val="multilevel"/>
    <w:tmpl w:val="A9F80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9"/>
  </w:num>
  <w:num w:numId="5">
    <w:abstractNumId w:val="11"/>
  </w:num>
  <w:num w:numId="6">
    <w:abstractNumId w:val="13"/>
  </w:num>
  <w:num w:numId="7">
    <w:abstractNumId w:val="7"/>
  </w:num>
  <w:num w:numId="8">
    <w:abstractNumId w:val="1"/>
  </w:num>
  <w:num w:numId="9">
    <w:abstractNumId w:val="10"/>
  </w:num>
  <w:num w:numId="10">
    <w:abstractNumId w:val="6"/>
  </w:num>
  <w:num w:numId="11">
    <w:abstractNumId w:val="4"/>
  </w:num>
  <w:num w:numId="12">
    <w:abstractNumId w:val="17"/>
  </w:num>
  <w:num w:numId="13">
    <w:abstractNumId w:val="2"/>
  </w:num>
  <w:num w:numId="14">
    <w:abstractNumId w:val="5"/>
  </w:num>
  <w:num w:numId="15">
    <w:abstractNumId w:val="14"/>
  </w:num>
  <w:num w:numId="16">
    <w:abstractNumId w:val="16"/>
  </w:num>
  <w:num w:numId="17">
    <w:abstractNumId w:val="15"/>
  </w:num>
  <w:num w:numId="18">
    <w:abstractNumId w:val="8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6D"/>
    <w:rsid w:val="0000057D"/>
    <w:rsid w:val="000071CE"/>
    <w:rsid w:val="00011123"/>
    <w:rsid w:val="000121B1"/>
    <w:rsid w:val="000139E2"/>
    <w:rsid w:val="00023C7F"/>
    <w:rsid w:val="00023C8B"/>
    <w:rsid w:val="000242EA"/>
    <w:rsid w:val="0002488A"/>
    <w:rsid w:val="00025F56"/>
    <w:rsid w:val="0002643E"/>
    <w:rsid w:val="00032818"/>
    <w:rsid w:val="0003601F"/>
    <w:rsid w:val="0003771E"/>
    <w:rsid w:val="00040CA9"/>
    <w:rsid w:val="0004418C"/>
    <w:rsid w:val="000448F0"/>
    <w:rsid w:val="00050DC9"/>
    <w:rsid w:val="00051B1E"/>
    <w:rsid w:val="00052891"/>
    <w:rsid w:val="00056D31"/>
    <w:rsid w:val="000570B5"/>
    <w:rsid w:val="00060622"/>
    <w:rsid w:val="000613E3"/>
    <w:rsid w:val="00064BD2"/>
    <w:rsid w:val="00065F43"/>
    <w:rsid w:val="00072FEE"/>
    <w:rsid w:val="00073D0B"/>
    <w:rsid w:val="000777D3"/>
    <w:rsid w:val="00082CD5"/>
    <w:rsid w:val="00083DEE"/>
    <w:rsid w:val="00085F62"/>
    <w:rsid w:val="00087F6E"/>
    <w:rsid w:val="000908D5"/>
    <w:rsid w:val="00097EB7"/>
    <w:rsid w:val="000A03A7"/>
    <w:rsid w:val="000A20D5"/>
    <w:rsid w:val="000A3D0C"/>
    <w:rsid w:val="000A57C3"/>
    <w:rsid w:val="000B0144"/>
    <w:rsid w:val="000B1420"/>
    <w:rsid w:val="000C2612"/>
    <w:rsid w:val="000C3590"/>
    <w:rsid w:val="000C393D"/>
    <w:rsid w:val="000C3B6C"/>
    <w:rsid w:val="000D32DC"/>
    <w:rsid w:val="000D39FA"/>
    <w:rsid w:val="000D5063"/>
    <w:rsid w:val="000E06B2"/>
    <w:rsid w:val="000E0A46"/>
    <w:rsid w:val="000E1C32"/>
    <w:rsid w:val="000E3B7E"/>
    <w:rsid w:val="000E446D"/>
    <w:rsid w:val="000E7797"/>
    <w:rsid w:val="000F455B"/>
    <w:rsid w:val="00102C22"/>
    <w:rsid w:val="00104251"/>
    <w:rsid w:val="00115183"/>
    <w:rsid w:val="00115360"/>
    <w:rsid w:val="00115705"/>
    <w:rsid w:val="00124352"/>
    <w:rsid w:val="00126CF6"/>
    <w:rsid w:val="00127ED3"/>
    <w:rsid w:val="00131484"/>
    <w:rsid w:val="001335C3"/>
    <w:rsid w:val="0014024F"/>
    <w:rsid w:val="00142782"/>
    <w:rsid w:val="00143FCC"/>
    <w:rsid w:val="0014438E"/>
    <w:rsid w:val="00147012"/>
    <w:rsid w:val="001517AD"/>
    <w:rsid w:val="00160AF0"/>
    <w:rsid w:val="001632B4"/>
    <w:rsid w:val="00167284"/>
    <w:rsid w:val="00167E2D"/>
    <w:rsid w:val="001701EE"/>
    <w:rsid w:val="001713CF"/>
    <w:rsid w:val="0017202C"/>
    <w:rsid w:val="001721D7"/>
    <w:rsid w:val="00174DF8"/>
    <w:rsid w:val="001762CC"/>
    <w:rsid w:val="00182787"/>
    <w:rsid w:val="00185D19"/>
    <w:rsid w:val="00187344"/>
    <w:rsid w:val="00192087"/>
    <w:rsid w:val="0019319F"/>
    <w:rsid w:val="0019491B"/>
    <w:rsid w:val="00194D20"/>
    <w:rsid w:val="00196D2E"/>
    <w:rsid w:val="00197E48"/>
    <w:rsid w:val="001B5A45"/>
    <w:rsid w:val="001B6374"/>
    <w:rsid w:val="001B6E16"/>
    <w:rsid w:val="001B7CFD"/>
    <w:rsid w:val="001C2752"/>
    <w:rsid w:val="001C4D09"/>
    <w:rsid w:val="001C7A18"/>
    <w:rsid w:val="001D0AF3"/>
    <w:rsid w:val="001D17BD"/>
    <w:rsid w:val="001D20B9"/>
    <w:rsid w:val="001D254C"/>
    <w:rsid w:val="001D313C"/>
    <w:rsid w:val="001D61D6"/>
    <w:rsid w:val="001D6912"/>
    <w:rsid w:val="001D713A"/>
    <w:rsid w:val="001D755A"/>
    <w:rsid w:val="001E2827"/>
    <w:rsid w:val="001E32C4"/>
    <w:rsid w:val="001E6FAE"/>
    <w:rsid w:val="001E7384"/>
    <w:rsid w:val="001E7A8C"/>
    <w:rsid w:val="001F10C1"/>
    <w:rsid w:val="001F15DE"/>
    <w:rsid w:val="001F609F"/>
    <w:rsid w:val="001F7229"/>
    <w:rsid w:val="00200161"/>
    <w:rsid w:val="0020031B"/>
    <w:rsid w:val="0020076A"/>
    <w:rsid w:val="0020607C"/>
    <w:rsid w:val="0021176C"/>
    <w:rsid w:val="00215B93"/>
    <w:rsid w:val="00220534"/>
    <w:rsid w:val="002216E4"/>
    <w:rsid w:val="00223262"/>
    <w:rsid w:val="00224D99"/>
    <w:rsid w:val="002264C9"/>
    <w:rsid w:val="00230495"/>
    <w:rsid w:val="002337D0"/>
    <w:rsid w:val="002411F3"/>
    <w:rsid w:val="00241290"/>
    <w:rsid w:val="002416E1"/>
    <w:rsid w:val="002462A8"/>
    <w:rsid w:val="00247BD5"/>
    <w:rsid w:val="00247DDC"/>
    <w:rsid w:val="00250E60"/>
    <w:rsid w:val="00252C64"/>
    <w:rsid w:val="00254013"/>
    <w:rsid w:val="002607EA"/>
    <w:rsid w:val="00263E48"/>
    <w:rsid w:val="002647EE"/>
    <w:rsid w:val="0026686C"/>
    <w:rsid w:val="00271C85"/>
    <w:rsid w:val="00273D0E"/>
    <w:rsid w:val="002741E7"/>
    <w:rsid w:val="00274413"/>
    <w:rsid w:val="00277B48"/>
    <w:rsid w:val="00282B7D"/>
    <w:rsid w:val="00285903"/>
    <w:rsid w:val="002865A4"/>
    <w:rsid w:val="002943D9"/>
    <w:rsid w:val="00294D59"/>
    <w:rsid w:val="002A02D5"/>
    <w:rsid w:val="002A13E2"/>
    <w:rsid w:val="002A696B"/>
    <w:rsid w:val="002A7111"/>
    <w:rsid w:val="002A7620"/>
    <w:rsid w:val="002B0563"/>
    <w:rsid w:val="002B1F3D"/>
    <w:rsid w:val="002B2818"/>
    <w:rsid w:val="002B3F59"/>
    <w:rsid w:val="002C10C2"/>
    <w:rsid w:val="002C187E"/>
    <w:rsid w:val="002C3A05"/>
    <w:rsid w:val="002C48D0"/>
    <w:rsid w:val="002C5B45"/>
    <w:rsid w:val="002C5E18"/>
    <w:rsid w:val="002D04D0"/>
    <w:rsid w:val="002D30B5"/>
    <w:rsid w:val="002D453F"/>
    <w:rsid w:val="002E2F6F"/>
    <w:rsid w:val="002E4325"/>
    <w:rsid w:val="002E59C1"/>
    <w:rsid w:val="002E5A01"/>
    <w:rsid w:val="002E7989"/>
    <w:rsid w:val="002F7A9E"/>
    <w:rsid w:val="003000E7"/>
    <w:rsid w:val="00301AEB"/>
    <w:rsid w:val="00305004"/>
    <w:rsid w:val="0030727B"/>
    <w:rsid w:val="00310F1B"/>
    <w:rsid w:val="00311494"/>
    <w:rsid w:val="0031388D"/>
    <w:rsid w:val="00317D56"/>
    <w:rsid w:val="003217D0"/>
    <w:rsid w:val="00323422"/>
    <w:rsid w:val="003237B9"/>
    <w:rsid w:val="00326A20"/>
    <w:rsid w:val="003418A9"/>
    <w:rsid w:val="00341D8F"/>
    <w:rsid w:val="003426A3"/>
    <w:rsid w:val="00355006"/>
    <w:rsid w:val="0035671E"/>
    <w:rsid w:val="00357469"/>
    <w:rsid w:val="003623FD"/>
    <w:rsid w:val="00363D76"/>
    <w:rsid w:val="00365C1E"/>
    <w:rsid w:val="00371E9E"/>
    <w:rsid w:val="003728B8"/>
    <w:rsid w:val="00383F66"/>
    <w:rsid w:val="003846AE"/>
    <w:rsid w:val="00390AA2"/>
    <w:rsid w:val="00392B0A"/>
    <w:rsid w:val="003A16C9"/>
    <w:rsid w:val="003A4A04"/>
    <w:rsid w:val="003A4A3B"/>
    <w:rsid w:val="003A526D"/>
    <w:rsid w:val="003A78CF"/>
    <w:rsid w:val="003A7F79"/>
    <w:rsid w:val="003B449D"/>
    <w:rsid w:val="003B5688"/>
    <w:rsid w:val="003B7883"/>
    <w:rsid w:val="003C434C"/>
    <w:rsid w:val="003C4BB7"/>
    <w:rsid w:val="003C4C59"/>
    <w:rsid w:val="003C76C5"/>
    <w:rsid w:val="003D1348"/>
    <w:rsid w:val="003D3065"/>
    <w:rsid w:val="003E08D4"/>
    <w:rsid w:val="003E6A96"/>
    <w:rsid w:val="003F0E73"/>
    <w:rsid w:val="003F2C1E"/>
    <w:rsid w:val="00401B2F"/>
    <w:rsid w:val="004038F2"/>
    <w:rsid w:val="0040591C"/>
    <w:rsid w:val="004070A3"/>
    <w:rsid w:val="0041218D"/>
    <w:rsid w:val="00415002"/>
    <w:rsid w:val="00416832"/>
    <w:rsid w:val="00420B08"/>
    <w:rsid w:val="00421E2C"/>
    <w:rsid w:val="00424A56"/>
    <w:rsid w:val="00424F39"/>
    <w:rsid w:val="00424FA6"/>
    <w:rsid w:val="00427BE2"/>
    <w:rsid w:val="004303EB"/>
    <w:rsid w:val="0043123F"/>
    <w:rsid w:val="00432935"/>
    <w:rsid w:val="004351E5"/>
    <w:rsid w:val="00436448"/>
    <w:rsid w:val="004459B5"/>
    <w:rsid w:val="00446D48"/>
    <w:rsid w:val="0045131A"/>
    <w:rsid w:val="004517BB"/>
    <w:rsid w:val="00452D0A"/>
    <w:rsid w:val="00454960"/>
    <w:rsid w:val="0045753C"/>
    <w:rsid w:val="00457961"/>
    <w:rsid w:val="00463B76"/>
    <w:rsid w:val="00464006"/>
    <w:rsid w:val="0046717B"/>
    <w:rsid w:val="00483E71"/>
    <w:rsid w:val="00483FC0"/>
    <w:rsid w:val="004862AF"/>
    <w:rsid w:val="00486EC1"/>
    <w:rsid w:val="0048737A"/>
    <w:rsid w:val="00493B1C"/>
    <w:rsid w:val="00493FD7"/>
    <w:rsid w:val="004955D7"/>
    <w:rsid w:val="00495B0B"/>
    <w:rsid w:val="00497955"/>
    <w:rsid w:val="004A5BA0"/>
    <w:rsid w:val="004A6FCD"/>
    <w:rsid w:val="004B17C5"/>
    <w:rsid w:val="004B3ACB"/>
    <w:rsid w:val="004B4667"/>
    <w:rsid w:val="004C103F"/>
    <w:rsid w:val="004C1688"/>
    <w:rsid w:val="004C1C6F"/>
    <w:rsid w:val="004C564B"/>
    <w:rsid w:val="004C5BC8"/>
    <w:rsid w:val="004C7064"/>
    <w:rsid w:val="004D15B0"/>
    <w:rsid w:val="004D179E"/>
    <w:rsid w:val="004D3A1A"/>
    <w:rsid w:val="004D4CA5"/>
    <w:rsid w:val="004D7300"/>
    <w:rsid w:val="004E3A84"/>
    <w:rsid w:val="004E6C05"/>
    <w:rsid w:val="004E756E"/>
    <w:rsid w:val="004F422F"/>
    <w:rsid w:val="004F6B64"/>
    <w:rsid w:val="00501E5E"/>
    <w:rsid w:val="005035D7"/>
    <w:rsid w:val="00504FAA"/>
    <w:rsid w:val="00516589"/>
    <w:rsid w:val="00521570"/>
    <w:rsid w:val="00526980"/>
    <w:rsid w:val="00527950"/>
    <w:rsid w:val="005304AA"/>
    <w:rsid w:val="00535221"/>
    <w:rsid w:val="00535BC3"/>
    <w:rsid w:val="00541260"/>
    <w:rsid w:val="00544724"/>
    <w:rsid w:val="0054655C"/>
    <w:rsid w:val="00555AD8"/>
    <w:rsid w:val="00572847"/>
    <w:rsid w:val="005818B3"/>
    <w:rsid w:val="00581D38"/>
    <w:rsid w:val="005857CB"/>
    <w:rsid w:val="0059324B"/>
    <w:rsid w:val="00595F4D"/>
    <w:rsid w:val="00597541"/>
    <w:rsid w:val="00597D43"/>
    <w:rsid w:val="005A0318"/>
    <w:rsid w:val="005A0638"/>
    <w:rsid w:val="005A0D95"/>
    <w:rsid w:val="005A42D8"/>
    <w:rsid w:val="005B14F0"/>
    <w:rsid w:val="005B4883"/>
    <w:rsid w:val="005B4BBD"/>
    <w:rsid w:val="005B4D77"/>
    <w:rsid w:val="005B6162"/>
    <w:rsid w:val="005C1F9D"/>
    <w:rsid w:val="005D3310"/>
    <w:rsid w:val="005E02D4"/>
    <w:rsid w:val="005E0534"/>
    <w:rsid w:val="005E0983"/>
    <w:rsid w:val="005E229E"/>
    <w:rsid w:val="00601DBD"/>
    <w:rsid w:val="006036DC"/>
    <w:rsid w:val="006037E7"/>
    <w:rsid w:val="00605E94"/>
    <w:rsid w:val="006173A1"/>
    <w:rsid w:val="006211C8"/>
    <w:rsid w:val="00625586"/>
    <w:rsid w:val="006265F9"/>
    <w:rsid w:val="00626D2B"/>
    <w:rsid w:val="006343F1"/>
    <w:rsid w:val="00635427"/>
    <w:rsid w:val="00637351"/>
    <w:rsid w:val="00637C52"/>
    <w:rsid w:val="0065046E"/>
    <w:rsid w:val="00651F39"/>
    <w:rsid w:val="006527DE"/>
    <w:rsid w:val="00657C22"/>
    <w:rsid w:val="00657D5E"/>
    <w:rsid w:val="006617BD"/>
    <w:rsid w:val="00665457"/>
    <w:rsid w:val="0067036E"/>
    <w:rsid w:val="006717F3"/>
    <w:rsid w:val="0068464D"/>
    <w:rsid w:val="00691358"/>
    <w:rsid w:val="006915C8"/>
    <w:rsid w:val="00694170"/>
    <w:rsid w:val="006958CF"/>
    <w:rsid w:val="006A6958"/>
    <w:rsid w:val="006B4502"/>
    <w:rsid w:val="006B55B6"/>
    <w:rsid w:val="006B7C3A"/>
    <w:rsid w:val="006C078E"/>
    <w:rsid w:val="006C4149"/>
    <w:rsid w:val="006D01F7"/>
    <w:rsid w:val="006D6ED1"/>
    <w:rsid w:val="006D7AC1"/>
    <w:rsid w:val="006D7DD6"/>
    <w:rsid w:val="006D7F68"/>
    <w:rsid w:val="006E0599"/>
    <w:rsid w:val="006E508D"/>
    <w:rsid w:val="006F0AD2"/>
    <w:rsid w:val="006F2604"/>
    <w:rsid w:val="006F5BC7"/>
    <w:rsid w:val="006F62D5"/>
    <w:rsid w:val="0070147B"/>
    <w:rsid w:val="007014BF"/>
    <w:rsid w:val="00706AD1"/>
    <w:rsid w:val="00710679"/>
    <w:rsid w:val="00710A30"/>
    <w:rsid w:val="00710B74"/>
    <w:rsid w:val="00712602"/>
    <w:rsid w:val="00715A8D"/>
    <w:rsid w:val="00715C56"/>
    <w:rsid w:val="00715D33"/>
    <w:rsid w:val="00715FBB"/>
    <w:rsid w:val="00717024"/>
    <w:rsid w:val="007200B5"/>
    <w:rsid w:val="007205E6"/>
    <w:rsid w:val="0072282A"/>
    <w:rsid w:val="0072417B"/>
    <w:rsid w:val="00730185"/>
    <w:rsid w:val="00744016"/>
    <w:rsid w:val="00745237"/>
    <w:rsid w:val="007522EB"/>
    <w:rsid w:val="00753ABE"/>
    <w:rsid w:val="00754BAF"/>
    <w:rsid w:val="0075572C"/>
    <w:rsid w:val="00757745"/>
    <w:rsid w:val="007604CB"/>
    <w:rsid w:val="00761C08"/>
    <w:rsid w:val="00762CE0"/>
    <w:rsid w:val="0076350B"/>
    <w:rsid w:val="00766AC7"/>
    <w:rsid w:val="00766D27"/>
    <w:rsid w:val="00766E2F"/>
    <w:rsid w:val="00767971"/>
    <w:rsid w:val="007711A7"/>
    <w:rsid w:val="00777025"/>
    <w:rsid w:val="00777D8B"/>
    <w:rsid w:val="0078053B"/>
    <w:rsid w:val="00784DB3"/>
    <w:rsid w:val="0078513C"/>
    <w:rsid w:val="00786A90"/>
    <w:rsid w:val="00787855"/>
    <w:rsid w:val="00792D1E"/>
    <w:rsid w:val="007936BD"/>
    <w:rsid w:val="007976A3"/>
    <w:rsid w:val="00797CC2"/>
    <w:rsid w:val="007A1556"/>
    <w:rsid w:val="007A20CB"/>
    <w:rsid w:val="007A506C"/>
    <w:rsid w:val="007B01A2"/>
    <w:rsid w:val="007B36B7"/>
    <w:rsid w:val="007C05E5"/>
    <w:rsid w:val="007C0879"/>
    <w:rsid w:val="007C5B83"/>
    <w:rsid w:val="007C5BF2"/>
    <w:rsid w:val="007C5EE4"/>
    <w:rsid w:val="007D361D"/>
    <w:rsid w:val="007D5908"/>
    <w:rsid w:val="007E08B4"/>
    <w:rsid w:val="007E4A89"/>
    <w:rsid w:val="007E66E4"/>
    <w:rsid w:val="007E76A9"/>
    <w:rsid w:val="007F0F60"/>
    <w:rsid w:val="007F514F"/>
    <w:rsid w:val="007F798B"/>
    <w:rsid w:val="0080270A"/>
    <w:rsid w:val="00805264"/>
    <w:rsid w:val="00806071"/>
    <w:rsid w:val="00807CAC"/>
    <w:rsid w:val="00811BF5"/>
    <w:rsid w:val="00815043"/>
    <w:rsid w:val="0081657F"/>
    <w:rsid w:val="00816C48"/>
    <w:rsid w:val="00817352"/>
    <w:rsid w:val="0082385D"/>
    <w:rsid w:val="00824ED3"/>
    <w:rsid w:val="008273B3"/>
    <w:rsid w:val="00830217"/>
    <w:rsid w:val="00830298"/>
    <w:rsid w:val="00832932"/>
    <w:rsid w:val="00835ABF"/>
    <w:rsid w:val="00837828"/>
    <w:rsid w:val="00844A19"/>
    <w:rsid w:val="00845F22"/>
    <w:rsid w:val="00846244"/>
    <w:rsid w:val="00850F53"/>
    <w:rsid w:val="00851651"/>
    <w:rsid w:val="00851E0C"/>
    <w:rsid w:val="00855470"/>
    <w:rsid w:val="00855F92"/>
    <w:rsid w:val="00863BD8"/>
    <w:rsid w:val="00867AA6"/>
    <w:rsid w:val="00874FF5"/>
    <w:rsid w:val="00875ECA"/>
    <w:rsid w:val="00877284"/>
    <w:rsid w:val="00882426"/>
    <w:rsid w:val="00882BBC"/>
    <w:rsid w:val="00894C0B"/>
    <w:rsid w:val="00895FD5"/>
    <w:rsid w:val="008A4DB9"/>
    <w:rsid w:val="008A7BD3"/>
    <w:rsid w:val="008B3F15"/>
    <w:rsid w:val="008C025C"/>
    <w:rsid w:val="008C1C64"/>
    <w:rsid w:val="008C26C4"/>
    <w:rsid w:val="008D2B2A"/>
    <w:rsid w:val="008D2D2B"/>
    <w:rsid w:val="008D2F05"/>
    <w:rsid w:val="008D344D"/>
    <w:rsid w:val="008D444B"/>
    <w:rsid w:val="008E0CE0"/>
    <w:rsid w:val="008E3464"/>
    <w:rsid w:val="008E36D2"/>
    <w:rsid w:val="008E3DFB"/>
    <w:rsid w:val="008F38C0"/>
    <w:rsid w:val="008F425B"/>
    <w:rsid w:val="009046E6"/>
    <w:rsid w:val="00907818"/>
    <w:rsid w:val="00910A2C"/>
    <w:rsid w:val="00914FF5"/>
    <w:rsid w:val="009163EA"/>
    <w:rsid w:val="009203B2"/>
    <w:rsid w:val="0092729D"/>
    <w:rsid w:val="00932F66"/>
    <w:rsid w:val="009430C1"/>
    <w:rsid w:val="00944836"/>
    <w:rsid w:val="009536CC"/>
    <w:rsid w:val="0095661F"/>
    <w:rsid w:val="00960205"/>
    <w:rsid w:val="009640BF"/>
    <w:rsid w:val="00966078"/>
    <w:rsid w:val="00966586"/>
    <w:rsid w:val="00970A84"/>
    <w:rsid w:val="00974AC5"/>
    <w:rsid w:val="00975544"/>
    <w:rsid w:val="0097725A"/>
    <w:rsid w:val="00980690"/>
    <w:rsid w:val="00980783"/>
    <w:rsid w:val="00981457"/>
    <w:rsid w:val="009831DB"/>
    <w:rsid w:val="00985028"/>
    <w:rsid w:val="00990686"/>
    <w:rsid w:val="009A15B0"/>
    <w:rsid w:val="009A343A"/>
    <w:rsid w:val="009B2718"/>
    <w:rsid w:val="009B4869"/>
    <w:rsid w:val="009B5F90"/>
    <w:rsid w:val="009B71D0"/>
    <w:rsid w:val="009B7513"/>
    <w:rsid w:val="009C1A95"/>
    <w:rsid w:val="009C2722"/>
    <w:rsid w:val="009C4DAD"/>
    <w:rsid w:val="009C587C"/>
    <w:rsid w:val="009C6B1D"/>
    <w:rsid w:val="009C77BB"/>
    <w:rsid w:val="009C7881"/>
    <w:rsid w:val="009D017F"/>
    <w:rsid w:val="009D2E27"/>
    <w:rsid w:val="009D5B16"/>
    <w:rsid w:val="009E1092"/>
    <w:rsid w:val="009E5D87"/>
    <w:rsid w:val="009E6233"/>
    <w:rsid w:val="009E6BFF"/>
    <w:rsid w:val="009E75AF"/>
    <w:rsid w:val="009E7D1D"/>
    <w:rsid w:val="009F2494"/>
    <w:rsid w:val="009F38DE"/>
    <w:rsid w:val="009F3C98"/>
    <w:rsid w:val="00A02D71"/>
    <w:rsid w:val="00A051BE"/>
    <w:rsid w:val="00A05D13"/>
    <w:rsid w:val="00A077BC"/>
    <w:rsid w:val="00A148CF"/>
    <w:rsid w:val="00A17964"/>
    <w:rsid w:val="00A17B2B"/>
    <w:rsid w:val="00A22C40"/>
    <w:rsid w:val="00A270F7"/>
    <w:rsid w:val="00A2769C"/>
    <w:rsid w:val="00A352CC"/>
    <w:rsid w:val="00A3538C"/>
    <w:rsid w:val="00A36488"/>
    <w:rsid w:val="00A41CDF"/>
    <w:rsid w:val="00A430B7"/>
    <w:rsid w:val="00A43313"/>
    <w:rsid w:val="00A52AD6"/>
    <w:rsid w:val="00A5727E"/>
    <w:rsid w:val="00A57627"/>
    <w:rsid w:val="00A6487A"/>
    <w:rsid w:val="00A727F8"/>
    <w:rsid w:val="00A73E53"/>
    <w:rsid w:val="00A7795F"/>
    <w:rsid w:val="00A82866"/>
    <w:rsid w:val="00A84258"/>
    <w:rsid w:val="00A9181F"/>
    <w:rsid w:val="00A929FD"/>
    <w:rsid w:val="00A939DE"/>
    <w:rsid w:val="00A9482B"/>
    <w:rsid w:val="00A963D4"/>
    <w:rsid w:val="00AA4F28"/>
    <w:rsid w:val="00AA4F41"/>
    <w:rsid w:val="00AA530B"/>
    <w:rsid w:val="00AA6925"/>
    <w:rsid w:val="00AB0D8E"/>
    <w:rsid w:val="00AB26C3"/>
    <w:rsid w:val="00AB4FCF"/>
    <w:rsid w:val="00AB5385"/>
    <w:rsid w:val="00AC05A3"/>
    <w:rsid w:val="00AD1B15"/>
    <w:rsid w:val="00AD2078"/>
    <w:rsid w:val="00AD2293"/>
    <w:rsid w:val="00AD35C7"/>
    <w:rsid w:val="00AD4371"/>
    <w:rsid w:val="00AE0374"/>
    <w:rsid w:val="00AE11D3"/>
    <w:rsid w:val="00AE1A2E"/>
    <w:rsid w:val="00AE1E2D"/>
    <w:rsid w:val="00AF465D"/>
    <w:rsid w:val="00AF49BB"/>
    <w:rsid w:val="00AF54CF"/>
    <w:rsid w:val="00AF63AB"/>
    <w:rsid w:val="00AF73D5"/>
    <w:rsid w:val="00AF7DDC"/>
    <w:rsid w:val="00B00DF6"/>
    <w:rsid w:val="00B034F3"/>
    <w:rsid w:val="00B040FB"/>
    <w:rsid w:val="00B064B8"/>
    <w:rsid w:val="00B157A7"/>
    <w:rsid w:val="00B15F04"/>
    <w:rsid w:val="00B203C2"/>
    <w:rsid w:val="00B20E69"/>
    <w:rsid w:val="00B315DE"/>
    <w:rsid w:val="00B34A08"/>
    <w:rsid w:val="00B37C96"/>
    <w:rsid w:val="00B4294C"/>
    <w:rsid w:val="00B44777"/>
    <w:rsid w:val="00B46FE9"/>
    <w:rsid w:val="00B50340"/>
    <w:rsid w:val="00B5049B"/>
    <w:rsid w:val="00B51C40"/>
    <w:rsid w:val="00B52751"/>
    <w:rsid w:val="00B53D14"/>
    <w:rsid w:val="00B60FFB"/>
    <w:rsid w:val="00B62CCF"/>
    <w:rsid w:val="00B64159"/>
    <w:rsid w:val="00B66117"/>
    <w:rsid w:val="00B83582"/>
    <w:rsid w:val="00B85476"/>
    <w:rsid w:val="00B85A02"/>
    <w:rsid w:val="00B86012"/>
    <w:rsid w:val="00B870E0"/>
    <w:rsid w:val="00B87B8C"/>
    <w:rsid w:val="00B90EDD"/>
    <w:rsid w:val="00B946B7"/>
    <w:rsid w:val="00B95517"/>
    <w:rsid w:val="00B9677D"/>
    <w:rsid w:val="00B96F48"/>
    <w:rsid w:val="00BA1EC8"/>
    <w:rsid w:val="00BA2770"/>
    <w:rsid w:val="00BA41FB"/>
    <w:rsid w:val="00BA5532"/>
    <w:rsid w:val="00BB20C7"/>
    <w:rsid w:val="00BB2F11"/>
    <w:rsid w:val="00BB555B"/>
    <w:rsid w:val="00BB58C6"/>
    <w:rsid w:val="00BB5F41"/>
    <w:rsid w:val="00BC1EBD"/>
    <w:rsid w:val="00BC635E"/>
    <w:rsid w:val="00BD0A50"/>
    <w:rsid w:val="00BD1A62"/>
    <w:rsid w:val="00BD1CB9"/>
    <w:rsid w:val="00BD4BB1"/>
    <w:rsid w:val="00BD4CD6"/>
    <w:rsid w:val="00BD7C99"/>
    <w:rsid w:val="00BE038E"/>
    <w:rsid w:val="00BE131C"/>
    <w:rsid w:val="00BE1C0A"/>
    <w:rsid w:val="00BE590D"/>
    <w:rsid w:val="00BE7132"/>
    <w:rsid w:val="00BF09C4"/>
    <w:rsid w:val="00BF2AD4"/>
    <w:rsid w:val="00BF4AD7"/>
    <w:rsid w:val="00BF7C99"/>
    <w:rsid w:val="00C01A15"/>
    <w:rsid w:val="00C01A47"/>
    <w:rsid w:val="00C03E1D"/>
    <w:rsid w:val="00C049A5"/>
    <w:rsid w:val="00C10F3D"/>
    <w:rsid w:val="00C12197"/>
    <w:rsid w:val="00C13035"/>
    <w:rsid w:val="00C16710"/>
    <w:rsid w:val="00C17A7A"/>
    <w:rsid w:val="00C20A32"/>
    <w:rsid w:val="00C21585"/>
    <w:rsid w:val="00C238E3"/>
    <w:rsid w:val="00C25C47"/>
    <w:rsid w:val="00C25E81"/>
    <w:rsid w:val="00C32B39"/>
    <w:rsid w:val="00C333DC"/>
    <w:rsid w:val="00C340FB"/>
    <w:rsid w:val="00C40399"/>
    <w:rsid w:val="00C41D52"/>
    <w:rsid w:val="00C4562F"/>
    <w:rsid w:val="00C501C6"/>
    <w:rsid w:val="00C50A62"/>
    <w:rsid w:val="00C521DF"/>
    <w:rsid w:val="00C5330C"/>
    <w:rsid w:val="00C60615"/>
    <w:rsid w:val="00C63545"/>
    <w:rsid w:val="00C7147D"/>
    <w:rsid w:val="00C740E6"/>
    <w:rsid w:val="00C75675"/>
    <w:rsid w:val="00C765B8"/>
    <w:rsid w:val="00C77A90"/>
    <w:rsid w:val="00C81586"/>
    <w:rsid w:val="00C82FBE"/>
    <w:rsid w:val="00C900D6"/>
    <w:rsid w:val="00C91876"/>
    <w:rsid w:val="00C928E6"/>
    <w:rsid w:val="00C93B27"/>
    <w:rsid w:val="00CA02CE"/>
    <w:rsid w:val="00CA1DA7"/>
    <w:rsid w:val="00CA5A98"/>
    <w:rsid w:val="00CB0979"/>
    <w:rsid w:val="00CB7ED2"/>
    <w:rsid w:val="00CC46DD"/>
    <w:rsid w:val="00CC52EA"/>
    <w:rsid w:val="00CC6186"/>
    <w:rsid w:val="00CD0A5B"/>
    <w:rsid w:val="00CD34CB"/>
    <w:rsid w:val="00CE0355"/>
    <w:rsid w:val="00CF4A7B"/>
    <w:rsid w:val="00CF52FD"/>
    <w:rsid w:val="00CF7348"/>
    <w:rsid w:val="00CF7F05"/>
    <w:rsid w:val="00D0329A"/>
    <w:rsid w:val="00D04F0D"/>
    <w:rsid w:val="00D105CF"/>
    <w:rsid w:val="00D13D99"/>
    <w:rsid w:val="00D14F79"/>
    <w:rsid w:val="00D21579"/>
    <w:rsid w:val="00D216AF"/>
    <w:rsid w:val="00D22DE7"/>
    <w:rsid w:val="00D2689E"/>
    <w:rsid w:val="00D26D83"/>
    <w:rsid w:val="00D2768C"/>
    <w:rsid w:val="00D30F21"/>
    <w:rsid w:val="00D316C8"/>
    <w:rsid w:val="00D31C6F"/>
    <w:rsid w:val="00D4414A"/>
    <w:rsid w:val="00D45708"/>
    <w:rsid w:val="00D45A2B"/>
    <w:rsid w:val="00D46143"/>
    <w:rsid w:val="00D5651A"/>
    <w:rsid w:val="00D64EA4"/>
    <w:rsid w:val="00D6568D"/>
    <w:rsid w:val="00D664DC"/>
    <w:rsid w:val="00D66FE2"/>
    <w:rsid w:val="00D6780D"/>
    <w:rsid w:val="00D71EFD"/>
    <w:rsid w:val="00D72F68"/>
    <w:rsid w:val="00D759B9"/>
    <w:rsid w:val="00D87B13"/>
    <w:rsid w:val="00D91950"/>
    <w:rsid w:val="00D9260D"/>
    <w:rsid w:val="00D9599C"/>
    <w:rsid w:val="00DA0ECF"/>
    <w:rsid w:val="00DB3BA5"/>
    <w:rsid w:val="00DC245C"/>
    <w:rsid w:val="00DC3FB6"/>
    <w:rsid w:val="00DC4DC2"/>
    <w:rsid w:val="00DC67F2"/>
    <w:rsid w:val="00DD0E37"/>
    <w:rsid w:val="00DD11E3"/>
    <w:rsid w:val="00DD1EBE"/>
    <w:rsid w:val="00DD58D9"/>
    <w:rsid w:val="00DD7A24"/>
    <w:rsid w:val="00DE273F"/>
    <w:rsid w:val="00DE3B24"/>
    <w:rsid w:val="00DF016D"/>
    <w:rsid w:val="00E00253"/>
    <w:rsid w:val="00E00F8F"/>
    <w:rsid w:val="00E01627"/>
    <w:rsid w:val="00E01636"/>
    <w:rsid w:val="00E04216"/>
    <w:rsid w:val="00E1063F"/>
    <w:rsid w:val="00E113C0"/>
    <w:rsid w:val="00E130B7"/>
    <w:rsid w:val="00E13ADC"/>
    <w:rsid w:val="00E15576"/>
    <w:rsid w:val="00E176C1"/>
    <w:rsid w:val="00E17E04"/>
    <w:rsid w:val="00E25BE5"/>
    <w:rsid w:val="00E309B5"/>
    <w:rsid w:val="00E32BD0"/>
    <w:rsid w:val="00E334F2"/>
    <w:rsid w:val="00E40163"/>
    <w:rsid w:val="00E44B74"/>
    <w:rsid w:val="00E4771F"/>
    <w:rsid w:val="00E62AC7"/>
    <w:rsid w:val="00E62CF3"/>
    <w:rsid w:val="00E646CB"/>
    <w:rsid w:val="00E7034B"/>
    <w:rsid w:val="00E73CD6"/>
    <w:rsid w:val="00E74C77"/>
    <w:rsid w:val="00E770CD"/>
    <w:rsid w:val="00E803C5"/>
    <w:rsid w:val="00E808A8"/>
    <w:rsid w:val="00E83191"/>
    <w:rsid w:val="00E83651"/>
    <w:rsid w:val="00E924AC"/>
    <w:rsid w:val="00E94BEF"/>
    <w:rsid w:val="00EA128F"/>
    <w:rsid w:val="00EA5F50"/>
    <w:rsid w:val="00EB0CA8"/>
    <w:rsid w:val="00EB699A"/>
    <w:rsid w:val="00EB7F5E"/>
    <w:rsid w:val="00EC2A1F"/>
    <w:rsid w:val="00EC3EE5"/>
    <w:rsid w:val="00EC4AD8"/>
    <w:rsid w:val="00EC4BB1"/>
    <w:rsid w:val="00EC72A0"/>
    <w:rsid w:val="00ED3D78"/>
    <w:rsid w:val="00ED4758"/>
    <w:rsid w:val="00EE342C"/>
    <w:rsid w:val="00EE40F0"/>
    <w:rsid w:val="00EE4237"/>
    <w:rsid w:val="00EE4957"/>
    <w:rsid w:val="00EE7532"/>
    <w:rsid w:val="00EF4EEF"/>
    <w:rsid w:val="00EF7508"/>
    <w:rsid w:val="00F02D50"/>
    <w:rsid w:val="00F0509C"/>
    <w:rsid w:val="00F06ADD"/>
    <w:rsid w:val="00F074C7"/>
    <w:rsid w:val="00F21336"/>
    <w:rsid w:val="00F21B92"/>
    <w:rsid w:val="00F21D26"/>
    <w:rsid w:val="00F22A98"/>
    <w:rsid w:val="00F2496A"/>
    <w:rsid w:val="00F300DB"/>
    <w:rsid w:val="00F31E60"/>
    <w:rsid w:val="00F32E52"/>
    <w:rsid w:val="00F410B0"/>
    <w:rsid w:val="00F41585"/>
    <w:rsid w:val="00F449EB"/>
    <w:rsid w:val="00F461A8"/>
    <w:rsid w:val="00F47909"/>
    <w:rsid w:val="00F526FD"/>
    <w:rsid w:val="00F5302E"/>
    <w:rsid w:val="00F542E3"/>
    <w:rsid w:val="00F54F3F"/>
    <w:rsid w:val="00F6701A"/>
    <w:rsid w:val="00F67D22"/>
    <w:rsid w:val="00F70D4D"/>
    <w:rsid w:val="00F739AD"/>
    <w:rsid w:val="00F73B9E"/>
    <w:rsid w:val="00F76A3A"/>
    <w:rsid w:val="00F77D85"/>
    <w:rsid w:val="00F826AF"/>
    <w:rsid w:val="00F86EEB"/>
    <w:rsid w:val="00F959A8"/>
    <w:rsid w:val="00F96CB3"/>
    <w:rsid w:val="00F97963"/>
    <w:rsid w:val="00FA27C6"/>
    <w:rsid w:val="00FA3C67"/>
    <w:rsid w:val="00FA7FA4"/>
    <w:rsid w:val="00FB0FB5"/>
    <w:rsid w:val="00FB1D85"/>
    <w:rsid w:val="00FB2366"/>
    <w:rsid w:val="00FB44A9"/>
    <w:rsid w:val="00FB4D58"/>
    <w:rsid w:val="00FB5CD9"/>
    <w:rsid w:val="00FB68DC"/>
    <w:rsid w:val="00FB6A54"/>
    <w:rsid w:val="00FC217C"/>
    <w:rsid w:val="00FC2DFD"/>
    <w:rsid w:val="00FD1342"/>
    <w:rsid w:val="00FD568A"/>
    <w:rsid w:val="00FD6647"/>
    <w:rsid w:val="00FE3EA6"/>
    <w:rsid w:val="00FF5211"/>
    <w:rsid w:val="00FF538E"/>
    <w:rsid w:val="00FF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D0B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texto2">
    <w:name w:val="seotexto2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1">
    <w:name w:val="texto1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BD8"/>
    <w:pPr>
      <w:spacing w:after="240"/>
      <w:contextualSpacing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63BD8"/>
    <w:pPr>
      <w:keepNext/>
      <w:numPr>
        <w:numId w:val="11"/>
      </w:numPr>
      <w:autoSpaceDE w:val="0"/>
      <w:autoSpaceDN w:val="0"/>
      <w:adjustRightInd w:val="0"/>
      <w:spacing w:before="120" w:after="120"/>
      <w:ind w:left="0" w:firstLine="0"/>
      <w:contextualSpacing w:val="0"/>
      <w:jc w:val="left"/>
      <w:outlineLvl w:val="0"/>
    </w:pPr>
    <w:rPr>
      <w:rFonts w:cs="Arial,Bold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449EB"/>
    <w:pPr>
      <w:numPr>
        <w:ilvl w:val="1"/>
        <w:numId w:val="11"/>
      </w:numPr>
      <w:autoSpaceDE w:val="0"/>
      <w:autoSpaceDN w:val="0"/>
      <w:adjustRightInd w:val="0"/>
      <w:spacing w:before="120"/>
      <w:outlineLvl w:val="1"/>
    </w:pPr>
    <w:rPr>
      <w:rFonts w:cs="Arial,Bold"/>
      <w:bCs/>
      <w:iCs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721D7"/>
    <w:pPr>
      <w:keepNext/>
      <w:spacing w:before="360" w:after="360"/>
      <w:jc w:val="center"/>
      <w:outlineLvl w:val="2"/>
    </w:pPr>
    <w:rPr>
      <w:b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BD8"/>
    <w:rPr>
      <w:rFonts w:cs="Arial,Bold"/>
      <w:sz w:val="24"/>
      <w:szCs w:val="24"/>
    </w:rPr>
  </w:style>
  <w:style w:type="paragraph" w:styleId="SemEspaamento">
    <w:name w:val="No Spacing"/>
    <w:uiPriority w:val="1"/>
    <w:qFormat/>
    <w:rsid w:val="003A4A3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A73E53"/>
    <w:pPr>
      <w:outlineLvl w:val="9"/>
    </w:pPr>
    <w:rPr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A4A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4A3B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C91876"/>
    <w:pPr>
      <w:pageBreakBefore/>
      <w:autoSpaceDE w:val="0"/>
      <w:autoSpaceDN w:val="0"/>
      <w:adjustRightInd w:val="0"/>
      <w:spacing w:before="240" w:after="360" w:line="240" w:lineRule="auto"/>
      <w:jc w:val="center"/>
    </w:pPr>
    <w:rPr>
      <w:rFonts w:cs="Calibri"/>
      <w:b/>
      <w:caps/>
      <w:sz w:val="28"/>
      <w:szCs w:val="28"/>
    </w:rPr>
  </w:style>
  <w:style w:type="character" w:customStyle="1" w:styleId="TtuloChar">
    <w:name w:val="Título Char"/>
    <w:basedOn w:val="Fontepargpadro"/>
    <w:link w:val="Ttulo"/>
    <w:uiPriority w:val="10"/>
    <w:rsid w:val="00C91876"/>
    <w:rPr>
      <w:rFonts w:cs="Calibri"/>
      <w:b/>
      <w:caps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64B8"/>
    <w:pPr>
      <w:autoSpaceDE w:val="0"/>
      <w:autoSpaceDN w:val="0"/>
      <w:adjustRightInd w:val="0"/>
      <w:spacing w:before="360" w:after="360" w:line="240" w:lineRule="auto"/>
      <w:ind w:left="4253"/>
    </w:pPr>
    <w:rPr>
      <w:rFonts w:cs="Arial,Bold"/>
      <w:bCs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B064B8"/>
    <w:rPr>
      <w:rFonts w:cs="Arial,Bold"/>
      <w:bCs/>
      <w:sz w:val="24"/>
      <w:szCs w:val="24"/>
    </w:rPr>
  </w:style>
  <w:style w:type="paragraph" w:customStyle="1" w:styleId="Default">
    <w:name w:val="Default"/>
    <w:rsid w:val="003A4A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80270A"/>
    <w:pPr>
      <w:tabs>
        <w:tab w:val="center" w:pos="4252"/>
        <w:tab w:val="right" w:pos="8504"/>
      </w:tabs>
      <w:spacing w:after="0" w:line="240" w:lineRule="auto"/>
      <w:jc w:val="left"/>
    </w:pPr>
    <w:rPr>
      <w:b/>
      <w:color w:val="44546A" w:themeColor="text2"/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80270A"/>
    <w:rPr>
      <w:b/>
      <w:color w:val="44546A" w:themeColor="text2"/>
      <w:sz w:val="28"/>
    </w:rPr>
  </w:style>
  <w:style w:type="paragraph" w:styleId="Rodap">
    <w:name w:val="footer"/>
    <w:basedOn w:val="Normal"/>
    <w:link w:val="RodapChar"/>
    <w:uiPriority w:val="99"/>
    <w:unhideWhenUsed/>
    <w:rsid w:val="003A4A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4A3B"/>
  </w:style>
  <w:style w:type="paragraph" w:customStyle="1" w:styleId="Corpodetexto21">
    <w:name w:val="Corpo de texto 21"/>
    <w:basedOn w:val="Normal"/>
    <w:rsid w:val="003A4A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B555B"/>
    <w:pPr>
      <w:ind w:left="720"/>
    </w:pPr>
    <w:rPr>
      <w:rFonts w:ascii="Calibri" w:eastAsia="Times New Roman" w:hAnsi="Calibri" w:cs="Times New Roman"/>
      <w:lang w:val="en-US"/>
    </w:rPr>
  </w:style>
  <w:style w:type="paragraph" w:customStyle="1" w:styleId="TextosemFormatao1">
    <w:name w:val="Texto sem Formatação1"/>
    <w:basedOn w:val="Normal"/>
    <w:qFormat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TextosemFormatao3">
    <w:name w:val="Texto sem Formatação3"/>
    <w:basedOn w:val="Normal"/>
    <w:rsid w:val="003A4A3B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rsid w:val="003A4A3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3A4A3B"/>
    <w:rPr>
      <w:rFonts w:ascii="Courier New" w:eastAsia="Times New Roman" w:hAnsi="Courier New" w:cs="Courier New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3A4A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uiPriority w:val="39"/>
    <w:unhideWhenUsed/>
    <w:rsid w:val="00CA02CE"/>
    <w:pPr>
      <w:tabs>
        <w:tab w:val="right" w:leader="dot" w:pos="8494"/>
      </w:tabs>
      <w:spacing w:after="100"/>
    </w:pPr>
    <w:rPr>
      <w:b/>
      <w:bCs/>
      <w:noProof/>
    </w:rPr>
  </w:style>
  <w:style w:type="character" w:styleId="Hyperlink">
    <w:name w:val="Hyperlink"/>
    <w:basedOn w:val="Fontepargpadro"/>
    <w:uiPriority w:val="99"/>
    <w:unhideWhenUsed/>
    <w:rsid w:val="003A4A3B"/>
    <w:rPr>
      <w:color w:val="0563C1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F449EB"/>
    <w:rPr>
      <w:rFonts w:cs="Arial,Bold"/>
      <w:bCs/>
      <w:iCs/>
      <w:sz w:val="24"/>
      <w:szCs w:val="26"/>
    </w:rPr>
  </w:style>
  <w:style w:type="paragraph" w:styleId="Sumrio2">
    <w:name w:val="toc 2"/>
    <w:basedOn w:val="Normal"/>
    <w:next w:val="Normal"/>
    <w:autoRedefine/>
    <w:uiPriority w:val="39"/>
    <w:unhideWhenUsed/>
    <w:rsid w:val="00A73E53"/>
    <w:pPr>
      <w:tabs>
        <w:tab w:val="right" w:leader="dot" w:pos="8494"/>
      </w:tabs>
      <w:spacing w:after="100"/>
    </w:pPr>
  </w:style>
  <w:style w:type="character" w:customStyle="1" w:styleId="Ttulo3Char">
    <w:name w:val="Título 3 Char"/>
    <w:basedOn w:val="Fontepargpadro"/>
    <w:link w:val="Ttulo3"/>
    <w:uiPriority w:val="9"/>
    <w:rsid w:val="001721D7"/>
    <w:rPr>
      <w:b/>
      <w:sz w:val="24"/>
      <w:szCs w:val="24"/>
    </w:rPr>
  </w:style>
  <w:style w:type="paragraph" w:styleId="Sumrio3">
    <w:name w:val="toc 3"/>
    <w:basedOn w:val="Normal"/>
    <w:next w:val="Normal"/>
    <w:autoRedefine/>
    <w:uiPriority w:val="39"/>
    <w:unhideWhenUsed/>
    <w:rsid w:val="001D755A"/>
    <w:pPr>
      <w:tabs>
        <w:tab w:val="right" w:leader="dot" w:pos="8494"/>
      </w:tabs>
      <w:spacing w:after="100"/>
    </w:pPr>
    <w:rPr>
      <w:b/>
      <w:bCs/>
      <w:noProof/>
    </w:rPr>
  </w:style>
  <w:style w:type="character" w:customStyle="1" w:styleId="markedcontent">
    <w:name w:val="markedcontent"/>
    <w:basedOn w:val="Fontepargpadro"/>
    <w:rsid w:val="00874FF5"/>
  </w:style>
  <w:style w:type="paragraph" w:styleId="NormalWeb">
    <w:name w:val="Normal (Web)"/>
    <w:basedOn w:val="Normal"/>
    <w:uiPriority w:val="99"/>
    <w:unhideWhenUsed/>
    <w:rsid w:val="006173A1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highlight">
    <w:name w:val="highlight"/>
    <w:basedOn w:val="Fontepargpadro"/>
    <w:rsid w:val="00766AC7"/>
  </w:style>
  <w:style w:type="character" w:styleId="Forte">
    <w:name w:val="Strong"/>
    <w:basedOn w:val="Fontepargpadro"/>
    <w:uiPriority w:val="22"/>
    <w:qFormat/>
    <w:rsid w:val="006617BD"/>
    <w:rPr>
      <w:b/>
      <w:bCs/>
    </w:rPr>
  </w:style>
  <w:style w:type="character" w:styleId="nfase">
    <w:name w:val="Emphasis"/>
    <w:basedOn w:val="Fontepargpadro"/>
    <w:uiPriority w:val="20"/>
    <w:qFormat/>
    <w:rsid w:val="0067036E"/>
    <w:rPr>
      <w:i/>
      <w:i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01B2F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01B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otexto2">
    <w:name w:val="seotexto2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exto1">
    <w:name w:val="texto1"/>
    <w:basedOn w:val="Normal"/>
    <w:rsid w:val="00483FC0"/>
    <w:pPr>
      <w:spacing w:before="100" w:beforeAutospacing="1" w:after="100" w:afterAutospacing="1" w:line="240" w:lineRule="auto"/>
      <w:contextualSpacing w:val="0"/>
      <w:jc w:val="left"/>
    </w:pPr>
    <w:rPr>
      <w:rFonts w:ascii="Times New Roman" w:eastAsia="Times New Roman" w:hAnsi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80255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4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5793">
          <w:blockQuote w:val="1"/>
          <w:marLeft w:val="0"/>
          <w:marRight w:val="0"/>
          <w:marTop w:val="384"/>
          <w:marBottom w:val="384"/>
          <w:divBdr>
            <w:top w:val="single" w:sz="24" w:space="0" w:color="auto"/>
            <w:left w:val="single" w:sz="24" w:space="12" w:color="auto"/>
            <w:bottom w:val="single" w:sz="24" w:space="0" w:color="auto"/>
            <w:right w:val="single" w:sz="24" w:space="0" w:color="auto"/>
          </w:divBdr>
        </w:div>
      </w:divsChild>
    </w:div>
    <w:div w:id="7563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588514">
          <w:blockQuote w:val="1"/>
          <w:marLeft w:val="720"/>
          <w:marRight w:val="720"/>
          <w:marTop w:val="1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092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805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99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88061">
          <w:marLeft w:val="24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3303">
          <w:marLeft w:val="4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28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BJM~1\AppData\Local\Temp\Modelo%20-%20TERMO%20ADITIVO%202021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721E3-8F8E-425E-A8B2-7558FF50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- TERMO ADITIVO 2021</Template>
  <TotalTime>1</TotalTime>
  <Pages>2</Pages>
  <Words>400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Bom Jardim de Minas</vt:lpstr>
    </vt:vector>
  </TitlesOfParts>
  <Company>Microsoft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Bom Jardim de Minas</dc:title>
  <dc:subject>Câmara Municipal de Bom Jardim de Minas</dc:subject>
  <dc:creator>SPR BJM 03</dc:creator>
  <cp:lastModifiedBy>CLIENTE</cp:lastModifiedBy>
  <cp:revision>2</cp:revision>
  <cp:lastPrinted>2021-10-21T22:42:00Z</cp:lastPrinted>
  <dcterms:created xsi:type="dcterms:W3CDTF">2022-05-12T13:19:00Z</dcterms:created>
  <dcterms:modified xsi:type="dcterms:W3CDTF">2022-05-12T13:19:00Z</dcterms:modified>
</cp:coreProperties>
</file>