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E781C" w14:textId="65BF6B1B" w:rsidR="00D46143" w:rsidRPr="00BC635E" w:rsidRDefault="00D46143" w:rsidP="00D46143">
      <w:pPr>
        <w:spacing w:after="0" w:line="360" w:lineRule="auto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r w:rsidRPr="00BC635E">
        <w:rPr>
          <w:rFonts w:asciiTheme="majorHAnsi" w:eastAsia="Times New Roman" w:hAnsiTheme="majorHAnsi" w:cs="Arial"/>
          <w:b/>
          <w:szCs w:val="24"/>
          <w:lang w:eastAsia="pt-BR"/>
        </w:rPr>
        <w:t xml:space="preserve">ASSESSORIA JURÍDICA DO LEGISLATIVO </w:t>
      </w:r>
      <w:r w:rsidRPr="00BC635E">
        <w:rPr>
          <w:rFonts w:asciiTheme="majorHAnsi" w:eastAsia="Times New Roman" w:hAnsiTheme="majorHAnsi" w:cs="Times New Roman"/>
          <w:b/>
          <w:szCs w:val="24"/>
          <w:lang w:eastAsia="pt-BR"/>
        </w:rPr>
        <w:br/>
      </w:r>
      <w:r w:rsidRPr="00BC635E">
        <w:rPr>
          <w:rFonts w:asciiTheme="majorHAnsi" w:eastAsia="Times New Roman" w:hAnsiTheme="majorHAnsi" w:cs="Arial"/>
          <w:b/>
          <w:szCs w:val="24"/>
          <w:lang w:eastAsia="pt-BR"/>
        </w:rPr>
        <w:t xml:space="preserve">PARECER JURÍDICO </w:t>
      </w:r>
      <w:r w:rsidR="00E62CF3" w:rsidRPr="00BC635E">
        <w:rPr>
          <w:rFonts w:asciiTheme="majorHAnsi" w:eastAsia="Times New Roman" w:hAnsiTheme="majorHAnsi" w:cs="Arial"/>
          <w:b/>
          <w:szCs w:val="24"/>
          <w:lang w:eastAsia="pt-BR"/>
        </w:rPr>
        <w:t>12</w:t>
      </w:r>
      <w:r w:rsidR="00601DBD">
        <w:rPr>
          <w:rFonts w:asciiTheme="majorHAnsi" w:eastAsia="Times New Roman" w:hAnsiTheme="majorHAnsi" w:cs="Arial"/>
          <w:b/>
          <w:szCs w:val="24"/>
          <w:lang w:eastAsia="pt-BR"/>
        </w:rPr>
        <w:t>3</w:t>
      </w:r>
      <w:r w:rsidRPr="00BC635E">
        <w:rPr>
          <w:rFonts w:asciiTheme="majorHAnsi" w:eastAsia="Times New Roman" w:hAnsiTheme="majorHAnsi" w:cs="Arial"/>
          <w:b/>
          <w:szCs w:val="24"/>
          <w:lang w:eastAsia="pt-BR"/>
        </w:rPr>
        <w:t>/2021 –</w:t>
      </w:r>
      <w:r w:rsidR="00601DBD">
        <w:rPr>
          <w:rFonts w:asciiTheme="majorHAnsi" w:eastAsia="Times New Roman" w:hAnsiTheme="majorHAnsi" w:cs="Arial"/>
          <w:b/>
          <w:szCs w:val="24"/>
          <w:lang w:eastAsia="pt-BR"/>
        </w:rPr>
        <w:t xml:space="preserve"> PL 71/2021</w:t>
      </w:r>
    </w:p>
    <w:p w14:paraId="3E12C0B5" w14:textId="77777777" w:rsidR="00D46143" w:rsidRPr="00BC635E" w:rsidRDefault="00D46143" w:rsidP="00D46143">
      <w:pPr>
        <w:spacing w:after="0" w:line="360" w:lineRule="auto"/>
        <w:ind w:left="3969"/>
        <w:rPr>
          <w:rFonts w:asciiTheme="majorHAnsi" w:eastAsia="Times New Roman" w:hAnsiTheme="majorHAnsi" w:cs="Times New Roman"/>
          <w:szCs w:val="24"/>
          <w:lang w:eastAsia="pt-BR"/>
        </w:rPr>
      </w:pPr>
    </w:p>
    <w:p w14:paraId="498F85DA" w14:textId="60345716" w:rsidR="00B90EDD" w:rsidRPr="002A696B" w:rsidRDefault="00D46143" w:rsidP="002A696B">
      <w:pPr>
        <w:pStyle w:val="TextosemFormatao1"/>
        <w:ind w:left="4253"/>
        <w:rPr>
          <w:rFonts w:asciiTheme="majorHAnsi" w:hAnsiTheme="majorHAnsi" w:cs="Arial"/>
          <w:sz w:val="24"/>
          <w:szCs w:val="24"/>
        </w:rPr>
      </w:pPr>
      <w:r w:rsidRPr="00BC635E">
        <w:rPr>
          <w:rFonts w:asciiTheme="majorHAnsi" w:hAnsiTheme="majorHAnsi"/>
          <w:sz w:val="24"/>
          <w:szCs w:val="24"/>
        </w:rPr>
        <w:br/>
      </w:r>
      <w:r w:rsidR="00FD1342" w:rsidRPr="00BC635E">
        <w:rPr>
          <w:rFonts w:asciiTheme="majorHAnsi" w:hAnsiTheme="majorHAnsi" w:cs="Arial"/>
          <w:sz w:val="24"/>
          <w:szCs w:val="24"/>
        </w:rPr>
        <w:t xml:space="preserve">Parecer jurídico </w:t>
      </w:r>
      <w:r w:rsidR="00457961" w:rsidRPr="00BC635E">
        <w:rPr>
          <w:rFonts w:asciiTheme="majorHAnsi" w:hAnsiTheme="majorHAnsi" w:cs="Arial"/>
          <w:sz w:val="24"/>
          <w:szCs w:val="24"/>
        </w:rPr>
        <w:t>sobre</w:t>
      </w:r>
      <w:r w:rsidR="00E62CF3" w:rsidRPr="00BC635E">
        <w:rPr>
          <w:rFonts w:asciiTheme="majorHAnsi" w:hAnsiTheme="majorHAnsi" w:cs="Arial"/>
          <w:sz w:val="24"/>
          <w:szCs w:val="24"/>
        </w:rPr>
        <w:t xml:space="preserve"> </w:t>
      </w:r>
      <w:r w:rsidR="00601DBD">
        <w:rPr>
          <w:rFonts w:asciiTheme="majorHAnsi" w:hAnsiTheme="majorHAnsi" w:cs="Arial"/>
          <w:sz w:val="24"/>
          <w:szCs w:val="24"/>
        </w:rPr>
        <w:t xml:space="preserve">a autorização do Poder Executivo Municipal a firmar convênio com o Município de Liberdade – MG, para </w:t>
      </w:r>
      <w:r w:rsidR="003A4A04">
        <w:rPr>
          <w:rFonts w:asciiTheme="majorHAnsi" w:hAnsiTheme="majorHAnsi" w:cs="Arial"/>
          <w:sz w:val="24"/>
          <w:szCs w:val="24"/>
        </w:rPr>
        <w:t>custeio e</w:t>
      </w:r>
      <w:r w:rsidR="00601DBD">
        <w:rPr>
          <w:rFonts w:asciiTheme="majorHAnsi" w:hAnsiTheme="majorHAnsi" w:cs="Arial"/>
          <w:sz w:val="24"/>
          <w:szCs w:val="24"/>
        </w:rPr>
        <w:t xml:space="preserve"> execução de serviços de Centro de Atenção Psicossocial – CAPS, tudo conforme Termo de Ajustamento de Conduta e Termo de Intenção anteriormente assinados</w:t>
      </w:r>
      <w:r w:rsidR="002A696B">
        <w:rPr>
          <w:rFonts w:asciiTheme="majorHAnsi" w:hAnsiTheme="majorHAnsi" w:cs="Arial"/>
          <w:sz w:val="24"/>
          <w:szCs w:val="24"/>
        </w:rPr>
        <w:t>.</w:t>
      </w:r>
    </w:p>
    <w:p w14:paraId="5102659F" w14:textId="640161BF" w:rsidR="00B90EDD" w:rsidRPr="00BC635E" w:rsidRDefault="00B90EDD" w:rsidP="00B90EDD">
      <w:pPr>
        <w:pStyle w:val="TextosemFormatao1"/>
        <w:ind w:left="4253"/>
        <w:rPr>
          <w:rFonts w:asciiTheme="majorHAnsi" w:hAnsiTheme="majorHAnsi" w:cs="Calibri"/>
          <w:sz w:val="24"/>
          <w:szCs w:val="24"/>
        </w:rPr>
      </w:pPr>
    </w:p>
    <w:p w14:paraId="240FC630" w14:textId="77777777" w:rsidR="00B90EDD" w:rsidRPr="00BC635E" w:rsidRDefault="00B90EDD" w:rsidP="00B90EDD">
      <w:pPr>
        <w:pStyle w:val="TextosemFormatao1"/>
        <w:ind w:left="4253"/>
        <w:rPr>
          <w:rFonts w:asciiTheme="majorHAnsi" w:hAnsiTheme="majorHAnsi"/>
          <w:sz w:val="24"/>
          <w:szCs w:val="24"/>
        </w:rPr>
      </w:pPr>
    </w:p>
    <w:p w14:paraId="3ADE9940" w14:textId="65DECBBC" w:rsidR="00D46143" w:rsidRPr="00BC635E" w:rsidRDefault="00E62CF3" w:rsidP="00E62CF3">
      <w:pPr>
        <w:spacing w:after="0" w:line="240" w:lineRule="auto"/>
        <w:rPr>
          <w:rFonts w:asciiTheme="majorHAnsi" w:eastAsia="Times New Roman" w:hAnsiTheme="majorHAnsi" w:cs="Arial"/>
          <w:b/>
          <w:szCs w:val="24"/>
          <w:lang w:eastAsia="pt-BR"/>
        </w:rPr>
      </w:pPr>
      <w:r w:rsidRPr="00BC635E">
        <w:rPr>
          <w:rFonts w:asciiTheme="majorHAnsi" w:eastAsia="Times New Roman" w:hAnsiTheme="majorHAnsi" w:cs="Arial"/>
          <w:b/>
          <w:szCs w:val="24"/>
          <w:lang w:eastAsia="pt-BR"/>
        </w:rPr>
        <w:t>CONSULTA</w:t>
      </w:r>
    </w:p>
    <w:p w14:paraId="2F3AE176" w14:textId="77777777" w:rsidR="00E62CF3" w:rsidRPr="00BC635E" w:rsidRDefault="00E62CF3" w:rsidP="00E62CF3">
      <w:pPr>
        <w:spacing w:after="0" w:line="240" w:lineRule="auto"/>
        <w:rPr>
          <w:rFonts w:asciiTheme="majorHAnsi" w:eastAsia="Times New Roman" w:hAnsiTheme="majorHAnsi" w:cs="Arial"/>
          <w:b/>
          <w:szCs w:val="24"/>
          <w:lang w:eastAsia="pt-BR"/>
        </w:rPr>
      </w:pPr>
    </w:p>
    <w:p w14:paraId="6B821E8A" w14:textId="2277B38F" w:rsidR="000A57C3" w:rsidRDefault="004C1688" w:rsidP="00970A84">
      <w:pPr>
        <w:spacing w:after="0" w:line="360" w:lineRule="auto"/>
        <w:ind w:firstLine="708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Após</w:t>
      </w:r>
      <w:r w:rsidR="003A4A04">
        <w:rPr>
          <w:rFonts w:asciiTheme="majorHAnsi" w:eastAsia="Times New Roman" w:hAnsiTheme="majorHAnsi" w:cs="Arial"/>
          <w:szCs w:val="24"/>
          <w:lang w:eastAsia="pt-BR"/>
        </w:rPr>
        <w:t xml:space="preserve"> apresentação pelo Executivo Municipal do Projeto de Lei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3A4A04">
        <w:rPr>
          <w:rFonts w:asciiTheme="majorHAnsi" w:eastAsia="Times New Roman" w:hAnsiTheme="majorHAnsi" w:cs="Arial"/>
          <w:szCs w:val="24"/>
          <w:lang w:eastAsia="pt-BR"/>
        </w:rPr>
        <w:t>71/2021</w:t>
      </w:r>
      <w:r w:rsidR="00CF7F05">
        <w:rPr>
          <w:rFonts w:asciiTheme="majorHAnsi" w:eastAsia="Times New Roman" w:hAnsiTheme="majorHAnsi" w:cs="Arial"/>
          <w:szCs w:val="24"/>
          <w:lang w:eastAsia="pt-BR"/>
        </w:rPr>
        <w:t>, vem a Asse</w:t>
      </w:r>
      <w:r w:rsidR="00223262">
        <w:rPr>
          <w:rFonts w:asciiTheme="majorHAnsi" w:eastAsia="Times New Roman" w:hAnsiTheme="majorHAnsi" w:cs="Arial"/>
          <w:szCs w:val="24"/>
          <w:lang w:eastAsia="pt-BR"/>
        </w:rPr>
        <w:t>ssoria Jurídica, emitir parecer:</w:t>
      </w:r>
    </w:p>
    <w:p w14:paraId="38B01B35" w14:textId="77777777" w:rsidR="00CF7F05" w:rsidRDefault="00CF7F05" w:rsidP="00970A84">
      <w:pPr>
        <w:spacing w:after="0" w:line="360" w:lineRule="auto"/>
        <w:ind w:firstLine="708"/>
        <w:rPr>
          <w:rFonts w:asciiTheme="majorHAnsi" w:eastAsia="Times New Roman" w:hAnsiTheme="majorHAnsi" w:cs="Arial"/>
          <w:szCs w:val="24"/>
          <w:lang w:eastAsia="pt-BR"/>
        </w:rPr>
      </w:pPr>
    </w:p>
    <w:p w14:paraId="571096DF" w14:textId="5DB5786B" w:rsidR="00CF7F05" w:rsidRPr="00CF7F05" w:rsidRDefault="00CF7F05" w:rsidP="00CF7F05">
      <w:pPr>
        <w:spacing w:after="0" w:line="360" w:lineRule="auto"/>
        <w:rPr>
          <w:rFonts w:asciiTheme="majorHAnsi" w:eastAsia="Times New Roman" w:hAnsiTheme="majorHAnsi" w:cs="Arial"/>
          <w:b/>
          <w:szCs w:val="24"/>
          <w:lang w:eastAsia="pt-BR"/>
        </w:rPr>
      </w:pPr>
      <w:r w:rsidRPr="00CF7F05">
        <w:rPr>
          <w:rFonts w:asciiTheme="majorHAnsi" w:eastAsia="Times New Roman" w:hAnsiTheme="majorHAnsi" w:cs="Arial"/>
          <w:b/>
          <w:szCs w:val="24"/>
          <w:lang w:eastAsia="pt-BR"/>
        </w:rPr>
        <w:t>PARECER:</w:t>
      </w:r>
    </w:p>
    <w:p w14:paraId="7D5433AF" w14:textId="77777777" w:rsidR="00223262" w:rsidRPr="00BC635E" w:rsidRDefault="00223262" w:rsidP="00223262">
      <w:pPr>
        <w:spacing w:after="0" w:line="360" w:lineRule="auto"/>
        <w:rPr>
          <w:rStyle w:val="markedcontent"/>
          <w:rFonts w:asciiTheme="majorHAnsi" w:hAnsiTheme="majorHAnsi" w:cs="Arial"/>
          <w:szCs w:val="24"/>
        </w:rPr>
      </w:pPr>
      <w:r w:rsidRPr="00BC635E">
        <w:rPr>
          <w:rFonts w:asciiTheme="majorHAnsi" w:eastAsia="Times New Roman" w:hAnsiTheme="majorHAnsi" w:cs="Times New Roman"/>
          <w:szCs w:val="24"/>
          <w:lang w:eastAsia="pt-BR"/>
        </w:rPr>
        <w:br/>
      </w:r>
      <w:r w:rsidRPr="00BC635E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Pr="00BC635E">
        <w:rPr>
          <w:rFonts w:asciiTheme="majorHAnsi" w:eastAsia="Times New Roman" w:hAnsiTheme="majorHAnsi" w:cs="Arial"/>
          <w:szCs w:val="24"/>
          <w:lang w:eastAsia="pt-BR"/>
        </w:rPr>
        <w:tab/>
      </w:r>
      <w:r w:rsidRPr="00BC635E">
        <w:rPr>
          <w:rStyle w:val="markedcontent"/>
          <w:rFonts w:asciiTheme="majorHAnsi" w:hAnsiTheme="majorHAnsi" w:cs="Arial"/>
          <w:szCs w:val="24"/>
        </w:rPr>
        <w:t xml:space="preserve">Sob o aspecto formal, a proposição em referência está redigida em </w:t>
      </w:r>
      <w:r w:rsidRPr="00BC635E">
        <w:rPr>
          <w:rFonts w:asciiTheme="majorHAnsi" w:hAnsiTheme="majorHAnsi"/>
          <w:szCs w:val="24"/>
        </w:rPr>
        <w:br/>
      </w:r>
      <w:r w:rsidRPr="00BC635E">
        <w:rPr>
          <w:rStyle w:val="markedcontent"/>
          <w:rFonts w:asciiTheme="majorHAnsi" w:hAnsiTheme="majorHAnsi" w:cs="Arial"/>
          <w:szCs w:val="24"/>
        </w:rPr>
        <w:t>linguagem parlamentar e obedece à boa técnica legislativa.</w:t>
      </w:r>
    </w:p>
    <w:p w14:paraId="39D99540" w14:textId="26F71FDB" w:rsidR="00223262" w:rsidRDefault="00223262" w:rsidP="00223262">
      <w:pPr>
        <w:pStyle w:val="TextosemFormatao1"/>
        <w:spacing w:line="360" w:lineRule="auto"/>
        <w:rPr>
          <w:rFonts w:asciiTheme="majorHAnsi" w:hAnsiTheme="majorHAnsi" w:cs="Arial"/>
          <w:sz w:val="24"/>
          <w:szCs w:val="24"/>
        </w:rPr>
      </w:pPr>
      <w:r w:rsidRPr="00BC635E">
        <w:rPr>
          <w:rStyle w:val="markedcontent"/>
          <w:rFonts w:asciiTheme="majorHAnsi" w:hAnsiTheme="majorHAnsi" w:cs="Arial"/>
          <w:sz w:val="24"/>
          <w:szCs w:val="24"/>
        </w:rPr>
        <w:tab/>
        <w:t xml:space="preserve">Trata-se </w:t>
      </w:r>
      <w:r w:rsidRPr="00BC635E">
        <w:rPr>
          <w:rFonts w:asciiTheme="majorHAnsi" w:hAnsiTheme="majorHAnsi" w:cs="Arial"/>
          <w:sz w:val="24"/>
          <w:szCs w:val="24"/>
        </w:rPr>
        <w:t xml:space="preserve">jurídico sobre o Projeto de Lei </w:t>
      </w:r>
      <w:r>
        <w:rPr>
          <w:rFonts w:asciiTheme="majorHAnsi" w:hAnsiTheme="majorHAnsi" w:cs="Arial"/>
          <w:sz w:val="24"/>
          <w:szCs w:val="24"/>
        </w:rPr>
        <w:t>que autoriza</w:t>
      </w:r>
      <w:r>
        <w:rPr>
          <w:rFonts w:asciiTheme="majorHAnsi" w:hAnsiTheme="majorHAnsi" w:cs="Arial"/>
          <w:sz w:val="24"/>
          <w:szCs w:val="24"/>
        </w:rPr>
        <w:t xml:space="preserve"> do Poder Executivo Municipal a firmar convênio com o Município de Liberdade – MG, para custeio e execução de serviços de Centro de Atenção Psicossocial – CAPS, tudo conforme Termo de Ajustamento de Conduta e Termo de Intenção anteriormente assinados.</w:t>
      </w:r>
    </w:p>
    <w:p w14:paraId="718DE69A" w14:textId="0FEF8FD0" w:rsidR="00223262" w:rsidRDefault="00223262" w:rsidP="00223262">
      <w:pPr>
        <w:pStyle w:val="TextosemFormatao1"/>
        <w:spacing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  <w:t xml:space="preserve">O texto legal em seu artigo 2° diz que o convênio consistira em repasse de recursos financeiros para custear parte das </w:t>
      </w:r>
      <w:r w:rsidR="00F86EEB">
        <w:rPr>
          <w:rFonts w:asciiTheme="majorHAnsi" w:hAnsiTheme="majorHAnsi" w:cs="Arial"/>
          <w:sz w:val="24"/>
          <w:szCs w:val="24"/>
        </w:rPr>
        <w:t>despesas oriundas da contratação da empresa especializada em gestão e execução de Centro de Atenção Psicossocial – CAPS –Regional, visando o atendimento dos pacientes de ambos Municípios.</w:t>
      </w:r>
    </w:p>
    <w:p w14:paraId="334C397D" w14:textId="48ECFA0F" w:rsidR="00F86EEB" w:rsidRDefault="00F86EEB" w:rsidP="00223262">
      <w:pPr>
        <w:pStyle w:val="TextosemFormatao1"/>
        <w:spacing w:line="360" w:lineRule="auto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F86EEB">
        <w:rPr>
          <w:rFonts w:asciiTheme="majorHAnsi" w:hAnsiTheme="majorHAnsi" w:cs="Arial"/>
          <w:sz w:val="24"/>
          <w:szCs w:val="24"/>
        </w:rPr>
        <w:tab/>
        <w:t>O Parágrafo primeiro deve ser corrigido no momento do autóg</w:t>
      </w:r>
      <w:r>
        <w:rPr>
          <w:rFonts w:asciiTheme="majorHAnsi" w:hAnsiTheme="majorHAnsi" w:cs="Arial"/>
          <w:sz w:val="24"/>
          <w:szCs w:val="24"/>
        </w:rPr>
        <w:t>rafo</w:t>
      </w:r>
      <w:r w:rsidRPr="00F86EEB">
        <w:rPr>
          <w:rFonts w:asciiTheme="majorHAnsi" w:hAnsiTheme="majorHAnsi" w:cs="Arial"/>
          <w:sz w:val="24"/>
          <w:szCs w:val="24"/>
        </w:rPr>
        <w:t>, visto que não veio mencionado a sigla do “</w:t>
      </w:r>
      <w:r w:rsidRPr="00F86EEB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§</w:t>
      </w:r>
      <w:bookmarkStart w:id="0" w:name="_GoBack"/>
      <w:bookmarkEnd w:id="0"/>
      <w:r w:rsidR="00E01636" w:rsidRPr="00F86EEB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”, </w:t>
      </w:r>
      <w:r w:rsidR="00E0163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o</w:t>
      </w: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que não prejudica o conteúdo do Projeto, que diz nesse dispositivo que o valor do repasse consistirá em 18 (dezoito) prestações, entre março de 2022 a agosto de 2023, no valor de R$ 14.757,16 (</w:t>
      </w:r>
      <w:proofErr w:type="spellStart"/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quatorzemil</w:t>
      </w:r>
      <w:proofErr w:type="spellEnd"/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setecentos e cinquenta e </w:t>
      </w: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lastRenderedPageBreak/>
        <w:t>sete reais e dezesseis centavos), a serem pagas no dia 05 (cinco) de cada mês.</w:t>
      </w:r>
    </w:p>
    <w:p w14:paraId="1D053714" w14:textId="6CD3AFA4" w:rsidR="00F86EEB" w:rsidRDefault="00F86EEB" w:rsidP="00F86EEB">
      <w:pPr>
        <w:pStyle w:val="TextosemFormatao1"/>
        <w:spacing w:line="360" w:lineRule="auto"/>
        <w:ind w:firstLine="708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Já no artigo 3°, o município conveniado se obriga a prestar contas, em até 60 (sessenta)d dias após o recebimento de cada parcela.</w:t>
      </w:r>
    </w:p>
    <w:p w14:paraId="03299206" w14:textId="57A7C4CF" w:rsidR="00F86EEB" w:rsidRDefault="00F86EEB" w:rsidP="00F86EEB">
      <w:pPr>
        <w:pStyle w:val="TextosemFormatao1"/>
        <w:spacing w:line="360" w:lineRule="auto"/>
        <w:ind w:firstLine="708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O artigo 4° aborda que o gestor do Convênio será o ocupante do Cargo de Secretário Municipal de Saúde.</w:t>
      </w:r>
    </w:p>
    <w:p w14:paraId="0E39BA2B" w14:textId="6C7F1204" w:rsidR="00F86EEB" w:rsidRDefault="00F86EEB" w:rsidP="00F86EEB">
      <w:pPr>
        <w:pStyle w:val="TextosemFormatao1"/>
        <w:spacing w:line="360" w:lineRule="auto"/>
        <w:ind w:firstLine="708"/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O artigo 5° diz que as despesas decorrentes da aplicaç</w:t>
      </w:r>
      <w:r w:rsidR="006C4149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ão desta Lei no corrente exercício, correrão por conta a dotação </w:t>
      </w:r>
      <w:r w:rsidR="006C4149" w:rsidRPr="006C4149"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  <w:t>orçamentária abaixo indicada</w:t>
      </w:r>
      <w:r w:rsidR="006C4149"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  <w:t>.</w:t>
      </w:r>
    </w:p>
    <w:p w14:paraId="6CCE8D6F" w14:textId="0A6DD1A3" w:rsidR="006C4149" w:rsidRDefault="006C4149" w:rsidP="006C4149">
      <w:pPr>
        <w:pStyle w:val="TextosemFormatao1"/>
        <w:spacing w:line="360" w:lineRule="auto"/>
        <w:ind w:firstLine="708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6C4149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Já o artigo 6º diz que as demais disposições serão estabelecidas no Termo de Convêni</w:t>
      </w: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o a ser firmado entre as partes.</w:t>
      </w:r>
    </w:p>
    <w:p w14:paraId="465372F4" w14:textId="1A664601" w:rsidR="006C4149" w:rsidRDefault="006C4149" w:rsidP="006C4149">
      <w:pPr>
        <w:pStyle w:val="TextosemFormatao1"/>
        <w:spacing w:line="360" w:lineRule="auto"/>
        <w:ind w:firstLine="708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Destaca-se o projeto veio instruído com o texto da suposta lei, além da justificativa, e do termo de intenção (o qual já fora assinado por nosso município), porém não ficou esclarecido para esta assessoria qual dotação trata o artigo 5º do PL.</w:t>
      </w:r>
    </w:p>
    <w:p w14:paraId="09D0C2AC" w14:textId="145B6967" w:rsidR="006C4149" w:rsidRDefault="006C4149" w:rsidP="006C4149">
      <w:pPr>
        <w:pStyle w:val="TextosemFormatao1"/>
        <w:spacing w:line="360" w:lineRule="auto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ab/>
        <w:t>Em nossa Carta Magna, a saúde vem estabelecida como um direito fundamental, sendo de interesse público primário e secundário.</w:t>
      </w:r>
    </w:p>
    <w:p w14:paraId="43E3C723" w14:textId="3D397303" w:rsidR="006C4149" w:rsidRDefault="006C4149" w:rsidP="006C4149">
      <w:pPr>
        <w:pStyle w:val="TextosemFormatao1"/>
        <w:spacing w:line="360" w:lineRule="auto"/>
        <w:ind w:firstLine="708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A instalação de uma unidade do CAPS em nossa região, através de convênio possibilitará o atendimento da população </w:t>
      </w:r>
      <w:proofErr w:type="spellStart"/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bonjardinense</w:t>
      </w:r>
      <w:proofErr w:type="spellEnd"/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na cidade de Liberdade – MG. Os benefícios serão diversos, já que proporcionará acesso à saúde, satisfazendo o interesse público, além da melhoria da qualidade de vida.</w:t>
      </w:r>
    </w:p>
    <w:p w14:paraId="26CB51E2" w14:textId="5185F9C7" w:rsidR="006C4149" w:rsidRDefault="006C4149" w:rsidP="006C4149">
      <w:pPr>
        <w:pStyle w:val="TextosemFormatao1"/>
        <w:spacing w:line="360" w:lineRule="auto"/>
        <w:ind w:firstLine="708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Ademais, a Secretaria Municipal de Saúde de Bom Jardim de Minas já se posicionou favoravelmente ao convênio</w:t>
      </w:r>
      <w:r w:rsidR="00E0163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.</w:t>
      </w:r>
    </w:p>
    <w:p w14:paraId="5C1CA22A" w14:textId="542232DE" w:rsidR="00E01636" w:rsidRDefault="00E01636" w:rsidP="006C4149">
      <w:pPr>
        <w:pStyle w:val="TextosemFormatao1"/>
        <w:spacing w:line="360" w:lineRule="auto"/>
        <w:ind w:firstLine="708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A situação encontra previsão legal no artigo 129 da Lei Orgânica Municipal.</w:t>
      </w:r>
    </w:p>
    <w:p w14:paraId="4B3E47BE" w14:textId="15317969" w:rsidR="00E01636" w:rsidRDefault="00E01636" w:rsidP="006C4149">
      <w:pPr>
        <w:pStyle w:val="TextosemFormatao1"/>
        <w:spacing w:line="360" w:lineRule="auto"/>
        <w:ind w:firstLine="708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Sendo assim, ao projeto é Constitucionalmente legal, não havendo impedimentos para sua aprovação, de forma que a Assessoria jurídica dessa Casa de Leis opina pela viabilidade do mesmo.</w:t>
      </w:r>
    </w:p>
    <w:p w14:paraId="036D5A65" w14:textId="3FEF5993" w:rsidR="00E01636" w:rsidRDefault="00E01636" w:rsidP="006C4149">
      <w:pPr>
        <w:pStyle w:val="TextosemFormatao1"/>
        <w:spacing w:line="360" w:lineRule="auto"/>
        <w:ind w:firstLine="708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Nesse sentido, a assessoria incida que os nobres vereadores fiquem a par do Termo de Convênio que já fora assinado pelo Executivo Municipal, a fim eventuais questionamentos ou dúvidas a respeito do PL, para que sendo necessário, possamos providenciar as referidas emendas.</w:t>
      </w:r>
    </w:p>
    <w:p w14:paraId="05129DAF" w14:textId="687C22E9" w:rsidR="00223262" w:rsidRDefault="00223262" w:rsidP="00223262">
      <w:pPr>
        <w:spacing w:after="0" w:line="360" w:lineRule="auto"/>
        <w:ind w:firstLine="708"/>
        <w:rPr>
          <w:rFonts w:asciiTheme="majorHAnsi" w:eastAsia="Times New Roman" w:hAnsiTheme="majorHAnsi" w:cs="Arial"/>
          <w:szCs w:val="24"/>
          <w:lang w:eastAsia="pt-BR"/>
        </w:rPr>
      </w:pPr>
    </w:p>
    <w:p w14:paraId="36380496" w14:textId="77777777" w:rsidR="00223262" w:rsidRDefault="00223262" w:rsidP="002A696B">
      <w:pPr>
        <w:spacing w:after="0" w:line="360" w:lineRule="auto"/>
        <w:ind w:firstLine="708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67152FF7" w14:textId="77777777" w:rsidR="00223262" w:rsidRDefault="00223262" w:rsidP="002A696B">
      <w:pPr>
        <w:spacing w:after="0" w:line="360" w:lineRule="auto"/>
        <w:ind w:firstLine="708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37A40FB1" w14:textId="7100AEC1" w:rsidR="002A696B" w:rsidRDefault="00D46143" w:rsidP="002A696B">
      <w:pPr>
        <w:spacing w:after="0" w:line="360" w:lineRule="auto"/>
        <w:ind w:firstLine="708"/>
        <w:jc w:val="center"/>
        <w:rPr>
          <w:rFonts w:asciiTheme="majorHAnsi" w:hAnsiTheme="majorHAnsi"/>
          <w:noProof/>
          <w:szCs w:val="24"/>
          <w:lang w:eastAsia="pt-BR"/>
        </w:rPr>
      </w:pPr>
      <w:r w:rsidRPr="00BC635E">
        <w:rPr>
          <w:rFonts w:asciiTheme="majorHAnsi" w:hAnsiTheme="majorHAnsi"/>
          <w:szCs w:val="24"/>
        </w:rPr>
        <w:t xml:space="preserve">Bom Jardim de Minas, </w:t>
      </w:r>
      <w:r w:rsidR="00E01636">
        <w:rPr>
          <w:rFonts w:asciiTheme="majorHAnsi" w:hAnsiTheme="majorHAnsi"/>
          <w:szCs w:val="24"/>
        </w:rPr>
        <w:t xml:space="preserve">13 </w:t>
      </w:r>
      <w:r w:rsidR="003D3065" w:rsidRPr="00BC635E">
        <w:rPr>
          <w:rFonts w:asciiTheme="majorHAnsi" w:hAnsiTheme="majorHAnsi"/>
          <w:szCs w:val="24"/>
        </w:rPr>
        <w:t xml:space="preserve">de </w:t>
      </w:r>
      <w:r w:rsidR="002D453F" w:rsidRPr="00BC635E">
        <w:rPr>
          <w:rFonts w:asciiTheme="majorHAnsi" w:hAnsiTheme="majorHAnsi"/>
          <w:szCs w:val="24"/>
        </w:rPr>
        <w:t>dezembr</w:t>
      </w:r>
      <w:r w:rsidR="003D3065" w:rsidRPr="00BC635E">
        <w:rPr>
          <w:rFonts w:asciiTheme="majorHAnsi" w:hAnsiTheme="majorHAnsi"/>
          <w:szCs w:val="24"/>
        </w:rPr>
        <w:t>o</w:t>
      </w:r>
      <w:r w:rsidRPr="00BC635E">
        <w:rPr>
          <w:rFonts w:asciiTheme="majorHAnsi" w:hAnsiTheme="majorHAnsi"/>
          <w:szCs w:val="24"/>
        </w:rPr>
        <w:t xml:space="preserve"> de 2021.</w:t>
      </w:r>
    </w:p>
    <w:p w14:paraId="1315ADEA" w14:textId="2BFABF36" w:rsidR="00D46143" w:rsidRPr="00BC635E" w:rsidRDefault="003000E7" w:rsidP="002A696B">
      <w:pPr>
        <w:spacing w:after="0" w:line="360" w:lineRule="auto"/>
        <w:ind w:firstLine="708"/>
        <w:jc w:val="center"/>
        <w:rPr>
          <w:rFonts w:asciiTheme="majorHAnsi" w:hAnsiTheme="majorHAnsi"/>
          <w:szCs w:val="24"/>
        </w:rPr>
      </w:pPr>
      <w:r w:rsidRPr="00BC635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7F28D4FF" wp14:editId="5C802E8D">
            <wp:extent cx="1949658" cy="889687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411" cy="8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D9551" w14:textId="77777777" w:rsidR="0068464D" w:rsidRPr="00970A84" w:rsidRDefault="0068464D" w:rsidP="00970A84">
      <w:pPr>
        <w:spacing w:line="360" w:lineRule="auto"/>
        <w:rPr>
          <w:rFonts w:asciiTheme="majorHAnsi" w:hAnsiTheme="majorHAnsi"/>
          <w:szCs w:val="24"/>
        </w:rPr>
      </w:pPr>
    </w:p>
    <w:sectPr w:rsidR="0068464D" w:rsidRPr="00970A84" w:rsidSect="00516589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2E1D3" w14:textId="77777777" w:rsidR="007205E6" w:rsidRDefault="007205E6" w:rsidP="003A4A3B">
      <w:pPr>
        <w:spacing w:after="0" w:line="240" w:lineRule="auto"/>
      </w:pPr>
      <w:r>
        <w:separator/>
      </w:r>
    </w:p>
  </w:endnote>
  <w:endnote w:type="continuationSeparator" w:id="0">
    <w:p w14:paraId="321D455F" w14:textId="77777777" w:rsidR="007205E6" w:rsidRDefault="007205E6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E01636">
            <w:rPr>
              <w:noProof/>
              <w:color w:val="44546A" w:themeColor="text2"/>
              <w:sz w:val="20"/>
              <w:szCs w:val="20"/>
            </w:rPr>
            <w:t>3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6B119" w14:textId="77777777" w:rsidR="007205E6" w:rsidRDefault="007205E6" w:rsidP="003A4A3B">
      <w:pPr>
        <w:spacing w:after="0" w:line="240" w:lineRule="auto"/>
      </w:pPr>
      <w:r>
        <w:separator/>
      </w:r>
    </w:p>
  </w:footnote>
  <w:footnote w:type="continuationSeparator" w:id="0">
    <w:p w14:paraId="6147F58F" w14:textId="77777777" w:rsidR="007205E6" w:rsidRDefault="007205E6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43FCC"/>
    <w:rsid w:val="00147012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20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3000E7"/>
    <w:rsid w:val="00305004"/>
    <w:rsid w:val="0030727B"/>
    <w:rsid w:val="0031388D"/>
    <w:rsid w:val="00317D56"/>
    <w:rsid w:val="003217D0"/>
    <w:rsid w:val="00323422"/>
    <w:rsid w:val="003237B9"/>
    <w:rsid w:val="00326A20"/>
    <w:rsid w:val="003418A9"/>
    <w:rsid w:val="003426A3"/>
    <w:rsid w:val="003623FD"/>
    <w:rsid w:val="00363D76"/>
    <w:rsid w:val="003728B8"/>
    <w:rsid w:val="00383F66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7950"/>
    <w:rsid w:val="005304AA"/>
    <w:rsid w:val="00535221"/>
    <w:rsid w:val="00544724"/>
    <w:rsid w:val="005818B3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51F39"/>
    <w:rsid w:val="006527DE"/>
    <w:rsid w:val="00657C22"/>
    <w:rsid w:val="006717F3"/>
    <w:rsid w:val="0068464D"/>
    <w:rsid w:val="0069135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F68"/>
    <w:rsid w:val="006E508D"/>
    <w:rsid w:val="006F0AD2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FBB"/>
    <w:rsid w:val="00717024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6AC7"/>
    <w:rsid w:val="00766D27"/>
    <w:rsid w:val="00767971"/>
    <w:rsid w:val="00777D8B"/>
    <w:rsid w:val="0078053B"/>
    <w:rsid w:val="0078513C"/>
    <w:rsid w:val="00786A90"/>
    <w:rsid w:val="00792D1E"/>
    <w:rsid w:val="007936BD"/>
    <w:rsid w:val="007976A3"/>
    <w:rsid w:val="007A1556"/>
    <w:rsid w:val="007A20CB"/>
    <w:rsid w:val="007B01A2"/>
    <w:rsid w:val="007B36B7"/>
    <w:rsid w:val="007C05E5"/>
    <w:rsid w:val="007C0879"/>
    <w:rsid w:val="007C5B83"/>
    <w:rsid w:val="007C5BF2"/>
    <w:rsid w:val="007C5EE4"/>
    <w:rsid w:val="007D5908"/>
    <w:rsid w:val="007E4A89"/>
    <w:rsid w:val="007E66E4"/>
    <w:rsid w:val="007E76A9"/>
    <w:rsid w:val="007F0F60"/>
    <w:rsid w:val="0080270A"/>
    <w:rsid w:val="00805264"/>
    <w:rsid w:val="00811BF5"/>
    <w:rsid w:val="0081657F"/>
    <w:rsid w:val="00816C48"/>
    <w:rsid w:val="00817352"/>
    <w:rsid w:val="0082385D"/>
    <w:rsid w:val="008273B3"/>
    <w:rsid w:val="00830217"/>
    <w:rsid w:val="00832932"/>
    <w:rsid w:val="00835ABF"/>
    <w:rsid w:val="00837828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5FD5"/>
    <w:rsid w:val="008A7BD3"/>
    <w:rsid w:val="008B3F15"/>
    <w:rsid w:val="008C025C"/>
    <w:rsid w:val="008C1C64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203B2"/>
    <w:rsid w:val="0092729D"/>
    <w:rsid w:val="009430C1"/>
    <w:rsid w:val="00944836"/>
    <w:rsid w:val="009536CC"/>
    <w:rsid w:val="0095661F"/>
    <w:rsid w:val="00960205"/>
    <w:rsid w:val="00966078"/>
    <w:rsid w:val="00970A84"/>
    <w:rsid w:val="00974AC5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E5D87"/>
    <w:rsid w:val="009E6233"/>
    <w:rsid w:val="009E6BFF"/>
    <w:rsid w:val="009F2494"/>
    <w:rsid w:val="009F38DE"/>
    <w:rsid w:val="00A02D71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0D8E"/>
    <w:rsid w:val="00AB4FCF"/>
    <w:rsid w:val="00AB5385"/>
    <w:rsid w:val="00AC05A3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C01A15"/>
    <w:rsid w:val="00C01A47"/>
    <w:rsid w:val="00C03E1D"/>
    <w:rsid w:val="00C049A5"/>
    <w:rsid w:val="00C10F3D"/>
    <w:rsid w:val="00C13035"/>
    <w:rsid w:val="00C16710"/>
    <w:rsid w:val="00C17A7A"/>
    <w:rsid w:val="00C20A32"/>
    <w:rsid w:val="00C238E3"/>
    <w:rsid w:val="00C25E81"/>
    <w:rsid w:val="00C32B39"/>
    <w:rsid w:val="00C333DC"/>
    <w:rsid w:val="00C41D52"/>
    <w:rsid w:val="00C4562F"/>
    <w:rsid w:val="00C501C6"/>
    <w:rsid w:val="00C50A62"/>
    <w:rsid w:val="00C5330C"/>
    <w:rsid w:val="00C60615"/>
    <w:rsid w:val="00C7147D"/>
    <w:rsid w:val="00C740E6"/>
    <w:rsid w:val="00C75675"/>
    <w:rsid w:val="00C765B8"/>
    <w:rsid w:val="00C900D6"/>
    <w:rsid w:val="00C91876"/>
    <w:rsid w:val="00C928E6"/>
    <w:rsid w:val="00C93B27"/>
    <w:rsid w:val="00CA02CE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30B7"/>
    <w:rsid w:val="00E15576"/>
    <w:rsid w:val="00E176C1"/>
    <w:rsid w:val="00E17E04"/>
    <w:rsid w:val="00E25BE5"/>
    <w:rsid w:val="00E309B5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3191"/>
    <w:rsid w:val="00E83651"/>
    <w:rsid w:val="00E924AC"/>
    <w:rsid w:val="00E94BEF"/>
    <w:rsid w:val="00EA128F"/>
    <w:rsid w:val="00EB0CA8"/>
    <w:rsid w:val="00EB699A"/>
    <w:rsid w:val="00EB7F5E"/>
    <w:rsid w:val="00EC2A1F"/>
    <w:rsid w:val="00EC3EE5"/>
    <w:rsid w:val="00EC4AD8"/>
    <w:rsid w:val="00EC72A0"/>
    <w:rsid w:val="00ED3D78"/>
    <w:rsid w:val="00ED4758"/>
    <w:rsid w:val="00EE342C"/>
    <w:rsid w:val="00EE4957"/>
    <w:rsid w:val="00EE7532"/>
    <w:rsid w:val="00F02D50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D1342"/>
    <w:rsid w:val="00FD568A"/>
    <w:rsid w:val="00FD6647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  <w15:docId w15:val="{7C4B0A18-4DB6-4B7E-BB1F-1AE90570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41B39-E683-4E9D-AD2D-12F664B9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41</TotalTime>
  <Pages>1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User</cp:lastModifiedBy>
  <cp:revision>4</cp:revision>
  <cp:lastPrinted>2021-10-21T22:42:00Z</cp:lastPrinted>
  <dcterms:created xsi:type="dcterms:W3CDTF">2021-12-12T20:30:00Z</dcterms:created>
  <dcterms:modified xsi:type="dcterms:W3CDTF">2021-12-12T21:12:00Z</dcterms:modified>
</cp:coreProperties>
</file>