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49849" w14:textId="746D338A" w:rsidR="00DA1C0B" w:rsidRPr="00B44110" w:rsidRDefault="00DA1C0B" w:rsidP="00DA1C0B">
      <w:pPr>
        <w:tabs>
          <w:tab w:val="left" w:pos="284"/>
        </w:tabs>
        <w:autoSpaceDE w:val="0"/>
        <w:autoSpaceDN w:val="0"/>
        <w:adjustRightInd w:val="0"/>
        <w:jc w:val="center"/>
        <w:rPr>
          <w:rFonts w:ascii="Arial" w:hAnsi="Arial" w:cs="Arial"/>
          <w:b/>
          <w:bCs/>
          <w:sz w:val="22"/>
          <w:lang w:val="pt"/>
        </w:rPr>
      </w:pPr>
      <w:r w:rsidRPr="00B44110">
        <w:rPr>
          <w:rFonts w:ascii="Arial" w:hAnsi="Arial" w:cs="Arial"/>
          <w:b/>
          <w:bCs/>
          <w:sz w:val="22"/>
          <w:lang w:val="pt"/>
        </w:rPr>
        <w:t>PROCESSO Nº. 0</w:t>
      </w:r>
      <w:r w:rsidR="0001619D">
        <w:rPr>
          <w:rFonts w:ascii="Arial" w:hAnsi="Arial" w:cs="Arial"/>
          <w:b/>
          <w:bCs/>
          <w:sz w:val="22"/>
          <w:lang w:val="pt"/>
        </w:rPr>
        <w:t>3</w:t>
      </w:r>
      <w:r w:rsidRPr="00B44110">
        <w:rPr>
          <w:rFonts w:ascii="Arial" w:hAnsi="Arial" w:cs="Arial"/>
          <w:b/>
          <w:bCs/>
          <w:sz w:val="22"/>
          <w:lang w:val="pt"/>
        </w:rPr>
        <w:t>/2024</w:t>
      </w:r>
    </w:p>
    <w:p w14:paraId="2582ED02" w14:textId="085ABAED" w:rsidR="00DA1C0B" w:rsidRDefault="00DA1C0B" w:rsidP="00DA1C0B">
      <w:pPr>
        <w:tabs>
          <w:tab w:val="left" w:pos="284"/>
        </w:tabs>
        <w:autoSpaceDE w:val="0"/>
        <w:autoSpaceDN w:val="0"/>
        <w:adjustRightInd w:val="0"/>
        <w:jc w:val="center"/>
        <w:rPr>
          <w:rFonts w:ascii="Arial" w:hAnsi="Arial" w:cs="Arial"/>
          <w:b/>
          <w:bCs/>
          <w:sz w:val="22"/>
          <w:lang w:val="pt"/>
        </w:rPr>
      </w:pPr>
      <w:r w:rsidRPr="00B44110">
        <w:rPr>
          <w:rFonts w:ascii="Arial" w:hAnsi="Arial" w:cs="Arial"/>
          <w:b/>
          <w:bCs/>
          <w:sz w:val="22"/>
          <w:lang w:val="pt"/>
        </w:rPr>
        <w:t>DISPENSA Nº. 0</w:t>
      </w:r>
      <w:r w:rsidR="0001619D">
        <w:rPr>
          <w:rFonts w:ascii="Arial" w:hAnsi="Arial" w:cs="Arial"/>
          <w:b/>
          <w:bCs/>
          <w:sz w:val="22"/>
          <w:lang w:val="pt"/>
        </w:rPr>
        <w:t>3</w:t>
      </w:r>
      <w:r w:rsidRPr="00B44110">
        <w:rPr>
          <w:rFonts w:ascii="Arial" w:hAnsi="Arial" w:cs="Arial"/>
          <w:b/>
          <w:bCs/>
          <w:sz w:val="22"/>
          <w:lang w:val="pt"/>
        </w:rPr>
        <w:t>/2024</w:t>
      </w:r>
    </w:p>
    <w:p w14:paraId="2ACB19F4" w14:textId="77777777" w:rsidR="00DA1C0B" w:rsidRDefault="00DA1C0B" w:rsidP="00DA1C0B">
      <w:pPr>
        <w:tabs>
          <w:tab w:val="left" w:pos="284"/>
        </w:tabs>
        <w:autoSpaceDE w:val="0"/>
        <w:autoSpaceDN w:val="0"/>
        <w:adjustRightInd w:val="0"/>
        <w:jc w:val="center"/>
        <w:rPr>
          <w:rFonts w:ascii="Arial" w:hAnsi="Arial" w:cs="Arial"/>
          <w:b/>
          <w:bCs/>
          <w:sz w:val="22"/>
          <w:lang w:val="pt"/>
        </w:rPr>
      </w:pPr>
    </w:p>
    <w:p w14:paraId="4CAF7045" w14:textId="742E0045" w:rsidR="00DA1C0B" w:rsidRPr="00B44110" w:rsidRDefault="00DA1C0B" w:rsidP="00DA1C0B">
      <w:pPr>
        <w:tabs>
          <w:tab w:val="left" w:pos="284"/>
        </w:tabs>
        <w:autoSpaceDE w:val="0"/>
        <w:autoSpaceDN w:val="0"/>
        <w:adjustRightInd w:val="0"/>
        <w:jc w:val="center"/>
        <w:rPr>
          <w:rFonts w:ascii="Arial" w:hAnsi="Arial" w:cs="Arial"/>
          <w:b/>
          <w:bCs/>
          <w:sz w:val="22"/>
          <w:lang w:val="pt"/>
        </w:rPr>
      </w:pPr>
      <w:r>
        <w:rPr>
          <w:rFonts w:ascii="Arial" w:hAnsi="Arial" w:cs="Arial"/>
          <w:b/>
          <w:bCs/>
          <w:sz w:val="22"/>
          <w:lang w:val="pt"/>
        </w:rPr>
        <w:t>EDITAL Nº 0</w:t>
      </w:r>
      <w:r w:rsidR="0001619D">
        <w:rPr>
          <w:rFonts w:ascii="Arial" w:hAnsi="Arial" w:cs="Arial"/>
          <w:b/>
          <w:bCs/>
          <w:sz w:val="22"/>
          <w:lang w:val="pt"/>
        </w:rPr>
        <w:t>3</w:t>
      </w:r>
      <w:r>
        <w:rPr>
          <w:rFonts w:ascii="Arial" w:hAnsi="Arial" w:cs="Arial"/>
          <w:b/>
          <w:bCs/>
          <w:sz w:val="22"/>
          <w:lang w:val="pt"/>
        </w:rPr>
        <w:t>/2024</w:t>
      </w:r>
    </w:p>
    <w:p w14:paraId="0172DD9D" w14:textId="77777777" w:rsidR="00DA1C0B" w:rsidRPr="00B44110" w:rsidRDefault="00DA1C0B" w:rsidP="00DA1C0B">
      <w:pPr>
        <w:tabs>
          <w:tab w:val="left" w:pos="284"/>
        </w:tabs>
        <w:autoSpaceDE w:val="0"/>
        <w:autoSpaceDN w:val="0"/>
        <w:adjustRightInd w:val="0"/>
        <w:jc w:val="center"/>
        <w:rPr>
          <w:rFonts w:ascii="Arial" w:hAnsi="Arial" w:cs="Arial"/>
          <w:b/>
          <w:bCs/>
          <w:sz w:val="22"/>
          <w:lang w:val="pt"/>
        </w:rPr>
      </w:pPr>
    </w:p>
    <w:p w14:paraId="2EAC7BA5" w14:textId="77777777" w:rsidR="00DA1C0B" w:rsidRPr="00B44110" w:rsidRDefault="00DA1C0B" w:rsidP="00DA1C0B">
      <w:pPr>
        <w:tabs>
          <w:tab w:val="left" w:pos="284"/>
        </w:tabs>
        <w:autoSpaceDE w:val="0"/>
        <w:autoSpaceDN w:val="0"/>
        <w:adjustRightInd w:val="0"/>
        <w:jc w:val="center"/>
        <w:rPr>
          <w:rFonts w:ascii="Arial" w:hAnsi="Arial" w:cs="Arial"/>
          <w:b/>
          <w:bCs/>
          <w:sz w:val="22"/>
          <w:lang w:val="pt"/>
        </w:rPr>
      </w:pPr>
      <w:r w:rsidRPr="00B44110">
        <w:rPr>
          <w:rFonts w:ascii="Arial" w:hAnsi="Arial" w:cs="Arial"/>
          <w:b/>
          <w:bCs/>
          <w:sz w:val="22"/>
          <w:lang w:val="pt"/>
        </w:rPr>
        <w:t>COM BASE NO ART. Nº 75, INCISO II da Lei 14.133/2021</w:t>
      </w:r>
    </w:p>
    <w:p w14:paraId="4B3B22B6" w14:textId="77777777" w:rsidR="00DA1C0B" w:rsidRPr="00B44110" w:rsidRDefault="00DA1C0B" w:rsidP="00DA1C0B">
      <w:pPr>
        <w:tabs>
          <w:tab w:val="left" w:pos="284"/>
        </w:tabs>
        <w:autoSpaceDE w:val="0"/>
        <w:autoSpaceDN w:val="0"/>
        <w:adjustRightInd w:val="0"/>
        <w:rPr>
          <w:rFonts w:ascii="Arial" w:hAnsi="Arial" w:cs="Arial"/>
          <w:sz w:val="22"/>
          <w:lang w:val="pt"/>
        </w:rPr>
      </w:pPr>
    </w:p>
    <w:p w14:paraId="36AF7C05" w14:textId="0B22D9B1"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A Câmara Municipal de </w:t>
      </w:r>
      <w:r>
        <w:rPr>
          <w:rFonts w:ascii="Arial" w:hAnsi="Arial" w:cs="Arial"/>
          <w:sz w:val="22"/>
          <w:lang w:val="pt"/>
        </w:rPr>
        <w:t>Bom Jardim de Minas</w:t>
      </w:r>
      <w:r w:rsidRPr="00B44110">
        <w:rPr>
          <w:rFonts w:ascii="Arial" w:hAnsi="Arial" w:cs="Arial"/>
          <w:sz w:val="22"/>
          <w:lang w:val="pt"/>
        </w:rPr>
        <w:t xml:space="preserve">, Estado de Minas Gerais, pessoa jurídica de direito público interno, inscrita no CNPJ: nº </w:t>
      </w:r>
      <w:r>
        <w:rPr>
          <w:rFonts w:ascii="Arial" w:hAnsi="Arial" w:cs="Arial"/>
          <w:sz w:val="22"/>
          <w:lang w:val="pt"/>
        </w:rPr>
        <w:t>01</w:t>
      </w:r>
      <w:r w:rsidRPr="00B44110">
        <w:rPr>
          <w:rFonts w:ascii="Arial" w:hAnsi="Arial" w:cs="Arial"/>
          <w:sz w:val="22"/>
          <w:lang w:val="pt"/>
        </w:rPr>
        <w:t>.</w:t>
      </w:r>
      <w:r>
        <w:rPr>
          <w:rFonts w:ascii="Arial" w:hAnsi="Arial" w:cs="Arial"/>
          <w:sz w:val="22"/>
          <w:lang w:val="pt"/>
        </w:rPr>
        <w:t>791</w:t>
      </w:r>
      <w:r w:rsidRPr="00B44110">
        <w:rPr>
          <w:rFonts w:ascii="Arial" w:hAnsi="Arial" w:cs="Arial"/>
          <w:sz w:val="22"/>
          <w:lang w:val="pt"/>
        </w:rPr>
        <w:t>.</w:t>
      </w:r>
      <w:r>
        <w:rPr>
          <w:rFonts w:ascii="Arial" w:hAnsi="Arial" w:cs="Arial"/>
          <w:sz w:val="22"/>
          <w:lang w:val="pt"/>
        </w:rPr>
        <w:t>570</w:t>
      </w:r>
      <w:r w:rsidRPr="00B44110">
        <w:rPr>
          <w:rFonts w:ascii="Arial" w:hAnsi="Arial" w:cs="Arial"/>
          <w:sz w:val="22"/>
          <w:lang w:val="pt"/>
        </w:rPr>
        <w:t>/0001-</w:t>
      </w:r>
      <w:r>
        <w:rPr>
          <w:rFonts w:ascii="Arial" w:hAnsi="Arial" w:cs="Arial"/>
          <w:sz w:val="22"/>
          <w:lang w:val="pt"/>
        </w:rPr>
        <w:t>00</w:t>
      </w:r>
      <w:r w:rsidRPr="00B44110">
        <w:rPr>
          <w:rFonts w:ascii="Arial" w:hAnsi="Arial" w:cs="Arial"/>
          <w:sz w:val="22"/>
          <w:lang w:val="pt"/>
        </w:rPr>
        <w:t xml:space="preserve">, sediada na Rua </w:t>
      </w:r>
      <w:proofErr w:type="spellStart"/>
      <w:r>
        <w:rPr>
          <w:rFonts w:ascii="Arial" w:hAnsi="Arial" w:cs="Arial"/>
          <w:sz w:val="22"/>
          <w:lang w:val="pt"/>
        </w:rPr>
        <w:t>Rua</w:t>
      </w:r>
      <w:proofErr w:type="spellEnd"/>
      <w:r>
        <w:rPr>
          <w:rFonts w:ascii="Arial" w:hAnsi="Arial" w:cs="Arial"/>
          <w:sz w:val="22"/>
          <w:lang w:val="pt"/>
        </w:rPr>
        <w:t xml:space="preserve"> Liberdade</w:t>
      </w:r>
      <w:r w:rsidRPr="00B44110">
        <w:rPr>
          <w:rFonts w:ascii="Arial" w:hAnsi="Arial" w:cs="Arial"/>
          <w:sz w:val="22"/>
          <w:lang w:val="pt"/>
        </w:rPr>
        <w:t xml:space="preserve">, n.º </w:t>
      </w:r>
      <w:r>
        <w:rPr>
          <w:rFonts w:ascii="Arial" w:hAnsi="Arial" w:cs="Arial"/>
          <w:sz w:val="22"/>
          <w:lang w:val="pt"/>
        </w:rPr>
        <w:t>270</w:t>
      </w:r>
      <w:r w:rsidRPr="00B44110">
        <w:rPr>
          <w:rFonts w:ascii="Arial" w:hAnsi="Arial" w:cs="Arial"/>
          <w:sz w:val="22"/>
          <w:lang w:val="pt"/>
        </w:rPr>
        <w:t xml:space="preserve">, Centro, </w:t>
      </w:r>
      <w:r>
        <w:rPr>
          <w:rFonts w:ascii="Arial" w:hAnsi="Arial" w:cs="Arial"/>
          <w:sz w:val="22"/>
          <w:lang w:val="pt"/>
        </w:rPr>
        <w:t>Bom Jardim de Minas</w:t>
      </w:r>
      <w:r w:rsidRPr="00B44110">
        <w:rPr>
          <w:rFonts w:ascii="Arial" w:hAnsi="Arial" w:cs="Arial"/>
          <w:sz w:val="22"/>
          <w:lang w:val="pt"/>
        </w:rPr>
        <w:t>/MG</w:t>
      </w:r>
      <w:r>
        <w:rPr>
          <w:rFonts w:ascii="Arial" w:hAnsi="Arial" w:cs="Arial"/>
          <w:sz w:val="22"/>
          <w:lang w:val="pt"/>
        </w:rPr>
        <w:t>,</w:t>
      </w:r>
      <w:r>
        <w:rPr>
          <w:rFonts w:ascii="Arial" w:hAnsi="Arial" w:cs="Arial"/>
          <w:sz w:val="22"/>
          <w:lang w:val="pt"/>
        </w:rPr>
        <w:tab/>
      </w:r>
      <w:r w:rsidRPr="00B44110">
        <w:rPr>
          <w:rFonts w:ascii="Arial" w:hAnsi="Arial" w:cs="Arial"/>
          <w:sz w:val="22"/>
          <w:lang w:val="pt"/>
        </w:rPr>
        <w:t xml:space="preserve"> CEP: </w:t>
      </w:r>
      <w:r>
        <w:rPr>
          <w:rFonts w:ascii="Arial" w:hAnsi="Arial" w:cs="Arial"/>
          <w:sz w:val="22"/>
          <w:lang w:val="pt"/>
        </w:rPr>
        <w:t>37.310-000</w:t>
      </w:r>
      <w:r w:rsidRPr="00B44110">
        <w:rPr>
          <w:rFonts w:ascii="Arial" w:hAnsi="Arial" w:cs="Arial"/>
          <w:sz w:val="22"/>
          <w:lang w:val="pt"/>
        </w:rPr>
        <w:t xml:space="preserve">, por intermédio do Agente de Contratação e Equipe de Apoio, torna público que, realizará Chamada Pública, com critério de julgamento </w:t>
      </w:r>
      <w:r w:rsidRPr="00B44110">
        <w:rPr>
          <w:rFonts w:ascii="Arial" w:hAnsi="Arial" w:cs="Arial"/>
          <w:b/>
          <w:sz w:val="22"/>
          <w:lang w:val="pt"/>
        </w:rPr>
        <w:t>MENOR PREÇO</w:t>
      </w:r>
      <w:r w:rsidRPr="00B44110">
        <w:rPr>
          <w:rFonts w:ascii="Arial" w:hAnsi="Arial" w:cs="Arial"/>
          <w:sz w:val="22"/>
          <w:lang w:val="pt"/>
        </w:rPr>
        <w:t>, nos termos Artigo nº 75, inciso II da Lei 14.133/2021</w:t>
      </w:r>
      <w:r w:rsidR="00B55871">
        <w:rPr>
          <w:rFonts w:ascii="Arial" w:hAnsi="Arial" w:cs="Arial"/>
          <w:sz w:val="22"/>
          <w:lang w:val="pt"/>
        </w:rPr>
        <w:t>,</w:t>
      </w:r>
      <w:r w:rsidRPr="00B44110">
        <w:rPr>
          <w:rFonts w:ascii="Arial" w:hAnsi="Arial" w:cs="Arial"/>
          <w:sz w:val="22"/>
          <w:lang w:val="pt"/>
        </w:rPr>
        <w:t xml:space="preserve"> e as exigências estabelecidas neste Edital, conforme os critérios e procedimentos a seguir definidos, objetivando obter a melhor proposta, observadas as datas e horários discriminados a seguir: </w:t>
      </w:r>
    </w:p>
    <w:p w14:paraId="05358A29"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p>
    <w:p w14:paraId="7201FF2A" w14:textId="77777777" w:rsidR="00DA1C0B" w:rsidRDefault="00DA1C0B" w:rsidP="00616734">
      <w:pPr>
        <w:tabs>
          <w:tab w:val="left" w:pos="284"/>
        </w:tabs>
        <w:autoSpaceDE w:val="0"/>
        <w:autoSpaceDN w:val="0"/>
        <w:adjustRightInd w:val="0"/>
        <w:spacing w:after="0" w:line="240" w:lineRule="auto"/>
        <w:rPr>
          <w:rFonts w:ascii="Arial" w:hAnsi="Arial" w:cs="Arial"/>
          <w:b/>
          <w:sz w:val="22"/>
          <w:lang w:val="pt"/>
        </w:rPr>
      </w:pPr>
      <w:r w:rsidRPr="00B44110">
        <w:rPr>
          <w:rFonts w:ascii="Arial" w:hAnsi="Arial" w:cs="Arial"/>
          <w:b/>
          <w:sz w:val="22"/>
          <w:lang w:val="pt"/>
        </w:rPr>
        <w:t xml:space="preserve">DATA LIMITE PARA APRESENTAÇÃO DA PROPOSTA E DOCUMENTAÇÃO: </w:t>
      </w:r>
    </w:p>
    <w:p w14:paraId="5E64FCC1" w14:textId="77777777" w:rsidR="00616734" w:rsidRPr="00B44110" w:rsidRDefault="00616734" w:rsidP="00616734">
      <w:pPr>
        <w:tabs>
          <w:tab w:val="left" w:pos="284"/>
        </w:tabs>
        <w:autoSpaceDE w:val="0"/>
        <w:autoSpaceDN w:val="0"/>
        <w:adjustRightInd w:val="0"/>
        <w:spacing w:after="0" w:line="240" w:lineRule="auto"/>
        <w:rPr>
          <w:rFonts w:ascii="Arial" w:hAnsi="Arial" w:cs="Arial"/>
          <w:b/>
          <w:sz w:val="22"/>
          <w:lang w:val="pt"/>
        </w:rPr>
      </w:pPr>
    </w:p>
    <w:p w14:paraId="08B5BD9F" w14:textId="53249A7F" w:rsidR="00DA1C0B" w:rsidRDefault="00DA1C0B" w:rsidP="00616734">
      <w:pPr>
        <w:tabs>
          <w:tab w:val="left" w:pos="284"/>
        </w:tabs>
        <w:autoSpaceDE w:val="0"/>
        <w:autoSpaceDN w:val="0"/>
        <w:adjustRightInd w:val="0"/>
        <w:spacing w:after="0" w:line="240" w:lineRule="auto"/>
        <w:rPr>
          <w:rFonts w:ascii="Arial" w:hAnsi="Arial" w:cs="Arial"/>
          <w:b/>
          <w:sz w:val="22"/>
          <w:lang w:val="pt"/>
        </w:rPr>
      </w:pPr>
      <w:r w:rsidRPr="00B44110">
        <w:rPr>
          <w:rFonts w:ascii="Arial" w:hAnsi="Arial" w:cs="Arial"/>
          <w:b/>
          <w:sz w:val="22"/>
          <w:lang w:val="pt"/>
        </w:rPr>
        <w:t xml:space="preserve">DIA </w:t>
      </w:r>
      <w:r>
        <w:rPr>
          <w:rFonts w:ascii="Arial" w:hAnsi="Arial" w:cs="Arial"/>
          <w:b/>
          <w:sz w:val="22"/>
          <w:lang w:val="pt"/>
        </w:rPr>
        <w:t>19</w:t>
      </w:r>
      <w:r w:rsidRPr="00B44110">
        <w:rPr>
          <w:rFonts w:ascii="Arial" w:hAnsi="Arial" w:cs="Arial"/>
          <w:b/>
          <w:sz w:val="22"/>
          <w:lang w:val="pt"/>
        </w:rPr>
        <w:t xml:space="preserve">/01/2024, ÀS </w:t>
      </w:r>
      <w:r>
        <w:rPr>
          <w:rFonts w:ascii="Arial" w:hAnsi="Arial" w:cs="Arial"/>
          <w:b/>
          <w:sz w:val="22"/>
          <w:lang w:val="pt"/>
        </w:rPr>
        <w:t>1</w:t>
      </w:r>
      <w:r w:rsidR="00D47998">
        <w:rPr>
          <w:rFonts w:ascii="Arial" w:hAnsi="Arial" w:cs="Arial"/>
          <w:b/>
          <w:sz w:val="22"/>
          <w:lang w:val="pt"/>
        </w:rPr>
        <w:t>3</w:t>
      </w:r>
      <w:r w:rsidRPr="00B44110">
        <w:rPr>
          <w:rFonts w:ascii="Arial" w:hAnsi="Arial" w:cs="Arial"/>
          <w:b/>
          <w:sz w:val="22"/>
          <w:lang w:val="pt"/>
        </w:rPr>
        <w:t>:</w:t>
      </w:r>
      <w:r>
        <w:rPr>
          <w:rFonts w:ascii="Arial" w:hAnsi="Arial" w:cs="Arial"/>
          <w:b/>
          <w:sz w:val="22"/>
          <w:lang w:val="pt"/>
        </w:rPr>
        <w:t>00</w:t>
      </w:r>
      <w:r w:rsidRPr="00B44110">
        <w:rPr>
          <w:rFonts w:ascii="Arial" w:hAnsi="Arial" w:cs="Arial"/>
          <w:b/>
          <w:sz w:val="22"/>
          <w:lang w:val="pt"/>
        </w:rPr>
        <w:t xml:space="preserve"> HORAS via e-mail.</w:t>
      </w:r>
    </w:p>
    <w:p w14:paraId="5FBA83BA" w14:textId="77777777" w:rsidR="00616734" w:rsidRPr="00B44110" w:rsidRDefault="00616734" w:rsidP="00616734">
      <w:pPr>
        <w:tabs>
          <w:tab w:val="left" w:pos="284"/>
        </w:tabs>
        <w:autoSpaceDE w:val="0"/>
        <w:autoSpaceDN w:val="0"/>
        <w:adjustRightInd w:val="0"/>
        <w:spacing w:after="0" w:line="240" w:lineRule="auto"/>
        <w:rPr>
          <w:rFonts w:ascii="Arial" w:hAnsi="Arial" w:cs="Arial"/>
          <w:b/>
          <w:sz w:val="22"/>
          <w:lang w:val="pt"/>
        </w:rPr>
      </w:pPr>
    </w:p>
    <w:p w14:paraId="67D09AA7" w14:textId="78328055" w:rsidR="00DA1C0B" w:rsidRDefault="00DA1C0B" w:rsidP="00616734">
      <w:pPr>
        <w:tabs>
          <w:tab w:val="left" w:pos="284"/>
        </w:tabs>
        <w:autoSpaceDE w:val="0"/>
        <w:autoSpaceDN w:val="0"/>
        <w:adjustRightInd w:val="0"/>
        <w:spacing w:after="0" w:line="240" w:lineRule="auto"/>
        <w:rPr>
          <w:rFonts w:ascii="Arial" w:hAnsi="Arial" w:cs="Arial"/>
          <w:b/>
          <w:sz w:val="22"/>
          <w:lang w:val="pt"/>
        </w:rPr>
      </w:pPr>
      <w:r w:rsidRPr="00B44110">
        <w:rPr>
          <w:rFonts w:ascii="Arial" w:hAnsi="Arial" w:cs="Arial"/>
          <w:b/>
          <w:sz w:val="22"/>
          <w:lang w:val="pt"/>
        </w:rPr>
        <w:t xml:space="preserve">REFERÊNCIA DE HORÁRIO: HORÁRIO DE BRASÍLIA-DF </w:t>
      </w:r>
    </w:p>
    <w:p w14:paraId="220C09B3" w14:textId="77777777" w:rsidR="00616734" w:rsidRPr="00B44110" w:rsidRDefault="00616734" w:rsidP="00616734">
      <w:pPr>
        <w:tabs>
          <w:tab w:val="left" w:pos="284"/>
        </w:tabs>
        <w:autoSpaceDE w:val="0"/>
        <w:autoSpaceDN w:val="0"/>
        <w:adjustRightInd w:val="0"/>
        <w:spacing w:after="0" w:line="240" w:lineRule="auto"/>
        <w:rPr>
          <w:rFonts w:ascii="Arial" w:hAnsi="Arial" w:cs="Arial"/>
          <w:b/>
          <w:sz w:val="22"/>
          <w:lang w:val="pt"/>
        </w:rPr>
      </w:pPr>
    </w:p>
    <w:p w14:paraId="033E6426" w14:textId="3B470A2D" w:rsidR="00DA1C0B" w:rsidRDefault="00DA1C0B" w:rsidP="00616734">
      <w:pPr>
        <w:tabs>
          <w:tab w:val="left" w:pos="284"/>
        </w:tabs>
        <w:autoSpaceDE w:val="0"/>
        <w:autoSpaceDN w:val="0"/>
        <w:adjustRightInd w:val="0"/>
        <w:spacing w:after="0" w:line="240" w:lineRule="auto"/>
        <w:rPr>
          <w:rFonts w:ascii="Arial" w:hAnsi="Arial" w:cs="Arial"/>
          <w:i/>
          <w:sz w:val="22"/>
          <w:u w:val="single"/>
          <w:lang w:val="pt"/>
        </w:rPr>
      </w:pPr>
      <w:r w:rsidRPr="00B44110">
        <w:rPr>
          <w:rFonts w:ascii="Arial" w:hAnsi="Arial" w:cs="Arial"/>
          <w:b/>
          <w:sz w:val="22"/>
          <w:lang w:val="pt"/>
        </w:rPr>
        <w:t xml:space="preserve">ENDEREÇO ELETRÔNICO PARA ENVIO DA PROPOSTA E DOCUMENTAÇÃO: </w:t>
      </w:r>
      <w:bookmarkStart w:id="0" w:name="_Hlk156296632"/>
      <w:r w:rsidR="00616734">
        <w:rPr>
          <w:rFonts w:ascii="Arial" w:hAnsi="Arial" w:cs="Arial"/>
          <w:i/>
          <w:sz w:val="22"/>
          <w:u w:val="single"/>
          <w:lang w:val="pt"/>
        </w:rPr>
        <w:fldChar w:fldCharType="begin"/>
      </w:r>
      <w:r w:rsidR="00616734">
        <w:rPr>
          <w:rFonts w:ascii="Arial" w:hAnsi="Arial" w:cs="Arial"/>
          <w:i/>
          <w:sz w:val="22"/>
          <w:u w:val="single"/>
          <w:lang w:val="pt"/>
        </w:rPr>
        <w:instrText>HYPERLINK "mailto:</w:instrText>
      </w:r>
      <w:r w:rsidR="00616734" w:rsidRPr="00A971AA">
        <w:rPr>
          <w:rFonts w:ascii="Arial" w:hAnsi="Arial" w:cs="Arial"/>
          <w:i/>
          <w:sz w:val="22"/>
          <w:u w:val="single"/>
          <w:lang w:val="pt"/>
        </w:rPr>
        <w:instrText>licitacao@bomjardimdeminas.mg.leg.br</w:instrText>
      </w:r>
      <w:r w:rsidR="00616734">
        <w:rPr>
          <w:rFonts w:ascii="Arial" w:hAnsi="Arial" w:cs="Arial"/>
          <w:i/>
          <w:sz w:val="22"/>
          <w:u w:val="single"/>
          <w:lang w:val="pt"/>
        </w:rPr>
        <w:instrText>"</w:instrText>
      </w:r>
      <w:r w:rsidR="00616734">
        <w:rPr>
          <w:rFonts w:ascii="Arial" w:hAnsi="Arial" w:cs="Arial"/>
          <w:i/>
          <w:sz w:val="22"/>
          <w:u w:val="single"/>
          <w:lang w:val="pt"/>
        </w:rPr>
      </w:r>
      <w:r w:rsidR="00616734">
        <w:rPr>
          <w:rFonts w:ascii="Arial" w:hAnsi="Arial" w:cs="Arial"/>
          <w:i/>
          <w:sz w:val="22"/>
          <w:u w:val="single"/>
          <w:lang w:val="pt"/>
        </w:rPr>
        <w:fldChar w:fldCharType="separate"/>
      </w:r>
      <w:r w:rsidR="00616734" w:rsidRPr="00BA001C">
        <w:rPr>
          <w:rStyle w:val="Hyperlink"/>
          <w:rFonts w:ascii="Arial" w:hAnsi="Arial" w:cs="Arial"/>
          <w:i/>
          <w:sz w:val="22"/>
          <w:lang w:val="pt"/>
        </w:rPr>
        <w:t>licitacao@bomjardimdeminas.mg.leg.br</w:t>
      </w:r>
      <w:bookmarkEnd w:id="0"/>
      <w:r w:rsidR="00616734">
        <w:rPr>
          <w:rFonts w:ascii="Arial" w:hAnsi="Arial" w:cs="Arial"/>
          <w:i/>
          <w:sz w:val="22"/>
          <w:u w:val="single"/>
          <w:lang w:val="pt"/>
        </w:rPr>
        <w:fldChar w:fldCharType="end"/>
      </w:r>
    </w:p>
    <w:p w14:paraId="2F7A175E" w14:textId="77777777" w:rsidR="00616734" w:rsidRPr="00616734" w:rsidRDefault="00616734" w:rsidP="00616734">
      <w:pPr>
        <w:tabs>
          <w:tab w:val="left" w:pos="284"/>
        </w:tabs>
        <w:autoSpaceDE w:val="0"/>
        <w:autoSpaceDN w:val="0"/>
        <w:adjustRightInd w:val="0"/>
        <w:spacing w:after="0" w:line="240" w:lineRule="auto"/>
        <w:rPr>
          <w:rFonts w:ascii="Arial" w:hAnsi="Arial" w:cs="Arial"/>
          <w:sz w:val="22"/>
          <w:lang w:val="pt"/>
        </w:rPr>
      </w:pPr>
    </w:p>
    <w:p w14:paraId="0B94C918"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b/>
          <w:sz w:val="22"/>
          <w:lang w:val="pt"/>
        </w:rPr>
        <w:t>LINK DO EDITAL:</w:t>
      </w:r>
      <w:r w:rsidRPr="00B44110">
        <w:rPr>
          <w:rFonts w:ascii="Arial" w:hAnsi="Arial" w:cs="Arial"/>
          <w:sz w:val="22"/>
          <w:lang w:val="pt"/>
        </w:rPr>
        <w:t xml:space="preserve"> </w:t>
      </w:r>
      <w:r w:rsidRPr="00A971AA">
        <w:rPr>
          <w:rStyle w:val="Hyperlink"/>
          <w:rFonts w:ascii="Arial" w:hAnsi="Arial" w:cs="Arial"/>
          <w:i/>
          <w:color w:val="auto"/>
          <w:sz w:val="22"/>
          <w:lang w:val="pt"/>
        </w:rPr>
        <w:t>https://www.bomjardimdeminas.mg.leg.br/</w:t>
      </w:r>
    </w:p>
    <w:p w14:paraId="65F3558A"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p>
    <w:p w14:paraId="43258C54"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r w:rsidRPr="00B44110">
        <w:rPr>
          <w:rFonts w:ascii="Arial" w:hAnsi="Arial" w:cs="Arial"/>
          <w:b/>
          <w:sz w:val="22"/>
          <w:lang w:val="pt"/>
        </w:rPr>
        <w:t xml:space="preserve">1.0 – DO OBJETO: </w:t>
      </w:r>
    </w:p>
    <w:p w14:paraId="12855114"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1.1 Constitui objeto desta Chamada Publica </w:t>
      </w:r>
      <w:r w:rsidRPr="00B44110">
        <w:rPr>
          <w:rFonts w:ascii="Arial" w:hAnsi="Arial" w:cs="Arial"/>
          <w:b/>
          <w:bCs/>
          <w:caps/>
          <w:sz w:val="22"/>
        </w:rPr>
        <w:t>contratação de Pessoa Jurídica para Cessão do Sistema de Contabilidade Pública, Tesouraria, Orçamento e Patrimônio, Folha de Pagamento, Esocial e EFD-REINF, para processamento relativo ao exercício de 2024.</w:t>
      </w:r>
      <w:r w:rsidRPr="00B44110">
        <w:rPr>
          <w:rFonts w:ascii="Arial" w:hAnsi="Arial" w:cs="Arial"/>
          <w:b/>
          <w:caps/>
          <w:sz w:val="22"/>
          <w:lang w:val="pt"/>
        </w:rPr>
        <w:t>,</w:t>
      </w:r>
      <w:r w:rsidRPr="00B44110">
        <w:rPr>
          <w:rFonts w:ascii="Arial" w:hAnsi="Arial" w:cs="Arial"/>
          <w:b/>
          <w:sz w:val="22"/>
          <w:lang w:val="pt"/>
        </w:rPr>
        <w:t xml:space="preserve"> CONFORME, TERMO DE REFERÊNCIA, EM ANEXO</w:t>
      </w:r>
      <w:r w:rsidRPr="00B44110">
        <w:rPr>
          <w:rFonts w:ascii="Arial" w:hAnsi="Arial" w:cs="Arial"/>
          <w:sz w:val="22"/>
          <w:lang w:val="pt"/>
        </w:rPr>
        <w:t>.</w:t>
      </w:r>
    </w:p>
    <w:p w14:paraId="1F842896"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1.2 Compõem este Edital, além das condições específicas, os seguintes documentos: </w:t>
      </w:r>
    </w:p>
    <w:p w14:paraId="2C15BE70"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1.2.1 – ANEXO I – TERMO DE REFERÊNCIA; </w:t>
      </w:r>
    </w:p>
    <w:p w14:paraId="59378E27"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1.2.2 – ANEXO II – MODELO DE PROPOSTA; </w:t>
      </w:r>
    </w:p>
    <w:p w14:paraId="4355423D"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1.2.3 - ANEXO III - MINUTA DE CONTRATO.</w:t>
      </w:r>
    </w:p>
    <w:p w14:paraId="38DAF05B"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p>
    <w:p w14:paraId="4243B6DD"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b/>
          <w:sz w:val="22"/>
          <w:lang w:val="pt"/>
        </w:rPr>
        <w:t>2.0 – DOS RECURSOS ORÇAMENTÁRIOS:</w:t>
      </w:r>
      <w:r w:rsidRPr="00B44110">
        <w:rPr>
          <w:rFonts w:ascii="Arial" w:hAnsi="Arial" w:cs="Arial"/>
          <w:sz w:val="22"/>
          <w:lang w:val="pt"/>
        </w:rPr>
        <w:t xml:space="preserve"> </w:t>
      </w:r>
    </w:p>
    <w:p w14:paraId="3ACB1407"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2.1. As despesas decorrentes desta contratação estão programadas em dotação orçamentária própria, prevista no orçamento do Poder Legislativo Municipal de </w:t>
      </w:r>
      <w:r>
        <w:rPr>
          <w:rFonts w:ascii="Arial" w:hAnsi="Arial" w:cs="Arial"/>
          <w:sz w:val="22"/>
          <w:lang w:val="pt"/>
        </w:rPr>
        <w:t>Bom jardim de Minas</w:t>
      </w:r>
      <w:r w:rsidRPr="00B44110">
        <w:rPr>
          <w:rFonts w:ascii="Arial" w:hAnsi="Arial" w:cs="Arial"/>
          <w:sz w:val="22"/>
          <w:lang w:val="pt"/>
        </w:rPr>
        <w:t>/MG, exercício de 2024.</w:t>
      </w:r>
    </w:p>
    <w:p w14:paraId="1BCC1EEC"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p>
    <w:p w14:paraId="00CAF710"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r w:rsidRPr="00B44110">
        <w:rPr>
          <w:rFonts w:ascii="Arial" w:hAnsi="Arial" w:cs="Arial"/>
          <w:b/>
          <w:sz w:val="22"/>
          <w:lang w:val="pt"/>
        </w:rPr>
        <w:t xml:space="preserve">3.0 – DO VALOR ESTIMADO: </w:t>
      </w:r>
    </w:p>
    <w:p w14:paraId="0574E48D"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lastRenderedPageBreak/>
        <w:t xml:space="preserve">3.1 - O valor global estimado para contratação será de </w:t>
      </w:r>
      <w:r w:rsidRPr="00A971AA">
        <w:rPr>
          <w:rFonts w:ascii="Arial" w:hAnsi="Arial" w:cs="Arial"/>
          <w:sz w:val="22"/>
          <w:lang w:val="pt"/>
        </w:rPr>
        <w:t>R$ 15.936,00 (quinze mil novecentos e trinta e seis reais)</w:t>
      </w:r>
      <w:r>
        <w:rPr>
          <w:rFonts w:ascii="Arial" w:hAnsi="Arial" w:cs="Arial"/>
          <w:sz w:val="22"/>
          <w:lang w:val="pt"/>
        </w:rPr>
        <w:t xml:space="preserve"> </w:t>
      </w:r>
      <w:r w:rsidRPr="00B44110">
        <w:rPr>
          <w:rFonts w:ascii="Arial" w:hAnsi="Arial" w:cs="Arial"/>
          <w:sz w:val="22"/>
          <w:lang w:val="pt"/>
        </w:rPr>
        <w:t xml:space="preserve">sendo para execução de serviços do período de </w:t>
      </w:r>
      <w:r>
        <w:rPr>
          <w:rFonts w:ascii="Arial" w:hAnsi="Arial" w:cs="Arial"/>
          <w:sz w:val="22"/>
          <w:lang w:val="pt"/>
        </w:rPr>
        <w:t>19</w:t>
      </w:r>
      <w:r w:rsidRPr="00B44110">
        <w:rPr>
          <w:rFonts w:ascii="Arial" w:hAnsi="Arial" w:cs="Arial"/>
          <w:sz w:val="22"/>
          <w:lang w:val="pt"/>
        </w:rPr>
        <w:t xml:space="preserve"> de janeiro de 2024 a </w:t>
      </w:r>
      <w:r>
        <w:rPr>
          <w:rFonts w:ascii="Arial" w:hAnsi="Arial" w:cs="Arial"/>
          <w:sz w:val="22"/>
          <w:lang w:val="pt"/>
        </w:rPr>
        <w:t>19</w:t>
      </w:r>
      <w:r w:rsidRPr="00B44110">
        <w:rPr>
          <w:rFonts w:ascii="Arial" w:hAnsi="Arial" w:cs="Arial"/>
          <w:sz w:val="22"/>
          <w:lang w:val="pt"/>
        </w:rPr>
        <w:t xml:space="preserve"> de janeiro de 2024. </w:t>
      </w:r>
    </w:p>
    <w:p w14:paraId="7070B07D"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p>
    <w:p w14:paraId="2E2FAABF"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r w:rsidRPr="00B44110">
        <w:rPr>
          <w:rFonts w:ascii="Arial" w:hAnsi="Arial" w:cs="Arial"/>
          <w:b/>
          <w:sz w:val="22"/>
          <w:lang w:val="pt"/>
        </w:rPr>
        <w:t xml:space="preserve">4.0 – PERÍODO PARA ENVIO DA DOCUMENTAÇÃO DE HABILITAÇÃO E PROPOSTA DE PREÇO/COTAÇÃO: </w:t>
      </w:r>
    </w:p>
    <w:p w14:paraId="75B63B39"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4.1. A presente CHAMADA PUBLICA ficará ABERTA POR UM PERÍODO DE 3 (TRÊS) DIAS ÚTEIS, a partir da data da divulgação no site, e os respectivos documentos deverão ser encaminhados ao e-mail: </w:t>
      </w:r>
      <w:r w:rsidRPr="00A971AA">
        <w:t xml:space="preserve"> </w:t>
      </w:r>
      <w:r w:rsidRPr="00A971AA">
        <w:rPr>
          <w:rFonts w:ascii="Arial" w:hAnsi="Arial" w:cs="Arial"/>
          <w:i/>
          <w:sz w:val="22"/>
          <w:u w:val="single"/>
          <w:lang w:val="pt"/>
        </w:rPr>
        <w:t>licitacao@bomjardimdeminas.mg.leg.br</w:t>
      </w:r>
      <w:r w:rsidRPr="00B44110">
        <w:rPr>
          <w:rFonts w:ascii="Arial" w:hAnsi="Arial" w:cs="Arial"/>
          <w:sz w:val="22"/>
          <w:lang w:val="pt"/>
        </w:rPr>
        <w:t xml:space="preserve"> ou mediante protocolo no setor de licitação, preferencialmente fazendo referência a DISPENSA.</w:t>
      </w:r>
    </w:p>
    <w:p w14:paraId="6B0AF1BD" w14:textId="35752C14"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4.1.1 Limite para Apresentação da Proposta de Preços: </w:t>
      </w:r>
      <w:r>
        <w:rPr>
          <w:rFonts w:ascii="Arial" w:hAnsi="Arial" w:cs="Arial"/>
          <w:b/>
          <w:sz w:val="22"/>
          <w:lang w:val="pt"/>
        </w:rPr>
        <w:t>19</w:t>
      </w:r>
      <w:r w:rsidRPr="00B44110">
        <w:rPr>
          <w:rFonts w:ascii="Arial" w:hAnsi="Arial" w:cs="Arial"/>
          <w:b/>
          <w:sz w:val="22"/>
          <w:lang w:val="pt"/>
        </w:rPr>
        <w:t xml:space="preserve">/01/2024 às </w:t>
      </w:r>
      <w:r>
        <w:rPr>
          <w:rFonts w:ascii="Arial" w:hAnsi="Arial" w:cs="Arial"/>
          <w:b/>
          <w:sz w:val="22"/>
          <w:lang w:val="pt"/>
        </w:rPr>
        <w:t>1</w:t>
      </w:r>
      <w:r w:rsidR="0082592B">
        <w:rPr>
          <w:rFonts w:ascii="Arial" w:hAnsi="Arial" w:cs="Arial"/>
          <w:b/>
          <w:sz w:val="22"/>
          <w:lang w:val="pt"/>
        </w:rPr>
        <w:t>3</w:t>
      </w:r>
      <w:r>
        <w:rPr>
          <w:rFonts w:ascii="Arial" w:hAnsi="Arial" w:cs="Arial"/>
          <w:b/>
          <w:sz w:val="22"/>
          <w:lang w:val="pt"/>
        </w:rPr>
        <w:t>:00</w:t>
      </w:r>
      <w:r w:rsidRPr="00B44110">
        <w:rPr>
          <w:rFonts w:ascii="Arial" w:hAnsi="Arial" w:cs="Arial"/>
          <w:b/>
          <w:sz w:val="22"/>
          <w:lang w:val="pt"/>
        </w:rPr>
        <w:t>h</w:t>
      </w:r>
      <w:r w:rsidRPr="00B44110">
        <w:rPr>
          <w:rFonts w:ascii="Arial" w:hAnsi="Arial" w:cs="Arial"/>
          <w:sz w:val="22"/>
          <w:lang w:val="pt"/>
        </w:rPr>
        <w:t xml:space="preserve"> </w:t>
      </w:r>
    </w:p>
    <w:p w14:paraId="1DE8DF91"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highlight w:val="white"/>
          <w:lang w:val="pt"/>
        </w:rPr>
      </w:pPr>
      <w:r w:rsidRPr="00B44110">
        <w:rPr>
          <w:rFonts w:ascii="Arial" w:hAnsi="Arial" w:cs="Arial"/>
          <w:sz w:val="22"/>
          <w:lang w:val="pt"/>
        </w:rPr>
        <w:t xml:space="preserve">4.1.2 </w:t>
      </w:r>
      <w:r w:rsidRPr="00B44110">
        <w:rPr>
          <w:rFonts w:ascii="Arial" w:hAnsi="Arial" w:cs="Arial"/>
          <w:sz w:val="22"/>
          <w:highlight w:val="white"/>
          <w:lang w:val="pt"/>
        </w:rPr>
        <w:t>O Prestador de Serviço interessado, após a divulgação do aviso de contratação direta, encaminhará, por meio eletrônico ou por protocolo, no setor de licitações, a proposta com a descrição do objeto ofertado, a marca do produto, quando for o caso, e o preço, até a data e o horário estabelecidos para abertura do procedimento, devendo, ainda, apresentar declarações com as seguintes informações:</w:t>
      </w:r>
    </w:p>
    <w:p w14:paraId="09D5738E"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highlight w:val="white"/>
          <w:lang w:val="pt"/>
        </w:rPr>
      </w:pPr>
      <w:r w:rsidRPr="00B44110">
        <w:rPr>
          <w:rFonts w:ascii="Arial" w:hAnsi="Arial" w:cs="Arial"/>
          <w:sz w:val="22"/>
          <w:highlight w:val="white"/>
          <w:lang w:val="pt"/>
        </w:rPr>
        <w:t xml:space="preserve">I - </w:t>
      </w:r>
      <w:proofErr w:type="gramStart"/>
      <w:r w:rsidRPr="00B44110">
        <w:rPr>
          <w:rFonts w:ascii="Arial" w:hAnsi="Arial" w:cs="Arial"/>
          <w:sz w:val="22"/>
          <w:highlight w:val="white"/>
          <w:lang w:val="pt"/>
        </w:rPr>
        <w:t>a</w:t>
      </w:r>
      <w:proofErr w:type="gramEnd"/>
      <w:r w:rsidRPr="00B44110">
        <w:rPr>
          <w:rFonts w:ascii="Arial" w:hAnsi="Arial" w:cs="Arial"/>
          <w:sz w:val="22"/>
          <w:highlight w:val="white"/>
          <w:lang w:val="pt"/>
        </w:rPr>
        <w:t xml:space="preserve"> inexistência de fato impeditivo para licitar ou contratar com a Administração Pública;</w:t>
      </w:r>
    </w:p>
    <w:p w14:paraId="5CBEB2B3"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highlight w:val="white"/>
          <w:lang w:val="pt"/>
        </w:rPr>
      </w:pPr>
      <w:r w:rsidRPr="00B44110">
        <w:rPr>
          <w:rFonts w:ascii="Arial" w:hAnsi="Arial" w:cs="Arial"/>
          <w:sz w:val="22"/>
          <w:highlight w:val="white"/>
          <w:lang w:val="pt"/>
        </w:rPr>
        <w:t xml:space="preserve">II - </w:t>
      </w:r>
      <w:proofErr w:type="gramStart"/>
      <w:r w:rsidRPr="00B44110">
        <w:rPr>
          <w:rFonts w:ascii="Arial" w:hAnsi="Arial" w:cs="Arial"/>
          <w:sz w:val="22"/>
          <w:highlight w:val="white"/>
          <w:lang w:val="pt"/>
        </w:rPr>
        <w:t>o</w:t>
      </w:r>
      <w:proofErr w:type="gramEnd"/>
      <w:r w:rsidRPr="00B44110">
        <w:rPr>
          <w:rFonts w:ascii="Arial" w:hAnsi="Arial" w:cs="Arial"/>
          <w:sz w:val="22"/>
          <w:highlight w:val="white"/>
          <w:lang w:val="pt"/>
        </w:rPr>
        <w:t xml:space="preserve"> enquadramento na condição de microempresa e empresa de pequeno porte, nos termos da Lei Complementar nº 123, de 2006, quando couber;</w:t>
      </w:r>
    </w:p>
    <w:p w14:paraId="1ADA6C00"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highlight w:val="white"/>
          <w:lang w:val="pt"/>
        </w:rPr>
      </w:pPr>
      <w:r w:rsidRPr="00B44110">
        <w:rPr>
          <w:rFonts w:ascii="Arial" w:hAnsi="Arial" w:cs="Arial"/>
          <w:sz w:val="22"/>
          <w:highlight w:val="white"/>
          <w:lang w:val="pt"/>
        </w:rPr>
        <w:t>III - o pleno conhecimento e aceitação das regras e das condições gerais da contratação, constantes do procedimento;</w:t>
      </w:r>
    </w:p>
    <w:p w14:paraId="486DEFDA"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highlight w:val="white"/>
          <w:lang w:val="pt"/>
        </w:rPr>
      </w:pPr>
      <w:r w:rsidRPr="00B44110">
        <w:rPr>
          <w:rFonts w:ascii="Arial" w:hAnsi="Arial" w:cs="Arial"/>
          <w:sz w:val="22"/>
          <w:highlight w:val="white"/>
          <w:lang w:val="pt"/>
        </w:rPr>
        <w:t xml:space="preserve">IV - </w:t>
      </w:r>
      <w:proofErr w:type="gramStart"/>
      <w:r w:rsidRPr="00B44110">
        <w:rPr>
          <w:rFonts w:ascii="Arial" w:hAnsi="Arial" w:cs="Arial"/>
          <w:sz w:val="22"/>
          <w:highlight w:val="white"/>
          <w:lang w:val="pt"/>
        </w:rPr>
        <w:t>o</w:t>
      </w:r>
      <w:proofErr w:type="gramEnd"/>
      <w:r w:rsidRPr="00B44110">
        <w:rPr>
          <w:rFonts w:ascii="Arial" w:hAnsi="Arial" w:cs="Arial"/>
          <w:sz w:val="22"/>
          <w:highlight w:val="white"/>
          <w:lang w:val="pt"/>
        </w:rPr>
        <w:t xml:space="preserve"> cumprimento das exigências de reserva de cargos para pessoa com deficiência e para reabilitado da Previdência Social, de que trata o art. 93 da Lei nº 8.213, de 24 de julho de 1991, se couber; e</w:t>
      </w:r>
    </w:p>
    <w:p w14:paraId="3C974C59"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highlight w:val="white"/>
          <w:lang w:val="pt"/>
        </w:rPr>
      </w:pPr>
      <w:r w:rsidRPr="00B44110">
        <w:rPr>
          <w:rFonts w:ascii="Arial" w:hAnsi="Arial" w:cs="Arial"/>
          <w:sz w:val="22"/>
          <w:highlight w:val="white"/>
          <w:lang w:val="pt"/>
        </w:rPr>
        <w:t xml:space="preserve">V - </w:t>
      </w:r>
      <w:proofErr w:type="gramStart"/>
      <w:r w:rsidRPr="00B44110">
        <w:rPr>
          <w:rFonts w:ascii="Arial" w:hAnsi="Arial" w:cs="Arial"/>
          <w:sz w:val="22"/>
          <w:highlight w:val="white"/>
          <w:lang w:val="pt"/>
        </w:rPr>
        <w:t>o</w:t>
      </w:r>
      <w:proofErr w:type="gramEnd"/>
      <w:r w:rsidRPr="00B44110">
        <w:rPr>
          <w:rFonts w:ascii="Arial" w:hAnsi="Arial" w:cs="Arial"/>
          <w:sz w:val="22"/>
          <w:highlight w:val="white"/>
          <w:lang w:val="pt"/>
        </w:rPr>
        <w:t xml:space="preserve"> cumprimento do disposto no inciso VI do art. 68 da Lei nº 14.133, de 2021 (Não emprega menor).</w:t>
      </w:r>
    </w:p>
    <w:p w14:paraId="1358B71F"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4.1.2.1 A Proposta de preço deverá ser apresentada conforme modelo constante no Anexo II deste Edital. </w:t>
      </w:r>
    </w:p>
    <w:p w14:paraId="4D75C9FF"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4.1.2.2 As propostas de preço que não estiverem em consonância com as exigências deste Edital serão desconsideradas julgando-se pela desclassificação. </w:t>
      </w:r>
    </w:p>
    <w:p w14:paraId="3AD31C25"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4.1.2.3 Os preços ofertados não poderão exceder os valores unitários, constantes neste Edital, devendo obedecer ao valor estipulado pela administração. </w:t>
      </w:r>
    </w:p>
    <w:p w14:paraId="4FEB8F7B"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highlight w:val="white"/>
          <w:lang w:val="pt"/>
        </w:rPr>
      </w:pPr>
      <w:r w:rsidRPr="00B44110">
        <w:rPr>
          <w:rFonts w:ascii="Arial" w:hAnsi="Arial" w:cs="Arial"/>
          <w:sz w:val="22"/>
          <w:lang w:val="pt"/>
        </w:rPr>
        <w:t xml:space="preserve">4.2 - </w:t>
      </w:r>
      <w:r w:rsidRPr="00B44110">
        <w:rPr>
          <w:rFonts w:ascii="Arial" w:hAnsi="Arial" w:cs="Arial"/>
          <w:sz w:val="22"/>
          <w:highlight w:val="white"/>
          <w:lang w:val="pt"/>
        </w:rPr>
        <w:t xml:space="preserve">Os documentos necessários à habilitação deverão ser enviados após solicitado pelo Setor Legislativo que comunicará a empresa vencedora, ou seja, de </w:t>
      </w:r>
      <w:proofErr w:type="gramStart"/>
      <w:r w:rsidRPr="00B44110">
        <w:rPr>
          <w:rFonts w:ascii="Arial" w:hAnsi="Arial" w:cs="Arial"/>
          <w:sz w:val="22"/>
          <w:highlight w:val="white"/>
          <w:lang w:val="pt"/>
        </w:rPr>
        <w:t>melhor</w:t>
      </w:r>
      <w:proofErr w:type="gramEnd"/>
      <w:r w:rsidRPr="00B44110">
        <w:rPr>
          <w:rFonts w:ascii="Arial" w:hAnsi="Arial" w:cs="Arial"/>
          <w:sz w:val="22"/>
          <w:highlight w:val="white"/>
          <w:lang w:val="pt"/>
        </w:rPr>
        <w:t xml:space="preserve"> proposta para apresentar, via e-mail ou protocolado no setor de licitação, 03 (três) dias após considerada vencedora:</w:t>
      </w:r>
    </w:p>
    <w:p w14:paraId="1AEC4BEF"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4.2 Habilitação: </w:t>
      </w:r>
    </w:p>
    <w:p w14:paraId="7629D907"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p>
    <w:p w14:paraId="3E77CD24"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b/>
          <w:bCs/>
          <w:sz w:val="22"/>
          <w:lang w:val="pt"/>
        </w:rPr>
      </w:pPr>
      <w:r w:rsidRPr="00B44110">
        <w:rPr>
          <w:rFonts w:ascii="Arial" w:hAnsi="Arial" w:cs="Arial"/>
          <w:b/>
          <w:bCs/>
          <w:sz w:val="22"/>
          <w:lang w:val="pt"/>
        </w:rPr>
        <w:t>4.2.1. HABILITAÇÃO JURÍDICA</w:t>
      </w:r>
    </w:p>
    <w:p w14:paraId="1505B1A0"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sz w:val="22"/>
          <w:lang w:val="pt"/>
        </w:rPr>
      </w:pPr>
      <w:r w:rsidRPr="00B44110">
        <w:rPr>
          <w:rFonts w:ascii="Arial" w:hAnsi="Arial" w:cs="Arial"/>
          <w:sz w:val="22"/>
          <w:lang w:val="pt"/>
        </w:rPr>
        <w:t>4.2.1.1 - Ato constitutivo, estatuto ou contrato social em vigor, devidamente registrado, em se tratando de sociedades comerciais, e, no caso de sociedades por ações, acompanhado de documentos de eleição de seus administradores; ou registro comercial, no caso de empresa individual.</w:t>
      </w:r>
    </w:p>
    <w:p w14:paraId="167C0EE9"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sz w:val="22"/>
          <w:lang w:val="pt"/>
        </w:rPr>
      </w:pPr>
      <w:r w:rsidRPr="00B44110">
        <w:rPr>
          <w:rFonts w:ascii="Arial" w:hAnsi="Arial" w:cs="Arial"/>
          <w:sz w:val="22"/>
          <w:lang w:val="pt"/>
        </w:rPr>
        <w:t>4.2.1.2 – Cédula de Identidade de todos os sócios proprietários.</w:t>
      </w:r>
    </w:p>
    <w:p w14:paraId="3054B492"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b/>
          <w:bCs/>
          <w:sz w:val="22"/>
          <w:lang w:val="pt"/>
        </w:rPr>
      </w:pPr>
      <w:r w:rsidRPr="00B44110">
        <w:rPr>
          <w:rFonts w:ascii="Arial" w:hAnsi="Arial" w:cs="Arial"/>
          <w:b/>
          <w:bCs/>
          <w:sz w:val="22"/>
          <w:lang w:val="pt"/>
        </w:rPr>
        <w:t xml:space="preserve">4.2.2. QUALIFICAÇÃO </w:t>
      </w:r>
      <w:proofErr w:type="gramStart"/>
      <w:r w:rsidRPr="00B44110">
        <w:rPr>
          <w:rFonts w:ascii="Arial" w:hAnsi="Arial" w:cs="Arial"/>
          <w:b/>
          <w:bCs/>
          <w:sz w:val="22"/>
          <w:lang w:val="pt"/>
        </w:rPr>
        <w:t>ECONÔMICA FINANCEIRA</w:t>
      </w:r>
      <w:proofErr w:type="gramEnd"/>
    </w:p>
    <w:p w14:paraId="3CA01A28"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sz w:val="22"/>
          <w:lang w:val="pt"/>
        </w:rPr>
      </w:pPr>
      <w:r w:rsidRPr="00B44110">
        <w:rPr>
          <w:rFonts w:ascii="Arial" w:hAnsi="Arial" w:cs="Arial"/>
          <w:bCs/>
          <w:sz w:val="22"/>
          <w:lang w:val="pt"/>
        </w:rPr>
        <w:t>4.2.2.1</w:t>
      </w:r>
      <w:r w:rsidRPr="00B44110">
        <w:rPr>
          <w:rFonts w:ascii="Arial" w:hAnsi="Arial" w:cs="Arial"/>
          <w:b/>
          <w:bCs/>
          <w:sz w:val="22"/>
          <w:lang w:val="pt"/>
        </w:rPr>
        <w:t xml:space="preserve"> - </w:t>
      </w:r>
      <w:r w:rsidRPr="00B44110">
        <w:rPr>
          <w:rFonts w:ascii="Arial" w:hAnsi="Arial" w:cs="Arial"/>
          <w:sz w:val="22"/>
          <w:lang w:val="pt"/>
        </w:rPr>
        <w:t xml:space="preserve">Certidão negativa de falência ou concordata com sua expedição nunca superior a três meses da abertura deste processo, referente à comarca de </w:t>
      </w:r>
      <w:proofErr w:type="gramStart"/>
      <w:r w:rsidRPr="00B44110">
        <w:rPr>
          <w:rFonts w:ascii="Arial" w:hAnsi="Arial" w:cs="Arial"/>
          <w:sz w:val="22"/>
          <w:lang w:val="pt"/>
        </w:rPr>
        <w:t>domicilio</w:t>
      </w:r>
      <w:proofErr w:type="gramEnd"/>
      <w:r w:rsidRPr="00B44110">
        <w:rPr>
          <w:rFonts w:ascii="Arial" w:hAnsi="Arial" w:cs="Arial"/>
          <w:sz w:val="22"/>
          <w:lang w:val="pt"/>
        </w:rPr>
        <w:t xml:space="preserve"> da empresa licitante.</w:t>
      </w:r>
    </w:p>
    <w:p w14:paraId="6518578E"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b/>
          <w:bCs/>
          <w:sz w:val="22"/>
          <w:lang w:val="pt"/>
        </w:rPr>
      </w:pPr>
      <w:r w:rsidRPr="00B44110">
        <w:rPr>
          <w:rFonts w:ascii="Arial" w:hAnsi="Arial" w:cs="Arial"/>
          <w:b/>
          <w:bCs/>
          <w:sz w:val="22"/>
          <w:lang w:val="pt"/>
        </w:rPr>
        <w:t>4.2.3. REGULARIDADE FISCAL E TRABALHISTA</w:t>
      </w:r>
    </w:p>
    <w:p w14:paraId="71E3D96B"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sz w:val="22"/>
          <w:lang w:val="pt"/>
        </w:rPr>
      </w:pPr>
      <w:r w:rsidRPr="00B44110">
        <w:rPr>
          <w:rFonts w:ascii="Arial" w:hAnsi="Arial" w:cs="Arial"/>
          <w:bCs/>
          <w:sz w:val="22"/>
          <w:lang w:val="pt"/>
        </w:rPr>
        <w:t>4.2.3.1</w:t>
      </w:r>
      <w:r w:rsidRPr="00B44110">
        <w:rPr>
          <w:rFonts w:ascii="Arial" w:hAnsi="Arial" w:cs="Arial"/>
          <w:b/>
          <w:bCs/>
          <w:sz w:val="22"/>
          <w:lang w:val="pt"/>
        </w:rPr>
        <w:t xml:space="preserve"> - </w:t>
      </w:r>
      <w:r w:rsidRPr="00B44110">
        <w:rPr>
          <w:rFonts w:ascii="Arial" w:hAnsi="Arial" w:cs="Arial"/>
          <w:sz w:val="22"/>
          <w:lang w:val="pt"/>
        </w:rPr>
        <w:t>Certificado de Regularidade para com o FGTS, expedido pela Caixa Econômica Federal ou prova equivalente que comprove, inequivocamente, a regularidade de situação.</w:t>
      </w:r>
    </w:p>
    <w:p w14:paraId="4D18E138"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sz w:val="22"/>
          <w:lang w:val="pt"/>
        </w:rPr>
      </w:pPr>
      <w:r w:rsidRPr="00B44110">
        <w:rPr>
          <w:rFonts w:ascii="Arial" w:hAnsi="Arial" w:cs="Arial"/>
          <w:bCs/>
          <w:sz w:val="22"/>
          <w:lang w:val="pt"/>
        </w:rPr>
        <w:lastRenderedPageBreak/>
        <w:t>4.2.3.2</w:t>
      </w:r>
      <w:r w:rsidRPr="00B44110">
        <w:rPr>
          <w:rFonts w:ascii="Arial" w:hAnsi="Arial" w:cs="Arial"/>
          <w:sz w:val="22"/>
          <w:lang w:val="pt"/>
        </w:rPr>
        <w:t xml:space="preserve"> - Certidão de regularidade para com a fazenda estadual e municipal do </w:t>
      </w:r>
      <w:proofErr w:type="gramStart"/>
      <w:r w:rsidRPr="00B44110">
        <w:rPr>
          <w:rFonts w:ascii="Arial" w:hAnsi="Arial" w:cs="Arial"/>
          <w:sz w:val="22"/>
          <w:lang w:val="pt"/>
        </w:rPr>
        <w:t>domicilio</w:t>
      </w:r>
      <w:proofErr w:type="gramEnd"/>
      <w:r w:rsidRPr="00B44110">
        <w:rPr>
          <w:rFonts w:ascii="Arial" w:hAnsi="Arial" w:cs="Arial"/>
          <w:sz w:val="22"/>
          <w:lang w:val="pt"/>
        </w:rPr>
        <w:t xml:space="preserve"> da empresa licitante. </w:t>
      </w:r>
    </w:p>
    <w:p w14:paraId="4E850B38"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sz w:val="22"/>
          <w:lang w:val="pt"/>
        </w:rPr>
      </w:pPr>
      <w:r w:rsidRPr="00B44110">
        <w:rPr>
          <w:rFonts w:ascii="Arial" w:hAnsi="Arial" w:cs="Arial"/>
          <w:bCs/>
          <w:sz w:val="22"/>
          <w:lang w:val="pt"/>
        </w:rPr>
        <w:t>4.2.3.4</w:t>
      </w:r>
      <w:r w:rsidRPr="00B44110">
        <w:rPr>
          <w:rFonts w:ascii="Arial" w:hAnsi="Arial" w:cs="Arial"/>
          <w:sz w:val="22"/>
          <w:lang w:val="pt"/>
        </w:rPr>
        <w:t xml:space="preserve"> – Certidão conjunta de regularidade da receita federal e tributos federais e dívida ativa da União e INSS.</w:t>
      </w:r>
    </w:p>
    <w:p w14:paraId="610C3012"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sz w:val="22"/>
          <w:lang w:val="pt"/>
        </w:rPr>
      </w:pPr>
      <w:r w:rsidRPr="00B44110">
        <w:rPr>
          <w:rFonts w:ascii="Arial" w:hAnsi="Arial" w:cs="Arial"/>
          <w:bCs/>
          <w:sz w:val="22"/>
          <w:lang w:val="pt"/>
        </w:rPr>
        <w:t>4.2.3.5 –</w:t>
      </w:r>
      <w:r w:rsidRPr="00B44110">
        <w:rPr>
          <w:rFonts w:ascii="Arial" w:hAnsi="Arial" w:cs="Arial"/>
          <w:b/>
          <w:bCs/>
          <w:sz w:val="22"/>
          <w:lang w:val="pt"/>
        </w:rPr>
        <w:t xml:space="preserve"> </w:t>
      </w:r>
      <w:r w:rsidRPr="00B44110">
        <w:rPr>
          <w:rFonts w:ascii="Arial" w:hAnsi="Arial" w:cs="Arial"/>
          <w:sz w:val="22"/>
          <w:lang w:val="pt"/>
        </w:rPr>
        <w:t>CND TRABALHISTA.</w:t>
      </w:r>
    </w:p>
    <w:p w14:paraId="2B9CFC61" w14:textId="77777777" w:rsidR="00DA1C0B" w:rsidRPr="00B44110" w:rsidRDefault="00DA1C0B" w:rsidP="00616734">
      <w:pPr>
        <w:tabs>
          <w:tab w:val="left" w:pos="284"/>
        </w:tabs>
        <w:suppressAutoHyphens/>
        <w:autoSpaceDE w:val="0"/>
        <w:autoSpaceDN w:val="0"/>
        <w:adjustRightInd w:val="0"/>
        <w:spacing w:after="0" w:line="240" w:lineRule="auto"/>
        <w:rPr>
          <w:rFonts w:ascii="Arial" w:hAnsi="Arial" w:cs="Arial"/>
          <w:sz w:val="22"/>
          <w:lang w:val="pt"/>
        </w:rPr>
      </w:pPr>
    </w:p>
    <w:p w14:paraId="408AE6E9"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r w:rsidRPr="00B44110">
        <w:rPr>
          <w:rFonts w:ascii="Arial" w:hAnsi="Arial" w:cs="Arial"/>
          <w:b/>
          <w:sz w:val="22"/>
          <w:lang w:val="pt"/>
        </w:rPr>
        <w:t xml:space="preserve">5.0 – DO PAGAMENTO: </w:t>
      </w:r>
    </w:p>
    <w:p w14:paraId="2BC95209"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5.1. O pagamento ocorrerá mensalmente, após a efetiva execução dos serviços, mediante apresentação de nota fiscal e após atesto do setor competente, nos termos da Lei Federal nº 14.133/2021.</w:t>
      </w:r>
    </w:p>
    <w:p w14:paraId="655CF17E"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5.2. Para realização dos pagamentos, o licitante vencedor deverá manter a regularidade fiscal apresentada durante processo de habilitação; </w:t>
      </w:r>
    </w:p>
    <w:p w14:paraId="39A960E4"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p>
    <w:p w14:paraId="31F6D6CE" w14:textId="77777777" w:rsidR="00DA1C0B" w:rsidRPr="00B44110" w:rsidRDefault="00DA1C0B" w:rsidP="00616734">
      <w:pPr>
        <w:tabs>
          <w:tab w:val="left" w:pos="284"/>
        </w:tabs>
        <w:autoSpaceDE w:val="0"/>
        <w:autoSpaceDN w:val="0"/>
        <w:adjustRightInd w:val="0"/>
        <w:spacing w:after="0" w:line="240" w:lineRule="auto"/>
        <w:rPr>
          <w:rFonts w:ascii="Arial" w:hAnsi="Arial" w:cs="Arial"/>
          <w:b/>
          <w:sz w:val="22"/>
          <w:lang w:val="pt"/>
        </w:rPr>
      </w:pPr>
      <w:r w:rsidRPr="00B44110">
        <w:rPr>
          <w:rFonts w:ascii="Arial" w:hAnsi="Arial" w:cs="Arial"/>
          <w:b/>
          <w:sz w:val="22"/>
          <w:lang w:val="pt"/>
        </w:rPr>
        <w:t xml:space="preserve">6.0 – DAS DISPOSIÇÕES GERAIS: </w:t>
      </w:r>
    </w:p>
    <w:p w14:paraId="659B7DB7"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6.1. Poderá o Legislativo revogar o presente Edital da Chamada Pública, no todo ou em parte, por conveniência administrativa e interesse público, decorrente de fato superveniente, devidamente justificado. </w:t>
      </w:r>
    </w:p>
    <w:p w14:paraId="1932D05E"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6.2. O Município deverá anular o presente Edital da Chamada Pública, no todo ou em parte, sempre que acontecer ilegalidade, de ofício ou por provocação. </w:t>
      </w:r>
    </w:p>
    <w:p w14:paraId="4D70556D"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6.3. A anulação do procedimento de Chamada Pública, não gera direito à indenização, ressalvada o disposto no parágrafo único do art. 71 da Lei Federal nº 14.133/21. </w:t>
      </w:r>
    </w:p>
    <w:p w14:paraId="698A2809"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r w:rsidRPr="00B44110">
        <w:rPr>
          <w:rFonts w:ascii="Arial" w:hAnsi="Arial" w:cs="Arial"/>
          <w:sz w:val="22"/>
          <w:lang w:val="pt"/>
        </w:rPr>
        <w:t xml:space="preserve">6.4. Após a fase de classificação das propostas, não cabe desistência </w:t>
      </w:r>
      <w:proofErr w:type="gramStart"/>
      <w:r w:rsidRPr="00B44110">
        <w:rPr>
          <w:rFonts w:ascii="Arial" w:hAnsi="Arial" w:cs="Arial"/>
          <w:sz w:val="22"/>
          <w:lang w:val="pt"/>
        </w:rPr>
        <w:t>da mesma</w:t>
      </w:r>
      <w:proofErr w:type="gramEnd"/>
      <w:r w:rsidRPr="00B44110">
        <w:rPr>
          <w:rFonts w:ascii="Arial" w:hAnsi="Arial" w:cs="Arial"/>
          <w:sz w:val="22"/>
          <w:lang w:val="pt"/>
        </w:rPr>
        <w:t xml:space="preserve">, salvo por motivo justo decorrente de fato superveniente e aceito pelo Município. </w:t>
      </w:r>
    </w:p>
    <w:p w14:paraId="742EE19E"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p>
    <w:p w14:paraId="4592705F" w14:textId="77777777" w:rsidR="00DA1C0B" w:rsidRPr="00B44110" w:rsidRDefault="00DA1C0B" w:rsidP="00616734">
      <w:pPr>
        <w:tabs>
          <w:tab w:val="left" w:pos="0"/>
        </w:tabs>
        <w:spacing w:after="0" w:line="240" w:lineRule="auto"/>
        <w:jc w:val="center"/>
        <w:rPr>
          <w:rFonts w:ascii="Arial" w:hAnsi="Arial" w:cs="Arial"/>
          <w:sz w:val="22"/>
        </w:rPr>
      </w:pPr>
      <w:r w:rsidRPr="00B44110">
        <w:rPr>
          <w:rFonts w:ascii="Arial" w:hAnsi="Arial" w:cs="Arial"/>
          <w:sz w:val="22"/>
        </w:rPr>
        <w:t xml:space="preserve">Câmara Municipal de </w:t>
      </w:r>
      <w:r>
        <w:rPr>
          <w:rFonts w:ascii="Arial" w:hAnsi="Arial" w:cs="Arial"/>
          <w:sz w:val="22"/>
        </w:rPr>
        <w:t>Bom Jardim de Minas</w:t>
      </w:r>
      <w:r w:rsidRPr="00B44110">
        <w:rPr>
          <w:rFonts w:ascii="Arial" w:hAnsi="Arial" w:cs="Arial"/>
          <w:sz w:val="22"/>
        </w:rPr>
        <w:t xml:space="preserve"> – MG., </w:t>
      </w:r>
      <w:r>
        <w:rPr>
          <w:rFonts w:ascii="Arial" w:hAnsi="Arial" w:cs="Arial"/>
          <w:sz w:val="22"/>
        </w:rPr>
        <w:t>16</w:t>
      </w:r>
      <w:r w:rsidRPr="00B44110">
        <w:rPr>
          <w:rFonts w:ascii="Arial" w:hAnsi="Arial" w:cs="Arial"/>
          <w:sz w:val="22"/>
        </w:rPr>
        <w:t xml:space="preserve"> de janeiro de 2024.</w:t>
      </w:r>
    </w:p>
    <w:p w14:paraId="1DEDBDA9" w14:textId="77777777" w:rsidR="00DA1C0B" w:rsidRDefault="00DA1C0B" w:rsidP="00616734">
      <w:pPr>
        <w:tabs>
          <w:tab w:val="left" w:pos="284"/>
        </w:tabs>
        <w:autoSpaceDE w:val="0"/>
        <w:autoSpaceDN w:val="0"/>
        <w:adjustRightInd w:val="0"/>
        <w:spacing w:after="0" w:line="240" w:lineRule="auto"/>
        <w:rPr>
          <w:rFonts w:ascii="Arial" w:hAnsi="Arial" w:cs="Arial"/>
          <w:sz w:val="22"/>
          <w:lang w:val="pt"/>
        </w:rPr>
      </w:pPr>
    </w:p>
    <w:p w14:paraId="4491CB5E"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p>
    <w:p w14:paraId="2833C039" w14:textId="77777777" w:rsidR="00DA1C0B" w:rsidRPr="00B44110" w:rsidRDefault="00DA1C0B" w:rsidP="00616734">
      <w:pPr>
        <w:tabs>
          <w:tab w:val="left" w:pos="284"/>
        </w:tabs>
        <w:autoSpaceDE w:val="0"/>
        <w:autoSpaceDN w:val="0"/>
        <w:adjustRightInd w:val="0"/>
        <w:spacing w:after="0" w:line="240" w:lineRule="auto"/>
        <w:rPr>
          <w:rFonts w:ascii="Arial" w:hAnsi="Arial" w:cs="Arial"/>
          <w:sz w:val="22"/>
          <w:lang w:val="pt"/>
        </w:rPr>
      </w:pPr>
    </w:p>
    <w:p w14:paraId="646213D6" w14:textId="77777777" w:rsidR="00DA1C0B" w:rsidRPr="00B44110" w:rsidRDefault="00DA1C0B" w:rsidP="00616734">
      <w:pPr>
        <w:tabs>
          <w:tab w:val="left" w:pos="284"/>
        </w:tabs>
        <w:autoSpaceDE w:val="0"/>
        <w:autoSpaceDN w:val="0"/>
        <w:adjustRightInd w:val="0"/>
        <w:spacing w:after="0" w:line="240" w:lineRule="auto"/>
        <w:jc w:val="center"/>
        <w:rPr>
          <w:rFonts w:ascii="Arial" w:eastAsia="Calibri" w:hAnsi="Arial" w:cs="Arial"/>
          <w:b/>
          <w:sz w:val="22"/>
        </w:rPr>
      </w:pPr>
      <w:r>
        <w:rPr>
          <w:rFonts w:ascii="Arial" w:eastAsia="Calibri" w:hAnsi="Arial" w:cs="Arial"/>
          <w:b/>
          <w:sz w:val="22"/>
        </w:rPr>
        <w:t>André Lucas da Silva Pontes</w:t>
      </w:r>
    </w:p>
    <w:p w14:paraId="219FDD60" w14:textId="77777777" w:rsidR="00DA1C0B" w:rsidRPr="006A4CC9" w:rsidRDefault="00DA1C0B" w:rsidP="00616734">
      <w:pPr>
        <w:tabs>
          <w:tab w:val="left" w:pos="284"/>
        </w:tabs>
        <w:autoSpaceDE w:val="0"/>
        <w:autoSpaceDN w:val="0"/>
        <w:adjustRightInd w:val="0"/>
        <w:spacing w:after="0" w:line="240" w:lineRule="auto"/>
        <w:jc w:val="center"/>
        <w:rPr>
          <w:rFonts w:ascii="Arial" w:hAnsi="Arial" w:cs="Arial"/>
          <w:bCs/>
          <w:sz w:val="22"/>
          <w:lang w:val="pt"/>
        </w:rPr>
      </w:pPr>
      <w:r w:rsidRPr="006A4CC9">
        <w:rPr>
          <w:rFonts w:ascii="Arial" w:eastAsia="Calibri" w:hAnsi="Arial" w:cs="Arial"/>
          <w:bCs/>
          <w:sz w:val="22"/>
        </w:rPr>
        <w:t>Agente de Contratação</w:t>
      </w:r>
    </w:p>
    <w:p w14:paraId="0CFC5D2E" w14:textId="77777777" w:rsidR="00DA1C0B" w:rsidRPr="00B44110" w:rsidRDefault="00DA1C0B" w:rsidP="00DA1C0B">
      <w:pPr>
        <w:tabs>
          <w:tab w:val="left" w:pos="284"/>
        </w:tabs>
        <w:autoSpaceDE w:val="0"/>
        <w:autoSpaceDN w:val="0"/>
        <w:adjustRightInd w:val="0"/>
        <w:jc w:val="center"/>
        <w:rPr>
          <w:rFonts w:ascii="Arial" w:hAnsi="Arial" w:cs="Arial"/>
          <w:b/>
          <w:bCs/>
          <w:sz w:val="22"/>
          <w:lang w:val="pt"/>
        </w:rPr>
      </w:pPr>
    </w:p>
    <w:p w14:paraId="488F751E" w14:textId="77777777" w:rsidR="00DA1C0B" w:rsidRPr="00B44110" w:rsidRDefault="00DA1C0B" w:rsidP="00DA1C0B">
      <w:pPr>
        <w:tabs>
          <w:tab w:val="left" w:pos="284"/>
        </w:tabs>
        <w:autoSpaceDE w:val="0"/>
        <w:autoSpaceDN w:val="0"/>
        <w:adjustRightInd w:val="0"/>
        <w:jc w:val="center"/>
        <w:rPr>
          <w:rFonts w:ascii="Arial" w:hAnsi="Arial" w:cs="Arial"/>
          <w:b/>
          <w:bCs/>
          <w:sz w:val="22"/>
          <w:lang w:val="pt"/>
        </w:rPr>
      </w:pPr>
    </w:p>
    <w:p w14:paraId="428CDDB5" w14:textId="77777777" w:rsidR="00DA1C0B" w:rsidRPr="00B44110" w:rsidRDefault="00DA1C0B" w:rsidP="00DA1C0B">
      <w:pPr>
        <w:tabs>
          <w:tab w:val="left" w:pos="284"/>
        </w:tabs>
        <w:autoSpaceDE w:val="0"/>
        <w:autoSpaceDN w:val="0"/>
        <w:adjustRightInd w:val="0"/>
        <w:jc w:val="center"/>
        <w:rPr>
          <w:rFonts w:ascii="Arial" w:hAnsi="Arial" w:cs="Arial"/>
          <w:b/>
          <w:bCs/>
          <w:sz w:val="22"/>
          <w:lang w:val="pt"/>
        </w:rPr>
      </w:pPr>
    </w:p>
    <w:p w14:paraId="3122527B" w14:textId="77777777" w:rsidR="00DA1C0B" w:rsidRPr="00B44110" w:rsidRDefault="00DA1C0B" w:rsidP="00DA1C0B">
      <w:pPr>
        <w:tabs>
          <w:tab w:val="left" w:pos="284"/>
        </w:tabs>
        <w:autoSpaceDE w:val="0"/>
        <w:autoSpaceDN w:val="0"/>
        <w:adjustRightInd w:val="0"/>
        <w:jc w:val="center"/>
        <w:rPr>
          <w:rFonts w:ascii="Arial" w:hAnsi="Arial" w:cs="Arial"/>
          <w:b/>
          <w:bCs/>
          <w:sz w:val="22"/>
          <w:lang w:val="pt"/>
        </w:rPr>
      </w:pPr>
    </w:p>
    <w:p w14:paraId="0CC2F77A" w14:textId="77777777" w:rsidR="00DA1C0B" w:rsidRDefault="00DA1C0B" w:rsidP="00DA1C0B">
      <w:pPr>
        <w:tabs>
          <w:tab w:val="left" w:pos="284"/>
        </w:tabs>
        <w:autoSpaceDE w:val="0"/>
        <w:autoSpaceDN w:val="0"/>
        <w:adjustRightInd w:val="0"/>
        <w:jc w:val="center"/>
        <w:rPr>
          <w:rFonts w:ascii="Arial" w:hAnsi="Arial" w:cs="Arial"/>
          <w:b/>
          <w:bCs/>
          <w:sz w:val="22"/>
          <w:lang w:val="pt"/>
        </w:rPr>
      </w:pPr>
    </w:p>
    <w:p w14:paraId="21A73487" w14:textId="77777777" w:rsidR="00F67AFC" w:rsidRDefault="00F67AFC" w:rsidP="00DA1C0B">
      <w:pPr>
        <w:tabs>
          <w:tab w:val="left" w:pos="284"/>
        </w:tabs>
        <w:autoSpaceDE w:val="0"/>
        <w:autoSpaceDN w:val="0"/>
        <w:adjustRightInd w:val="0"/>
        <w:jc w:val="center"/>
        <w:rPr>
          <w:rFonts w:ascii="Arial" w:hAnsi="Arial" w:cs="Arial"/>
          <w:b/>
          <w:bCs/>
          <w:sz w:val="22"/>
          <w:lang w:val="pt"/>
        </w:rPr>
      </w:pPr>
    </w:p>
    <w:p w14:paraId="0378C598" w14:textId="77777777" w:rsidR="00F67AFC" w:rsidRDefault="00F67AFC" w:rsidP="00DA1C0B">
      <w:pPr>
        <w:tabs>
          <w:tab w:val="left" w:pos="284"/>
        </w:tabs>
        <w:autoSpaceDE w:val="0"/>
        <w:autoSpaceDN w:val="0"/>
        <w:adjustRightInd w:val="0"/>
        <w:jc w:val="center"/>
        <w:rPr>
          <w:rFonts w:ascii="Arial" w:hAnsi="Arial" w:cs="Arial"/>
          <w:b/>
          <w:bCs/>
          <w:sz w:val="22"/>
          <w:lang w:val="pt"/>
        </w:rPr>
      </w:pPr>
    </w:p>
    <w:p w14:paraId="1B58E718" w14:textId="77777777" w:rsidR="00F67AFC" w:rsidRPr="00B44110" w:rsidRDefault="00F67AFC" w:rsidP="00DA1C0B">
      <w:pPr>
        <w:tabs>
          <w:tab w:val="left" w:pos="284"/>
        </w:tabs>
        <w:autoSpaceDE w:val="0"/>
        <w:autoSpaceDN w:val="0"/>
        <w:adjustRightInd w:val="0"/>
        <w:jc w:val="center"/>
        <w:rPr>
          <w:rFonts w:ascii="Arial" w:hAnsi="Arial" w:cs="Arial"/>
          <w:b/>
          <w:bCs/>
          <w:sz w:val="22"/>
          <w:lang w:val="pt"/>
        </w:rPr>
      </w:pPr>
    </w:p>
    <w:p w14:paraId="2E9CBF0A" w14:textId="77777777" w:rsidR="00DA1C0B" w:rsidRPr="00B44110" w:rsidRDefault="00DA1C0B" w:rsidP="00DA1C0B">
      <w:pPr>
        <w:tabs>
          <w:tab w:val="left" w:pos="284"/>
        </w:tabs>
        <w:autoSpaceDE w:val="0"/>
        <w:autoSpaceDN w:val="0"/>
        <w:adjustRightInd w:val="0"/>
        <w:jc w:val="center"/>
        <w:rPr>
          <w:rFonts w:ascii="Arial" w:hAnsi="Arial" w:cs="Arial"/>
          <w:b/>
          <w:bCs/>
          <w:sz w:val="22"/>
          <w:lang w:val="pt"/>
        </w:rPr>
      </w:pPr>
    </w:p>
    <w:p w14:paraId="4E59B38E" w14:textId="77777777" w:rsidR="00DA1C0B" w:rsidRPr="00B44110" w:rsidRDefault="00DA1C0B" w:rsidP="00DA1C0B">
      <w:pPr>
        <w:tabs>
          <w:tab w:val="left" w:pos="284"/>
        </w:tabs>
        <w:autoSpaceDE w:val="0"/>
        <w:autoSpaceDN w:val="0"/>
        <w:adjustRightInd w:val="0"/>
        <w:jc w:val="center"/>
        <w:rPr>
          <w:rFonts w:ascii="Arial" w:hAnsi="Arial" w:cs="Arial"/>
          <w:b/>
          <w:bCs/>
          <w:sz w:val="22"/>
          <w:lang w:val="pt"/>
        </w:rPr>
      </w:pPr>
    </w:p>
    <w:p w14:paraId="1392D6DE" w14:textId="10C9EA2D" w:rsidR="007B73EA" w:rsidRPr="00EA0E5C" w:rsidRDefault="007B73EA" w:rsidP="007B73EA">
      <w:pPr>
        <w:tabs>
          <w:tab w:val="left" w:pos="284"/>
        </w:tabs>
        <w:autoSpaceDE w:val="0"/>
        <w:autoSpaceDN w:val="0"/>
        <w:adjustRightInd w:val="0"/>
        <w:jc w:val="center"/>
        <w:rPr>
          <w:rFonts w:ascii="Arial" w:hAnsi="Arial" w:cs="Arial"/>
          <w:b/>
          <w:bCs/>
          <w:sz w:val="22"/>
          <w:lang w:val="pt"/>
        </w:rPr>
      </w:pPr>
      <w:r w:rsidRPr="00B44110">
        <w:rPr>
          <w:rFonts w:ascii="Arial" w:hAnsi="Arial" w:cs="Arial"/>
          <w:b/>
          <w:bCs/>
          <w:sz w:val="22"/>
          <w:lang w:val="pt"/>
        </w:rPr>
        <w:lastRenderedPageBreak/>
        <w:t xml:space="preserve">PROCESSO </w:t>
      </w:r>
      <w:r w:rsidRPr="00EA0E5C">
        <w:rPr>
          <w:rFonts w:ascii="Arial" w:hAnsi="Arial" w:cs="Arial"/>
          <w:b/>
          <w:bCs/>
          <w:sz w:val="22"/>
          <w:lang w:val="pt"/>
        </w:rPr>
        <w:t>Nº. 0</w:t>
      </w:r>
      <w:r w:rsidR="00EA0E5C" w:rsidRPr="00EA0E5C">
        <w:rPr>
          <w:rFonts w:ascii="Arial" w:hAnsi="Arial" w:cs="Arial"/>
          <w:b/>
          <w:bCs/>
          <w:sz w:val="22"/>
          <w:lang w:val="pt"/>
        </w:rPr>
        <w:t>2</w:t>
      </w:r>
      <w:r w:rsidRPr="00EA0E5C">
        <w:rPr>
          <w:rFonts w:ascii="Arial" w:hAnsi="Arial" w:cs="Arial"/>
          <w:b/>
          <w:bCs/>
          <w:sz w:val="22"/>
          <w:lang w:val="pt"/>
        </w:rPr>
        <w:t>/2024</w:t>
      </w:r>
    </w:p>
    <w:p w14:paraId="0349C2B7" w14:textId="2CBCFB43" w:rsidR="007B73EA" w:rsidRPr="00B44110" w:rsidRDefault="007B73EA" w:rsidP="007B73EA">
      <w:pPr>
        <w:tabs>
          <w:tab w:val="left" w:pos="284"/>
        </w:tabs>
        <w:autoSpaceDE w:val="0"/>
        <w:autoSpaceDN w:val="0"/>
        <w:adjustRightInd w:val="0"/>
        <w:jc w:val="center"/>
        <w:rPr>
          <w:rFonts w:ascii="Arial" w:hAnsi="Arial" w:cs="Arial"/>
          <w:b/>
          <w:bCs/>
          <w:sz w:val="22"/>
          <w:lang w:val="pt"/>
        </w:rPr>
      </w:pPr>
      <w:r w:rsidRPr="00EA0E5C">
        <w:rPr>
          <w:rFonts w:ascii="Arial" w:hAnsi="Arial" w:cs="Arial"/>
          <w:b/>
          <w:bCs/>
          <w:sz w:val="22"/>
          <w:lang w:val="pt"/>
        </w:rPr>
        <w:t>DISPENSA Nº. 0</w:t>
      </w:r>
      <w:r w:rsidR="00EA0E5C" w:rsidRPr="00EA0E5C">
        <w:rPr>
          <w:rFonts w:ascii="Arial" w:hAnsi="Arial" w:cs="Arial"/>
          <w:b/>
          <w:bCs/>
          <w:sz w:val="22"/>
          <w:lang w:val="pt"/>
        </w:rPr>
        <w:t>2</w:t>
      </w:r>
      <w:r w:rsidRPr="00EA0E5C">
        <w:rPr>
          <w:rFonts w:ascii="Arial" w:hAnsi="Arial" w:cs="Arial"/>
          <w:b/>
          <w:bCs/>
          <w:sz w:val="22"/>
          <w:lang w:val="pt"/>
        </w:rPr>
        <w:t>/2024</w:t>
      </w:r>
    </w:p>
    <w:p w14:paraId="3FBFA592" w14:textId="77777777" w:rsidR="007B73EA" w:rsidRPr="00B44110" w:rsidRDefault="007B73EA" w:rsidP="007B73EA">
      <w:pPr>
        <w:tabs>
          <w:tab w:val="left" w:pos="284"/>
        </w:tabs>
        <w:autoSpaceDE w:val="0"/>
        <w:autoSpaceDN w:val="0"/>
        <w:adjustRightInd w:val="0"/>
        <w:jc w:val="center"/>
        <w:rPr>
          <w:rFonts w:ascii="Arial" w:hAnsi="Arial" w:cs="Arial"/>
          <w:b/>
          <w:bCs/>
          <w:sz w:val="22"/>
          <w:lang w:val="pt"/>
        </w:rPr>
      </w:pPr>
    </w:p>
    <w:p w14:paraId="363FA9A2" w14:textId="77777777" w:rsidR="007B73EA" w:rsidRPr="00B44110" w:rsidRDefault="007B73EA" w:rsidP="007B73EA">
      <w:pPr>
        <w:tabs>
          <w:tab w:val="left" w:pos="284"/>
        </w:tabs>
        <w:autoSpaceDE w:val="0"/>
        <w:autoSpaceDN w:val="0"/>
        <w:adjustRightInd w:val="0"/>
        <w:jc w:val="center"/>
        <w:rPr>
          <w:rFonts w:ascii="Arial" w:hAnsi="Arial" w:cs="Arial"/>
          <w:b/>
          <w:bCs/>
          <w:sz w:val="22"/>
          <w:lang w:val="pt"/>
        </w:rPr>
      </w:pPr>
      <w:r w:rsidRPr="00B44110">
        <w:rPr>
          <w:rFonts w:ascii="Arial" w:hAnsi="Arial" w:cs="Arial"/>
          <w:b/>
          <w:bCs/>
          <w:sz w:val="22"/>
          <w:lang w:val="pt"/>
        </w:rPr>
        <w:t>ANEXO I</w:t>
      </w:r>
    </w:p>
    <w:p w14:paraId="435B834B" w14:textId="77777777" w:rsidR="007B73EA" w:rsidRPr="00B44110" w:rsidRDefault="007B73EA" w:rsidP="007B73EA">
      <w:pPr>
        <w:tabs>
          <w:tab w:val="left" w:pos="284"/>
        </w:tabs>
        <w:autoSpaceDE w:val="0"/>
        <w:autoSpaceDN w:val="0"/>
        <w:adjustRightInd w:val="0"/>
        <w:jc w:val="center"/>
        <w:rPr>
          <w:rFonts w:ascii="Arial" w:hAnsi="Arial" w:cs="Arial"/>
          <w:b/>
          <w:bCs/>
          <w:sz w:val="22"/>
          <w:lang w:val="pt"/>
        </w:rPr>
      </w:pPr>
      <w:r w:rsidRPr="00B44110">
        <w:rPr>
          <w:rFonts w:ascii="Arial" w:hAnsi="Arial" w:cs="Arial"/>
          <w:b/>
          <w:bCs/>
          <w:sz w:val="22"/>
          <w:lang w:val="pt"/>
        </w:rPr>
        <w:t>DISPENSA DE VALOR COM BASE NO ART. Nº 75, INCISO II da Lei 14.133/2021</w:t>
      </w:r>
    </w:p>
    <w:p w14:paraId="28C8AD1D" w14:textId="77777777" w:rsidR="007B73EA" w:rsidRPr="00B44110" w:rsidRDefault="007B73EA" w:rsidP="007B73EA">
      <w:pPr>
        <w:tabs>
          <w:tab w:val="left" w:pos="284"/>
        </w:tabs>
        <w:autoSpaceDE w:val="0"/>
        <w:autoSpaceDN w:val="0"/>
        <w:adjustRightInd w:val="0"/>
        <w:rPr>
          <w:rFonts w:ascii="Arial" w:hAnsi="Arial" w:cs="Arial"/>
          <w:sz w:val="22"/>
          <w:lang w:val="pt"/>
        </w:rPr>
      </w:pPr>
    </w:p>
    <w:p w14:paraId="35A5F559" w14:textId="77777777" w:rsidR="007B73EA" w:rsidRPr="00B44110" w:rsidRDefault="007B73EA" w:rsidP="007B73EA">
      <w:pPr>
        <w:tabs>
          <w:tab w:val="left" w:pos="0"/>
        </w:tabs>
        <w:jc w:val="center"/>
        <w:rPr>
          <w:rFonts w:ascii="Arial" w:hAnsi="Arial" w:cs="Arial"/>
          <w:b/>
          <w:sz w:val="22"/>
        </w:rPr>
      </w:pPr>
      <w:r w:rsidRPr="00B44110">
        <w:rPr>
          <w:rFonts w:ascii="Arial" w:hAnsi="Arial" w:cs="Arial"/>
          <w:b/>
          <w:sz w:val="22"/>
        </w:rPr>
        <w:t>TERMO DE REFERÊNCIA</w:t>
      </w:r>
    </w:p>
    <w:p w14:paraId="3AC21992" w14:textId="77777777" w:rsidR="007B73EA" w:rsidRPr="00B44110" w:rsidRDefault="007B73EA" w:rsidP="007B73EA">
      <w:pPr>
        <w:tabs>
          <w:tab w:val="left" w:pos="0"/>
        </w:tabs>
        <w:jc w:val="center"/>
        <w:rPr>
          <w:rFonts w:ascii="Arial" w:hAnsi="Arial" w:cs="Arial"/>
          <w:b/>
          <w:sz w:val="22"/>
        </w:rPr>
      </w:pPr>
    </w:p>
    <w:p w14:paraId="31CA58DD" w14:textId="1E4D9320" w:rsidR="007B73EA" w:rsidRPr="00B44110" w:rsidRDefault="007B73EA" w:rsidP="007B73EA">
      <w:pPr>
        <w:ind w:right="317"/>
        <w:rPr>
          <w:rFonts w:ascii="Arial" w:hAnsi="Arial" w:cs="Arial"/>
          <w:sz w:val="22"/>
        </w:rPr>
      </w:pPr>
      <w:r w:rsidRPr="00B44110">
        <w:rPr>
          <w:rFonts w:ascii="Arial" w:hAnsi="Arial" w:cs="Arial"/>
          <w:sz w:val="22"/>
        </w:rPr>
        <w:t xml:space="preserve">Torna-se público que a Câmara Municipal de </w:t>
      </w:r>
      <w:r>
        <w:rPr>
          <w:rFonts w:ascii="Arial" w:hAnsi="Arial" w:cs="Arial"/>
          <w:sz w:val="22"/>
        </w:rPr>
        <w:t>Bom Jardim de Minas</w:t>
      </w:r>
      <w:r w:rsidRPr="00B44110">
        <w:rPr>
          <w:rFonts w:ascii="Arial" w:hAnsi="Arial" w:cs="Arial"/>
          <w:sz w:val="22"/>
        </w:rPr>
        <w:t xml:space="preserve">/MG., por meio da seu Agente de Contratação e Equipe de Apoio designada </w:t>
      </w:r>
      <w:r w:rsidRPr="006D729A">
        <w:rPr>
          <w:rFonts w:ascii="Arial" w:hAnsi="Arial" w:cs="Arial"/>
          <w:sz w:val="22"/>
        </w:rPr>
        <w:t xml:space="preserve">pela </w:t>
      </w:r>
      <w:r w:rsidRPr="006D729A">
        <w:rPr>
          <w:rFonts w:ascii="Arial" w:hAnsi="Arial" w:cs="Arial"/>
          <w:b/>
          <w:sz w:val="22"/>
        </w:rPr>
        <w:t>PORTARIA N.º 0</w:t>
      </w:r>
      <w:r w:rsidR="004D582F" w:rsidRPr="006D729A">
        <w:rPr>
          <w:rFonts w:ascii="Arial" w:hAnsi="Arial" w:cs="Arial"/>
          <w:b/>
          <w:sz w:val="22"/>
        </w:rPr>
        <w:t>6</w:t>
      </w:r>
      <w:r w:rsidRPr="006D729A">
        <w:rPr>
          <w:rFonts w:ascii="Arial" w:hAnsi="Arial" w:cs="Arial"/>
          <w:sz w:val="22"/>
        </w:rPr>
        <w:t xml:space="preserve">, </w:t>
      </w:r>
      <w:r w:rsidRPr="006D729A">
        <w:rPr>
          <w:rFonts w:ascii="Arial" w:hAnsi="Arial" w:cs="Arial"/>
          <w:b/>
          <w:sz w:val="22"/>
        </w:rPr>
        <w:t>DE 02 DE JANEIRO DE 2024</w:t>
      </w:r>
      <w:r w:rsidRPr="006D729A">
        <w:rPr>
          <w:rFonts w:ascii="Arial" w:hAnsi="Arial" w:cs="Arial"/>
          <w:sz w:val="22"/>
        </w:rPr>
        <w:t>,</w:t>
      </w:r>
      <w:r w:rsidRPr="00B44110">
        <w:rPr>
          <w:rFonts w:ascii="Arial" w:hAnsi="Arial" w:cs="Arial"/>
          <w:sz w:val="22"/>
        </w:rPr>
        <w:t xml:space="preserve"> sediada na </w:t>
      </w:r>
      <w:r>
        <w:rPr>
          <w:rFonts w:ascii="Arial" w:hAnsi="Arial" w:cs="Arial"/>
          <w:sz w:val="22"/>
          <w:lang w:val="pt"/>
        </w:rPr>
        <w:t>Rua Liberdade</w:t>
      </w:r>
      <w:r w:rsidRPr="00B44110">
        <w:rPr>
          <w:rFonts w:ascii="Arial" w:hAnsi="Arial" w:cs="Arial"/>
          <w:sz w:val="22"/>
          <w:lang w:val="pt"/>
        </w:rPr>
        <w:t xml:space="preserve">, n.º </w:t>
      </w:r>
      <w:r>
        <w:rPr>
          <w:rFonts w:ascii="Arial" w:hAnsi="Arial" w:cs="Arial"/>
          <w:sz w:val="22"/>
          <w:lang w:val="pt"/>
        </w:rPr>
        <w:t>270</w:t>
      </w:r>
      <w:r w:rsidRPr="00B44110">
        <w:rPr>
          <w:rFonts w:ascii="Arial" w:hAnsi="Arial" w:cs="Arial"/>
          <w:sz w:val="22"/>
          <w:lang w:val="pt"/>
        </w:rPr>
        <w:t xml:space="preserve">, Centro, </w:t>
      </w:r>
      <w:r>
        <w:rPr>
          <w:rFonts w:ascii="Arial" w:hAnsi="Arial" w:cs="Arial"/>
          <w:sz w:val="22"/>
          <w:lang w:val="pt"/>
        </w:rPr>
        <w:t>Bom Jardim de Minas</w:t>
      </w:r>
      <w:r w:rsidRPr="00B44110">
        <w:rPr>
          <w:rFonts w:ascii="Arial" w:hAnsi="Arial" w:cs="Arial"/>
          <w:sz w:val="22"/>
          <w:lang w:val="pt"/>
        </w:rPr>
        <w:t>/MG</w:t>
      </w:r>
      <w:r w:rsidRPr="00B44110">
        <w:rPr>
          <w:rFonts w:ascii="Arial" w:hAnsi="Arial" w:cs="Arial"/>
          <w:sz w:val="22"/>
        </w:rPr>
        <w:t xml:space="preserve">, CEP: </w:t>
      </w:r>
      <w:r>
        <w:rPr>
          <w:rFonts w:ascii="Arial" w:hAnsi="Arial" w:cs="Arial"/>
          <w:sz w:val="22"/>
        </w:rPr>
        <w:t>27.310.000</w:t>
      </w:r>
      <w:r w:rsidRPr="00B44110">
        <w:rPr>
          <w:rFonts w:ascii="Arial" w:hAnsi="Arial" w:cs="Arial"/>
          <w:sz w:val="22"/>
        </w:rPr>
        <w:t xml:space="preserve"> realizará Dispensa, com critério de julgamento menor preço, na hipótese do </w:t>
      </w:r>
      <w:r w:rsidRPr="00B44110">
        <w:rPr>
          <w:rFonts w:ascii="Arial" w:hAnsi="Arial" w:cs="Arial"/>
          <w:b/>
          <w:sz w:val="22"/>
        </w:rPr>
        <w:t>art. 75, inciso II, nos termos da Lei nº 14.133, de 1º de abril de 2021</w:t>
      </w:r>
      <w:r w:rsidRPr="00B44110">
        <w:rPr>
          <w:rFonts w:ascii="Arial" w:hAnsi="Arial" w:cs="Arial"/>
          <w:sz w:val="22"/>
        </w:rPr>
        <w:t>, da Instrução Normativa SEGES/ME nº 67/2021 e demais legislação aplicável.</w:t>
      </w:r>
    </w:p>
    <w:p w14:paraId="6E3E2662" w14:textId="6E259E76" w:rsidR="007B73EA" w:rsidRDefault="007B73EA" w:rsidP="007B73EA">
      <w:pPr>
        <w:pStyle w:val="PargrafodaLista"/>
        <w:widowControl w:val="0"/>
        <w:numPr>
          <w:ilvl w:val="0"/>
          <w:numId w:val="37"/>
        </w:numPr>
        <w:suppressAutoHyphens/>
        <w:spacing w:after="0" w:line="240" w:lineRule="auto"/>
        <w:ind w:left="0" w:right="317" w:firstLine="0"/>
        <w:contextualSpacing/>
        <w:rPr>
          <w:rFonts w:ascii="Arial" w:hAnsi="Arial" w:cs="Arial"/>
          <w:b/>
          <w:sz w:val="22"/>
        </w:rPr>
      </w:pPr>
      <w:r w:rsidRPr="00B44110">
        <w:rPr>
          <w:rFonts w:ascii="Arial" w:hAnsi="Arial" w:cs="Arial"/>
          <w:b/>
          <w:sz w:val="22"/>
        </w:rPr>
        <w:t>OBJETO.</w:t>
      </w:r>
    </w:p>
    <w:p w14:paraId="239550E6" w14:textId="77777777" w:rsidR="002B7CA7" w:rsidRPr="002B7CA7" w:rsidRDefault="002B7CA7" w:rsidP="002B7CA7">
      <w:pPr>
        <w:pStyle w:val="PargrafodaLista"/>
        <w:widowControl w:val="0"/>
        <w:suppressAutoHyphens/>
        <w:spacing w:after="0" w:line="240" w:lineRule="auto"/>
        <w:ind w:left="0" w:right="317"/>
        <w:contextualSpacing/>
        <w:rPr>
          <w:rFonts w:ascii="Arial" w:hAnsi="Arial" w:cs="Arial"/>
          <w:b/>
          <w:sz w:val="22"/>
        </w:rPr>
      </w:pPr>
    </w:p>
    <w:p w14:paraId="61537735" w14:textId="77777777" w:rsidR="007B73EA" w:rsidRDefault="007B73EA" w:rsidP="007B73EA">
      <w:pPr>
        <w:pStyle w:val="PargrafodaLista"/>
        <w:widowControl w:val="0"/>
        <w:numPr>
          <w:ilvl w:val="1"/>
          <w:numId w:val="46"/>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Contratação</w:t>
      </w:r>
      <w:proofErr w:type="spellEnd"/>
      <w:r w:rsidRPr="00B44110">
        <w:rPr>
          <w:rFonts w:ascii="Arial" w:hAnsi="Arial" w:cs="Arial"/>
          <w:sz w:val="22"/>
        </w:rPr>
        <w:t xml:space="preserve"> de </w:t>
      </w:r>
      <w:proofErr w:type="spellStart"/>
      <w:r w:rsidRPr="00B44110">
        <w:rPr>
          <w:rFonts w:ascii="Arial" w:hAnsi="Arial" w:cs="Arial"/>
          <w:sz w:val="22"/>
        </w:rPr>
        <w:t>pessoa</w:t>
      </w:r>
      <w:proofErr w:type="spellEnd"/>
      <w:r w:rsidRPr="00B44110">
        <w:rPr>
          <w:rFonts w:ascii="Arial" w:hAnsi="Arial" w:cs="Arial"/>
          <w:sz w:val="22"/>
        </w:rPr>
        <w:t xml:space="preserve"> </w:t>
      </w:r>
      <w:proofErr w:type="spellStart"/>
      <w:r w:rsidRPr="00B44110">
        <w:rPr>
          <w:rFonts w:ascii="Arial" w:hAnsi="Arial" w:cs="Arial"/>
          <w:sz w:val="22"/>
        </w:rPr>
        <w:t>jurídica</w:t>
      </w:r>
      <w:proofErr w:type="spellEnd"/>
      <w:r w:rsidRPr="00B44110">
        <w:rPr>
          <w:rFonts w:ascii="Arial" w:hAnsi="Arial" w:cs="Arial"/>
          <w:sz w:val="22"/>
        </w:rPr>
        <w:t xml:space="preserve"> para </w:t>
      </w:r>
      <w:proofErr w:type="spellStart"/>
      <w:r w:rsidRPr="00B44110">
        <w:rPr>
          <w:rFonts w:ascii="Arial" w:hAnsi="Arial" w:cs="Arial"/>
          <w:sz w:val="22"/>
        </w:rPr>
        <w:t>Cessão</w:t>
      </w:r>
      <w:proofErr w:type="spellEnd"/>
      <w:r w:rsidRPr="00B44110">
        <w:rPr>
          <w:rFonts w:ascii="Arial" w:hAnsi="Arial" w:cs="Arial"/>
          <w:sz w:val="22"/>
        </w:rPr>
        <w:t xml:space="preserve"> do Sistema de </w:t>
      </w:r>
      <w:proofErr w:type="spellStart"/>
      <w:r w:rsidRPr="00B44110">
        <w:rPr>
          <w:rFonts w:ascii="Arial" w:hAnsi="Arial" w:cs="Arial"/>
          <w:sz w:val="22"/>
        </w:rPr>
        <w:t>Contabilidade</w:t>
      </w:r>
      <w:proofErr w:type="spellEnd"/>
      <w:r w:rsidRPr="00B44110">
        <w:rPr>
          <w:rFonts w:ascii="Arial" w:hAnsi="Arial" w:cs="Arial"/>
          <w:sz w:val="22"/>
        </w:rPr>
        <w:t xml:space="preserve"> </w:t>
      </w:r>
      <w:proofErr w:type="spellStart"/>
      <w:r w:rsidRPr="00B44110">
        <w:rPr>
          <w:rFonts w:ascii="Arial" w:hAnsi="Arial" w:cs="Arial"/>
          <w:sz w:val="22"/>
        </w:rPr>
        <w:t>Pública</w:t>
      </w:r>
      <w:proofErr w:type="spellEnd"/>
      <w:r w:rsidRPr="00B44110">
        <w:rPr>
          <w:rFonts w:ascii="Arial" w:hAnsi="Arial" w:cs="Arial"/>
          <w:sz w:val="22"/>
        </w:rPr>
        <w:t xml:space="preserve">, </w:t>
      </w:r>
      <w:proofErr w:type="spellStart"/>
      <w:r w:rsidRPr="00B44110">
        <w:rPr>
          <w:rFonts w:ascii="Arial" w:hAnsi="Arial" w:cs="Arial"/>
          <w:sz w:val="22"/>
        </w:rPr>
        <w:t>Tesouraria</w:t>
      </w:r>
      <w:proofErr w:type="spellEnd"/>
      <w:r w:rsidRPr="00B44110">
        <w:rPr>
          <w:rFonts w:ascii="Arial" w:hAnsi="Arial" w:cs="Arial"/>
          <w:sz w:val="22"/>
        </w:rPr>
        <w:t xml:space="preserve">, </w:t>
      </w:r>
      <w:proofErr w:type="spellStart"/>
      <w:r w:rsidRPr="00B44110">
        <w:rPr>
          <w:rFonts w:ascii="Arial" w:hAnsi="Arial" w:cs="Arial"/>
          <w:sz w:val="22"/>
        </w:rPr>
        <w:t>Orçamento</w:t>
      </w:r>
      <w:proofErr w:type="spellEnd"/>
      <w:r w:rsidRPr="00B44110">
        <w:rPr>
          <w:rFonts w:ascii="Arial" w:hAnsi="Arial" w:cs="Arial"/>
          <w:sz w:val="22"/>
        </w:rPr>
        <w:t xml:space="preserve"> e </w:t>
      </w:r>
      <w:proofErr w:type="spellStart"/>
      <w:r w:rsidRPr="00B44110">
        <w:rPr>
          <w:rFonts w:ascii="Arial" w:hAnsi="Arial" w:cs="Arial"/>
          <w:sz w:val="22"/>
        </w:rPr>
        <w:t>Patrimônio</w:t>
      </w:r>
      <w:proofErr w:type="spellEnd"/>
      <w:r w:rsidRPr="00B44110">
        <w:rPr>
          <w:rFonts w:ascii="Arial" w:hAnsi="Arial" w:cs="Arial"/>
          <w:sz w:val="22"/>
        </w:rPr>
        <w:t xml:space="preserve">, Folha de </w:t>
      </w:r>
      <w:proofErr w:type="spellStart"/>
      <w:r w:rsidRPr="00B44110">
        <w:rPr>
          <w:rFonts w:ascii="Arial" w:hAnsi="Arial" w:cs="Arial"/>
          <w:sz w:val="22"/>
        </w:rPr>
        <w:t>Pagamento</w:t>
      </w:r>
      <w:proofErr w:type="spellEnd"/>
      <w:r w:rsidRPr="00B44110">
        <w:rPr>
          <w:rFonts w:ascii="Arial" w:hAnsi="Arial" w:cs="Arial"/>
          <w:sz w:val="22"/>
        </w:rPr>
        <w:t xml:space="preserve">, </w:t>
      </w:r>
      <w:proofErr w:type="spellStart"/>
      <w:r w:rsidRPr="00B44110">
        <w:rPr>
          <w:rFonts w:ascii="Arial" w:hAnsi="Arial" w:cs="Arial"/>
          <w:sz w:val="22"/>
        </w:rPr>
        <w:t>Esocial</w:t>
      </w:r>
      <w:proofErr w:type="spellEnd"/>
      <w:r w:rsidRPr="00B44110">
        <w:rPr>
          <w:rFonts w:ascii="Arial" w:hAnsi="Arial" w:cs="Arial"/>
          <w:sz w:val="22"/>
        </w:rPr>
        <w:t xml:space="preserve"> e EFD-REINF, para </w:t>
      </w:r>
      <w:proofErr w:type="spellStart"/>
      <w:r w:rsidRPr="00B44110">
        <w:rPr>
          <w:rFonts w:ascii="Arial" w:hAnsi="Arial" w:cs="Arial"/>
          <w:sz w:val="22"/>
        </w:rPr>
        <w:t>processamento</w:t>
      </w:r>
      <w:proofErr w:type="spellEnd"/>
      <w:r w:rsidRPr="00B44110">
        <w:rPr>
          <w:rFonts w:ascii="Arial" w:hAnsi="Arial" w:cs="Arial"/>
          <w:sz w:val="22"/>
        </w:rPr>
        <w:t xml:space="preserve"> </w:t>
      </w:r>
      <w:proofErr w:type="spellStart"/>
      <w:r w:rsidRPr="00B44110">
        <w:rPr>
          <w:rFonts w:ascii="Arial" w:hAnsi="Arial" w:cs="Arial"/>
          <w:sz w:val="22"/>
        </w:rPr>
        <w:t>relativo</w:t>
      </w:r>
      <w:proofErr w:type="spellEnd"/>
      <w:r w:rsidRPr="00B44110">
        <w:rPr>
          <w:rFonts w:ascii="Arial" w:hAnsi="Arial" w:cs="Arial"/>
          <w:sz w:val="22"/>
        </w:rPr>
        <w:t xml:space="preserve"> </w:t>
      </w:r>
      <w:proofErr w:type="spellStart"/>
      <w:r w:rsidRPr="00B44110">
        <w:rPr>
          <w:rFonts w:ascii="Arial" w:hAnsi="Arial" w:cs="Arial"/>
          <w:sz w:val="22"/>
        </w:rPr>
        <w:t>ao</w:t>
      </w:r>
      <w:proofErr w:type="spellEnd"/>
      <w:r w:rsidRPr="00B44110">
        <w:rPr>
          <w:rFonts w:ascii="Arial" w:hAnsi="Arial" w:cs="Arial"/>
          <w:sz w:val="22"/>
        </w:rPr>
        <w:t xml:space="preserve"> </w:t>
      </w:r>
      <w:proofErr w:type="spellStart"/>
      <w:r w:rsidRPr="00B44110">
        <w:rPr>
          <w:rFonts w:ascii="Arial" w:hAnsi="Arial" w:cs="Arial"/>
          <w:sz w:val="22"/>
        </w:rPr>
        <w:t>exercício</w:t>
      </w:r>
      <w:proofErr w:type="spellEnd"/>
      <w:r w:rsidRPr="00B44110">
        <w:rPr>
          <w:rFonts w:ascii="Arial" w:hAnsi="Arial" w:cs="Arial"/>
          <w:sz w:val="22"/>
        </w:rPr>
        <w:t xml:space="preserve"> de 2024.</w:t>
      </w:r>
    </w:p>
    <w:p w14:paraId="4ACB960B" w14:textId="77777777" w:rsidR="006D729A" w:rsidRPr="00B44110" w:rsidRDefault="006D729A" w:rsidP="006D729A">
      <w:pPr>
        <w:pStyle w:val="PargrafodaLista"/>
        <w:widowControl w:val="0"/>
        <w:suppressAutoHyphens/>
        <w:spacing w:after="0" w:line="240" w:lineRule="auto"/>
        <w:ind w:right="317"/>
        <w:contextualSpacing/>
        <w:rPr>
          <w:rFonts w:ascii="Arial" w:hAnsi="Arial" w:cs="Arial"/>
          <w:sz w:val="22"/>
        </w:rPr>
      </w:pPr>
    </w:p>
    <w:tbl>
      <w:tblPr>
        <w:tblStyle w:val="Tabelacomgrade"/>
        <w:tblW w:w="9464" w:type="dxa"/>
        <w:tblLook w:val="04A0" w:firstRow="1" w:lastRow="0" w:firstColumn="1" w:lastColumn="0" w:noHBand="0" w:noVBand="1"/>
      </w:tblPr>
      <w:tblGrid>
        <w:gridCol w:w="2093"/>
        <w:gridCol w:w="7371"/>
      </w:tblGrid>
      <w:tr w:rsidR="007B73EA" w:rsidRPr="00B44110" w14:paraId="1BEC78AC" w14:textId="77777777" w:rsidTr="00A47195">
        <w:tc>
          <w:tcPr>
            <w:tcW w:w="2093" w:type="dxa"/>
            <w:vAlign w:val="center"/>
          </w:tcPr>
          <w:p w14:paraId="5A1124F6" w14:textId="77777777" w:rsidR="007B73EA" w:rsidRPr="00B44110" w:rsidRDefault="007B73EA" w:rsidP="00A47195">
            <w:pPr>
              <w:ind w:right="317"/>
              <w:rPr>
                <w:rFonts w:ascii="Arial" w:hAnsi="Arial" w:cs="Arial"/>
                <w:b/>
                <w:sz w:val="22"/>
              </w:rPr>
            </w:pPr>
            <w:r w:rsidRPr="00B44110">
              <w:rPr>
                <w:rFonts w:ascii="Arial" w:hAnsi="Arial" w:cs="Arial"/>
                <w:b/>
                <w:sz w:val="22"/>
              </w:rPr>
              <w:t>Áreas a serem atendidas</w:t>
            </w:r>
          </w:p>
        </w:tc>
        <w:tc>
          <w:tcPr>
            <w:tcW w:w="7371" w:type="dxa"/>
            <w:vAlign w:val="center"/>
          </w:tcPr>
          <w:p w14:paraId="5EC3E31B" w14:textId="77777777" w:rsidR="007B73EA" w:rsidRPr="00B44110" w:rsidRDefault="007B73EA" w:rsidP="005B5E36">
            <w:pPr>
              <w:ind w:right="317"/>
              <w:rPr>
                <w:rFonts w:ascii="Arial" w:hAnsi="Arial" w:cs="Arial"/>
                <w:b/>
                <w:sz w:val="22"/>
              </w:rPr>
            </w:pPr>
            <w:r w:rsidRPr="00B44110">
              <w:rPr>
                <w:rFonts w:ascii="Arial" w:hAnsi="Arial" w:cs="Arial"/>
                <w:b/>
                <w:sz w:val="22"/>
              </w:rPr>
              <w:t>Requisitos mínimos de atendimento</w:t>
            </w:r>
          </w:p>
        </w:tc>
      </w:tr>
      <w:tr w:rsidR="007B73EA" w:rsidRPr="00B44110" w14:paraId="007BE6AE" w14:textId="77777777" w:rsidTr="00A47195">
        <w:tc>
          <w:tcPr>
            <w:tcW w:w="2093" w:type="dxa"/>
          </w:tcPr>
          <w:p w14:paraId="59DE2D9B" w14:textId="77777777" w:rsidR="007B73EA" w:rsidRPr="00B44110" w:rsidRDefault="007B73EA" w:rsidP="005B5E36">
            <w:pPr>
              <w:ind w:right="317"/>
              <w:rPr>
                <w:rFonts w:ascii="Arial" w:hAnsi="Arial" w:cs="Arial"/>
                <w:b/>
                <w:sz w:val="22"/>
              </w:rPr>
            </w:pPr>
            <w:r w:rsidRPr="00B44110">
              <w:rPr>
                <w:rFonts w:ascii="Arial" w:hAnsi="Arial" w:cs="Arial"/>
                <w:b/>
                <w:sz w:val="22"/>
              </w:rPr>
              <w:t>Orçamento</w:t>
            </w:r>
          </w:p>
        </w:tc>
        <w:tc>
          <w:tcPr>
            <w:tcW w:w="7371" w:type="dxa"/>
          </w:tcPr>
          <w:p w14:paraId="3B888C52" w14:textId="77777777" w:rsidR="007B73EA" w:rsidRPr="00B44110" w:rsidRDefault="007B73EA" w:rsidP="005B5E36">
            <w:pPr>
              <w:ind w:right="317"/>
              <w:rPr>
                <w:rFonts w:ascii="Arial" w:hAnsi="Arial" w:cs="Arial"/>
                <w:sz w:val="22"/>
              </w:rPr>
            </w:pPr>
            <w:r w:rsidRPr="00B44110">
              <w:rPr>
                <w:rFonts w:ascii="Arial" w:hAnsi="Arial" w:cs="Arial"/>
                <w:sz w:val="22"/>
              </w:rPr>
              <w:t>- Geração do orçamento e seus anexos, de acordo com as portarias nº 471/00 do Ministério da Fazenda – Secretaria do Tesouro Nacional e 42/99 do Ministério de Orçamento e Gestão.</w:t>
            </w:r>
          </w:p>
        </w:tc>
      </w:tr>
      <w:tr w:rsidR="007B73EA" w:rsidRPr="00B44110" w14:paraId="2BBDB9BA" w14:textId="77777777" w:rsidTr="00A47195">
        <w:tc>
          <w:tcPr>
            <w:tcW w:w="2093" w:type="dxa"/>
          </w:tcPr>
          <w:p w14:paraId="2C4D603A" w14:textId="77777777" w:rsidR="007B73EA" w:rsidRPr="00B44110" w:rsidRDefault="007B73EA" w:rsidP="005B5E36">
            <w:pPr>
              <w:ind w:right="317"/>
              <w:rPr>
                <w:rFonts w:ascii="Arial" w:hAnsi="Arial" w:cs="Arial"/>
                <w:b/>
                <w:sz w:val="22"/>
              </w:rPr>
            </w:pPr>
            <w:r w:rsidRPr="00B44110">
              <w:rPr>
                <w:rFonts w:ascii="Arial" w:hAnsi="Arial" w:cs="Arial"/>
                <w:b/>
                <w:sz w:val="22"/>
              </w:rPr>
              <w:t>Contabilidade</w:t>
            </w:r>
          </w:p>
        </w:tc>
        <w:tc>
          <w:tcPr>
            <w:tcW w:w="7371" w:type="dxa"/>
          </w:tcPr>
          <w:p w14:paraId="2F7161B2" w14:textId="77777777" w:rsidR="007B73EA" w:rsidRPr="00B44110" w:rsidRDefault="007B73EA" w:rsidP="005B5E36">
            <w:pPr>
              <w:ind w:right="317"/>
              <w:rPr>
                <w:rFonts w:ascii="Arial" w:hAnsi="Arial" w:cs="Arial"/>
                <w:sz w:val="22"/>
              </w:rPr>
            </w:pPr>
            <w:r w:rsidRPr="00B44110">
              <w:rPr>
                <w:rFonts w:ascii="Arial" w:hAnsi="Arial" w:cs="Arial"/>
                <w:sz w:val="22"/>
              </w:rPr>
              <w:t xml:space="preserve">- Geração, a partir da execução orçamentária e dos demais fatos que alteram a situação patrimonial, de todos os lançamentos de débito e crédito. - Geração dos balancetes, demonstrativos contábeis e anexos mensais, de acordo com a Lei 4.320/64 e Instruções Normativas do TCE/MG. - Geração dos Balanços Orçamentário, Financeiro, Patrimonial e Demonstração das Variações Patrimoniais, bem como, dos livros Diário e Razão, de acordo com a Lei 4.320/64. - Geração, a qualquer instante, dos demonstrativos e dos anexos, que compõem a prestação de contas, de acordo com a Lei 4320/64 e Instruções Normativas do TCE/MG. - Geração dos arquivos para importação ao Sistema Informatizado de Contas dos Municípios – </w:t>
            </w:r>
            <w:proofErr w:type="spellStart"/>
            <w:r w:rsidRPr="00B44110">
              <w:rPr>
                <w:rFonts w:ascii="Arial" w:hAnsi="Arial" w:cs="Arial"/>
                <w:sz w:val="22"/>
              </w:rPr>
              <w:lastRenderedPageBreak/>
              <w:t>Sicom</w:t>
            </w:r>
            <w:proofErr w:type="spellEnd"/>
            <w:r w:rsidRPr="00B44110">
              <w:rPr>
                <w:rFonts w:ascii="Arial" w:hAnsi="Arial" w:cs="Arial"/>
                <w:sz w:val="22"/>
              </w:rPr>
              <w:t>, nos termos das Instruções Normativas do TCE/MG.</w:t>
            </w:r>
          </w:p>
        </w:tc>
      </w:tr>
      <w:tr w:rsidR="007B73EA" w:rsidRPr="00B44110" w14:paraId="328AF2A9" w14:textId="77777777" w:rsidTr="00A47195">
        <w:tc>
          <w:tcPr>
            <w:tcW w:w="2093" w:type="dxa"/>
          </w:tcPr>
          <w:p w14:paraId="288ADE6A" w14:textId="77777777" w:rsidR="007B73EA" w:rsidRPr="00B44110" w:rsidRDefault="007B73EA" w:rsidP="005B5E36">
            <w:pPr>
              <w:ind w:right="317"/>
              <w:rPr>
                <w:rFonts w:ascii="Arial" w:hAnsi="Arial" w:cs="Arial"/>
                <w:b/>
                <w:sz w:val="22"/>
              </w:rPr>
            </w:pPr>
            <w:r w:rsidRPr="00B44110">
              <w:rPr>
                <w:rFonts w:ascii="Arial" w:hAnsi="Arial" w:cs="Arial"/>
                <w:b/>
                <w:sz w:val="22"/>
              </w:rPr>
              <w:lastRenderedPageBreak/>
              <w:t>Tesouraria</w:t>
            </w:r>
          </w:p>
        </w:tc>
        <w:tc>
          <w:tcPr>
            <w:tcW w:w="7371" w:type="dxa"/>
          </w:tcPr>
          <w:p w14:paraId="72834F6D" w14:textId="77777777" w:rsidR="007B73EA" w:rsidRPr="00B44110" w:rsidRDefault="007B73EA" w:rsidP="005B5E36">
            <w:pPr>
              <w:ind w:right="317"/>
              <w:rPr>
                <w:rFonts w:ascii="Arial" w:hAnsi="Arial" w:cs="Arial"/>
                <w:sz w:val="22"/>
              </w:rPr>
            </w:pPr>
            <w:r w:rsidRPr="00B44110">
              <w:rPr>
                <w:rFonts w:ascii="Arial" w:hAnsi="Arial" w:cs="Arial"/>
                <w:sz w:val="22"/>
              </w:rPr>
              <w:t>- Lançamento da arrecadação orçamentária e extraorçamentária. - Lançamento de pagamentos orçamentários e extraorçamentários, integrados à movimentação bancária. - Geração de boletins diários de caixa. - Geração de relatório de cheques e/ou borderôs emitidos no dia. - Geração dos livros caixa e conta corrente bancário. - Geração de boletins diários de bancos.</w:t>
            </w:r>
          </w:p>
        </w:tc>
      </w:tr>
      <w:tr w:rsidR="007B73EA" w:rsidRPr="00B44110" w14:paraId="774830A1" w14:textId="77777777" w:rsidTr="00A47195">
        <w:tc>
          <w:tcPr>
            <w:tcW w:w="2093" w:type="dxa"/>
          </w:tcPr>
          <w:p w14:paraId="178C0867" w14:textId="77777777" w:rsidR="007B73EA" w:rsidRPr="00B44110" w:rsidRDefault="007B73EA" w:rsidP="005B5E36">
            <w:pPr>
              <w:ind w:right="317"/>
              <w:rPr>
                <w:rFonts w:ascii="Arial" w:hAnsi="Arial" w:cs="Arial"/>
                <w:b/>
                <w:sz w:val="22"/>
              </w:rPr>
            </w:pPr>
            <w:r w:rsidRPr="00B44110">
              <w:rPr>
                <w:rFonts w:ascii="Arial" w:hAnsi="Arial" w:cs="Arial"/>
                <w:b/>
                <w:sz w:val="22"/>
              </w:rPr>
              <w:t>Execução Orçamentária</w:t>
            </w:r>
          </w:p>
        </w:tc>
        <w:tc>
          <w:tcPr>
            <w:tcW w:w="7371" w:type="dxa"/>
          </w:tcPr>
          <w:p w14:paraId="722B0413" w14:textId="77777777" w:rsidR="007B73EA" w:rsidRPr="00B44110" w:rsidRDefault="007B73EA" w:rsidP="005B5E36">
            <w:pPr>
              <w:ind w:right="317"/>
              <w:rPr>
                <w:rFonts w:ascii="Arial" w:hAnsi="Arial" w:cs="Arial"/>
                <w:sz w:val="22"/>
              </w:rPr>
            </w:pPr>
            <w:r w:rsidRPr="00B44110">
              <w:rPr>
                <w:rFonts w:ascii="Arial" w:hAnsi="Arial" w:cs="Arial"/>
                <w:sz w:val="22"/>
              </w:rPr>
              <w:t>- Alteração do Orçamento por créditos adicionais. - Controle de abertura de créditos suplementares face ao valor autorizado. - Empenhamento da despesa e emissão de nota de empenho. - Controle dos elementos que compõe a liquidação da despesa. - Controle da ordem cronológica de pagamentos. - Controle da Limitação de Empenho (LC n.º 101/00 – LRF). - Emissão de ordem de pagamento, propiciando desmembrar em parcelas a quitação de uma Nota de Empenho.</w:t>
            </w:r>
          </w:p>
        </w:tc>
      </w:tr>
      <w:tr w:rsidR="007B73EA" w:rsidRPr="00B44110" w14:paraId="011711D7" w14:textId="77777777" w:rsidTr="00A47195">
        <w:tc>
          <w:tcPr>
            <w:tcW w:w="2093" w:type="dxa"/>
          </w:tcPr>
          <w:p w14:paraId="277E87B3" w14:textId="77777777" w:rsidR="007B73EA" w:rsidRPr="00B44110" w:rsidRDefault="007B73EA" w:rsidP="005B5E36">
            <w:pPr>
              <w:ind w:right="317"/>
              <w:rPr>
                <w:rFonts w:ascii="Arial" w:hAnsi="Arial" w:cs="Arial"/>
                <w:b/>
                <w:sz w:val="22"/>
              </w:rPr>
            </w:pPr>
            <w:r w:rsidRPr="00B44110">
              <w:rPr>
                <w:rFonts w:ascii="Arial" w:hAnsi="Arial" w:cs="Arial"/>
                <w:b/>
                <w:sz w:val="22"/>
              </w:rPr>
              <w:t>Patrimônio</w:t>
            </w:r>
          </w:p>
        </w:tc>
        <w:tc>
          <w:tcPr>
            <w:tcW w:w="7371" w:type="dxa"/>
          </w:tcPr>
          <w:p w14:paraId="3C28B791" w14:textId="77777777" w:rsidR="007B73EA" w:rsidRPr="00B44110" w:rsidRDefault="007B73EA" w:rsidP="005B5E36">
            <w:pPr>
              <w:ind w:right="317"/>
              <w:rPr>
                <w:rFonts w:ascii="Arial" w:hAnsi="Arial" w:cs="Arial"/>
                <w:sz w:val="22"/>
              </w:rPr>
            </w:pPr>
            <w:r w:rsidRPr="00B44110">
              <w:rPr>
                <w:rFonts w:ascii="Arial" w:hAnsi="Arial" w:cs="Arial"/>
                <w:sz w:val="22"/>
              </w:rPr>
              <w:t>- Incorporação de bens. - Desincorporarão de bens. - Reavaliação de bens. - Desvalorização de bens. - Transferência de bens. - Geração do Inventário Geral.</w:t>
            </w:r>
          </w:p>
        </w:tc>
      </w:tr>
      <w:tr w:rsidR="007B73EA" w:rsidRPr="00B44110" w14:paraId="3FC96B01" w14:textId="77777777" w:rsidTr="00A47195">
        <w:tc>
          <w:tcPr>
            <w:tcW w:w="2093" w:type="dxa"/>
          </w:tcPr>
          <w:p w14:paraId="6D14289D" w14:textId="77777777" w:rsidR="007B73EA" w:rsidRPr="00B44110" w:rsidRDefault="007B73EA" w:rsidP="005B5E36">
            <w:pPr>
              <w:ind w:right="317"/>
              <w:rPr>
                <w:rFonts w:ascii="Arial" w:hAnsi="Arial" w:cs="Arial"/>
                <w:b/>
                <w:sz w:val="22"/>
              </w:rPr>
            </w:pPr>
            <w:r w:rsidRPr="00B44110">
              <w:rPr>
                <w:rFonts w:ascii="Arial" w:hAnsi="Arial" w:cs="Arial"/>
                <w:b/>
                <w:sz w:val="22"/>
              </w:rPr>
              <w:t>Folha de Pagamento</w:t>
            </w:r>
          </w:p>
        </w:tc>
        <w:tc>
          <w:tcPr>
            <w:tcW w:w="7371" w:type="dxa"/>
          </w:tcPr>
          <w:p w14:paraId="39670220" w14:textId="77777777" w:rsidR="007B73EA" w:rsidRPr="00B44110" w:rsidRDefault="007B73EA" w:rsidP="005B5E36">
            <w:pPr>
              <w:ind w:right="317"/>
              <w:rPr>
                <w:rFonts w:ascii="Arial" w:hAnsi="Arial" w:cs="Arial"/>
                <w:sz w:val="22"/>
              </w:rPr>
            </w:pPr>
            <w:r w:rsidRPr="00B44110">
              <w:rPr>
                <w:rFonts w:ascii="Arial" w:hAnsi="Arial" w:cs="Arial"/>
                <w:sz w:val="22"/>
              </w:rPr>
              <w:t xml:space="preserve">- Multiempresa </w:t>
            </w:r>
            <w:proofErr w:type="spellStart"/>
            <w:r w:rsidRPr="00B44110">
              <w:rPr>
                <w:rFonts w:ascii="Arial" w:hAnsi="Arial" w:cs="Arial"/>
                <w:sz w:val="22"/>
              </w:rPr>
              <w:t>emultiusuário</w:t>
            </w:r>
            <w:proofErr w:type="spellEnd"/>
            <w:r w:rsidRPr="00B44110">
              <w:rPr>
                <w:rFonts w:ascii="Arial" w:hAnsi="Arial" w:cs="Arial"/>
                <w:sz w:val="22"/>
              </w:rPr>
              <w:t>; - Funcionalidade via rede; - Ger a arquivos pré-formatados par a SEFIP, CAGED, RAIS, DIRF, SICOM, remessa de pagamento para diversos bancos e arquivos par a empenhos; - Possui diversos relatórios gerenciais e auxiliares; - Sistema de DP que trabalha com centros de custos; - Emite relatórios contábeis e recibos; - Controla pagamentos mensais; quinzenais ou semanais; - Software par a departamento de Pessoal que per m it e utilização de arredondamento; - Sistemas de Folha que gera automaticamente recibos de pagamentos mensais de férias e de rescisão; - Programa que possui ficha financeira; - Gera automaticamente as parcelas do 13º salário; Ger a e i m p r i m i guias de recolhimento GPS (Guia da Previdência Social).</w:t>
            </w:r>
          </w:p>
        </w:tc>
      </w:tr>
      <w:tr w:rsidR="007B73EA" w:rsidRPr="00B44110" w14:paraId="26AE5027" w14:textId="77777777" w:rsidTr="00A47195">
        <w:tc>
          <w:tcPr>
            <w:tcW w:w="2093" w:type="dxa"/>
          </w:tcPr>
          <w:p w14:paraId="2D1AD5FD" w14:textId="77777777" w:rsidR="007B73EA" w:rsidRPr="00B44110" w:rsidRDefault="007B73EA" w:rsidP="005B5E36">
            <w:pPr>
              <w:ind w:right="317"/>
              <w:rPr>
                <w:rFonts w:ascii="Arial" w:hAnsi="Arial" w:cs="Arial"/>
                <w:sz w:val="22"/>
              </w:rPr>
            </w:pPr>
            <w:proofErr w:type="spellStart"/>
            <w:r w:rsidRPr="00B44110">
              <w:rPr>
                <w:rFonts w:ascii="Arial" w:hAnsi="Arial" w:cs="Arial"/>
                <w:sz w:val="22"/>
              </w:rPr>
              <w:t>Esocial</w:t>
            </w:r>
            <w:proofErr w:type="spellEnd"/>
          </w:p>
        </w:tc>
        <w:tc>
          <w:tcPr>
            <w:tcW w:w="7371" w:type="dxa"/>
          </w:tcPr>
          <w:p w14:paraId="79900F77" w14:textId="77777777" w:rsidR="007B73EA" w:rsidRPr="00B44110" w:rsidRDefault="007B73EA" w:rsidP="005B5E36">
            <w:pPr>
              <w:ind w:right="317"/>
              <w:rPr>
                <w:rFonts w:ascii="Arial" w:hAnsi="Arial" w:cs="Arial"/>
                <w:sz w:val="22"/>
              </w:rPr>
            </w:pPr>
            <w:r w:rsidRPr="00B44110">
              <w:rPr>
                <w:rFonts w:ascii="Arial" w:hAnsi="Arial" w:cs="Arial"/>
                <w:sz w:val="22"/>
              </w:rPr>
              <w:t xml:space="preserve">- Realizar o envio de arquivos eletrônicos para ambiente do </w:t>
            </w:r>
            <w:proofErr w:type="spellStart"/>
            <w:r w:rsidRPr="00B44110">
              <w:rPr>
                <w:rFonts w:ascii="Arial" w:hAnsi="Arial" w:cs="Arial"/>
                <w:sz w:val="22"/>
              </w:rPr>
              <w:t>Esocial</w:t>
            </w:r>
            <w:proofErr w:type="spellEnd"/>
            <w:r w:rsidRPr="00B44110">
              <w:rPr>
                <w:rFonts w:ascii="Arial" w:hAnsi="Arial" w:cs="Arial"/>
                <w:sz w:val="22"/>
              </w:rPr>
              <w:t xml:space="preserve"> - Fornece ferramenta que integra as informações e moderniza os processos da área de recursos humanos, preparando a base cadastral para o envio das informações ao </w:t>
            </w:r>
            <w:proofErr w:type="spellStart"/>
            <w:r w:rsidRPr="00B44110">
              <w:rPr>
                <w:rFonts w:ascii="Arial" w:hAnsi="Arial" w:cs="Arial"/>
                <w:sz w:val="22"/>
              </w:rPr>
              <w:t>Esocial</w:t>
            </w:r>
            <w:proofErr w:type="spellEnd"/>
            <w:r w:rsidRPr="00B44110">
              <w:rPr>
                <w:rFonts w:ascii="Arial" w:hAnsi="Arial" w:cs="Arial"/>
                <w:sz w:val="22"/>
              </w:rPr>
              <w:t xml:space="preserve"> do Governo Federal. - Analisar a base cadastral da instituição com apontamento dos campos que precisam ser corrigidos para que torne os arquivos em formato compatível com as exigências do </w:t>
            </w:r>
            <w:proofErr w:type="spellStart"/>
            <w:r w:rsidRPr="00B44110">
              <w:rPr>
                <w:rFonts w:ascii="Arial" w:hAnsi="Arial" w:cs="Arial"/>
                <w:sz w:val="22"/>
              </w:rPr>
              <w:t>Esocial</w:t>
            </w:r>
            <w:proofErr w:type="spellEnd"/>
            <w:r w:rsidRPr="00B44110">
              <w:rPr>
                <w:rFonts w:ascii="Arial" w:hAnsi="Arial" w:cs="Arial"/>
                <w:sz w:val="22"/>
              </w:rPr>
              <w:t xml:space="preserve"> do Governo Federal - Apresentar diagnóstico das inconsistências para que o funcionário público responsável pelo cadastramento realize as correções de forma ágil e facilitada de todos os erros da base cadastral. Requisitos: Ferramenta de consulta de inconsistências - Disponibiliza ambiente para a consulta de possíveis inconsistências apuradas nas validações. - Validação personalizadas - Apresenta um ambiente para o desenvolvimento de regras de validação que serão definidas de acordo com a necessidade da instituição. - </w:t>
            </w:r>
            <w:r w:rsidRPr="00B44110">
              <w:rPr>
                <w:rFonts w:ascii="Arial" w:hAnsi="Arial" w:cs="Arial"/>
                <w:sz w:val="22"/>
              </w:rPr>
              <w:lastRenderedPageBreak/>
              <w:t xml:space="preserve">Agendamento dos envios dos eventos ao </w:t>
            </w:r>
            <w:proofErr w:type="spellStart"/>
            <w:r w:rsidRPr="00B44110">
              <w:rPr>
                <w:rFonts w:ascii="Arial" w:hAnsi="Arial" w:cs="Arial"/>
                <w:sz w:val="22"/>
              </w:rPr>
              <w:t>Esocial</w:t>
            </w:r>
            <w:proofErr w:type="spellEnd"/>
            <w:r w:rsidRPr="00B44110">
              <w:rPr>
                <w:rFonts w:ascii="Arial" w:hAnsi="Arial" w:cs="Arial"/>
                <w:sz w:val="22"/>
              </w:rPr>
              <w:t xml:space="preserve"> - Disponibiliza uma agenda dos envios de informações, o que resulta em mais organização e controle, evitando que ocorra atraso nos envios para o </w:t>
            </w:r>
            <w:proofErr w:type="spellStart"/>
            <w:r w:rsidRPr="00B44110">
              <w:rPr>
                <w:rFonts w:ascii="Arial" w:hAnsi="Arial" w:cs="Arial"/>
                <w:sz w:val="22"/>
              </w:rPr>
              <w:t>Esocial</w:t>
            </w:r>
            <w:proofErr w:type="spellEnd"/>
            <w:r w:rsidRPr="00B44110">
              <w:rPr>
                <w:rFonts w:ascii="Arial" w:hAnsi="Arial" w:cs="Arial"/>
                <w:sz w:val="22"/>
              </w:rPr>
              <w:t xml:space="preserve">. - Ferramenta com retorno dos envios dos eventos ao </w:t>
            </w:r>
            <w:proofErr w:type="spellStart"/>
            <w:r w:rsidRPr="00B44110">
              <w:rPr>
                <w:rFonts w:ascii="Arial" w:hAnsi="Arial" w:cs="Arial"/>
                <w:sz w:val="22"/>
              </w:rPr>
              <w:t>Esocial</w:t>
            </w:r>
            <w:proofErr w:type="spellEnd"/>
            <w:r w:rsidRPr="00B44110">
              <w:rPr>
                <w:rFonts w:ascii="Arial" w:hAnsi="Arial" w:cs="Arial"/>
                <w:sz w:val="22"/>
              </w:rPr>
              <w:t xml:space="preserve"> - Recebe notificações do </w:t>
            </w:r>
            <w:proofErr w:type="spellStart"/>
            <w:r w:rsidRPr="00B44110">
              <w:rPr>
                <w:rFonts w:ascii="Arial" w:hAnsi="Arial" w:cs="Arial"/>
                <w:sz w:val="22"/>
              </w:rPr>
              <w:t>Esocial</w:t>
            </w:r>
            <w:proofErr w:type="spellEnd"/>
            <w:r w:rsidRPr="00B44110">
              <w:rPr>
                <w:rFonts w:ascii="Arial" w:hAnsi="Arial" w:cs="Arial"/>
                <w:sz w:val="22"/>
              </w:rPr>
              <w:t xml:space="preserve"> mesmo quando está realizando outras atividades.</w:t>
            </w:r>
          </w:p>
        </w:tc>
      </w:tr>
      <w:tr w:rsidR="007B73EA" w:rsidRPr="00B44110" w14:paraId="57E9766F" w14:textId="77777777" w:rsidTr="00A47195">
        <w:tc>
          <w:tcPr>
            <w:tcW w:w="2093" w:type="dxa"/>
          </w:tcPr>
          <w:p w14:paraId="0845AED4" w14:textId="77777777" w:rsidR="007B73EA" w:rsidRPr="00B44110" w:rsidRDefault="007B73EA" w:rsidP="005B5E36">
            <w:pPr>
              <w:ind w:right="317"/>
              <w:rPr>
                <w:rFonts w:ascii="Arial" w:hAnsi="Arial" w:cs="Arial"/>
                <w:sz w:val="22"/>
              </w:rPr>
            </w:pPr>
            <w:r w:rsidRPr="00B44110">
              <w:rPr>
                <w:rFonts w:ascii="Arial" w:hAnsi="Arial" w:cs="Arial"/>
                <w:sz w:val="22"/>
              </w:rPr>
              <w:lastRenderedPageBreak/>
              <w:t>EFD-REINF</w:t>
            </w:r>
          </w:p>
        </w:tc>
        <w:tc>
          <w:tcPr>
            <w:tcW w:w="7371" w:type="dxa"/>
          </w:tcPr>
          <w:p w14:paraId="7450B981" w14:textId="77777777" w:rsidR="007B73EA" w:rsidRPr="00B44110" w:rsidRDefault="007B73EA" w:rsidP="005B5E36">
            <w:pPr>
              <w:ind w:right="317"/>
              <w:rPr>
                <w:rFonts w:ascii="Arial" w:hAnsi="Arial" w:cs="Arial"/>
                <w:sz w:val="22"/>
              </w:rPr>
            </w:pPr>
            <w:r w:rsidRPr="00B44110">
              <w:rPr>
                <w:rFonts w:ascii="Arial" w:hAnsi="Arial" w:cs="Arial"/>
                <w:sz w:val="22"/>
              </w:rPr>
              <w:t xml:space="preserve">R-1000 – Informações do contribuinte a) O evento R-1000 deverá ser o primeiro a ser transmitido pois nele será fornecido as informações cadastrais do contribuinte, contendo os dados necessários para a validação dos próximos eventos da EFD </w:t>
            </w:r>
            <w:proofErr w:type="spellStart"/>
            <w:r w:rsidRPr="00B44110">
              <w:rPr>
                <w:rFonts w:ascii="Arial" w:hAnsi="Arial" w:cs="Arial"/>
                <w:sz w:val="22"/>
              </w:rPr>
              <w:t>Reinf</w:t>
            </w:r>
            <w:proofErr w:type="spellEnd"/>
            <w:r w:rsidRPr="00B44110">
              <w:rPr>
                <w:rFonts w:ascii="Arial" w:hAnsi="Arial" w:cs="Arial"/>
                <w:sz w:val="22"/>
              </w:rPr>
              <w:t xml:space="preserve">, inclusive para apuração das retenções e contribuições devidas. As principais informações a serem declaradas são: o regime tributário a que se enquadra a empresa, dados do contato do responsável pela escrituração do REINF, se a empresa se enquadra na desoneração da folha de pagamento e se está obrigada a entregar o </w:t>
            </w:r>
            <w:proofErr w:type="spellStart"/>
            <w:r w:rsidRPr="00B44110">
              <w:rPr>
                <w:rFonts w:ascii="Arial" w:hAnsi="Arial" w:cs="Arial"/>
                <w:sz w:val="22"/>
              </w:rPr>
              <w:t>Sped</w:t>
            </w:r>
            <w:proofErr w:type="spellEnd"/>
            <w:r w:rsidRPr="00B44110">
              <w:rPr>
                <w:rFonts w:ascii="Arial" w:hAnsi="Arial" w:cs="Arial"/>
                <w:sz w:val="22"/>
              </w:rPr>
              <w:t xml:space="preserve"> Contábil, e somente será necessário ser enviado novamente quando houver alguma alteração nas informações enviadas anteriormente; b) Neste evento serão discriminadas as informações que influenciam na apuração correta das contribuições sociais e eventuais acréscimos legais, como a classificação tributária do contribuinte, acordos internacionais para isenção de multa, situação da empresa (normal, extinção, fusão, cisão ou incorporação), dentre outras; R-1070 – Tabela de Processos Administrativos/Judiciais a) O evento é obrigatório para o contribuinte quando houver decisão em processo administrativo/judicial, que tenha influência na apuração dos tributos abrangidos pela </w:t>
            </w:r>
            <w:proofErr w:type="spellStart"/>
            <w:r w:rsidRPr="00B44110">
              <w:rPr>
                <w:rFonts w:ascii="Arial" w:hAnsi="Arial" w:cs="Arial"/>
                <w:sz w:val="22"/>
              </w:rPr>
              <w:t>EDFReinf</w:t>
            </w:r>
            <w:proofErr w:type="spellEnd"/>
            <w:r w:rsidRPr="00B44110">
              <w:rPr>
                <w:rFonts w:ascii="Arial" w:hAnsi="Arial" w:cs="Arial"/>
                <w:sz w:val="22"/>
              </w:rPr>
              <w:t xml:space="preserve"> e quando houver alteração da decisão durante o andamento do processo. b) O Módulo deve permitir a inclusão, alteração e exclusão dos processos judiciais e administrativos que influenciam no cumprimento das obrigações tributárias principais e acessórias. R-2010 – Retenção Contribuição Previdenciária – Tomadores de Serviço a) Este evento é periódico e ocorrerá mensalmente. b) No evento serão enviadas as informações de retenção, contribuição previdenciária etc. c) Sistema deve permitir a inclusão de notas “esquecidas” no prazo da competência, para que possa ser regularizada junto ao FISCO. Essas notas serão encaminhadas como arquivo de retificação. R-2055 – Retenção Contribuição Previdenciária – Tomadores de Serviço a) Este evento é responsável pela apresentação das aquisições de Produtor Rural de origem animal ou vegetal decorrente de responsabilidade tributária por substituição, nos termos da legislação vigente. R-2098 – Reabertura dos Eventos Periódicos a) Este evento é responsável por reabrir movimento de um período encerrado, possibilitando o envio das retificações ou inclusão de novos eventos periódicos. b) Com envio deste evento o sistema deverá permitir o envio de novo evento de fechamento R-2099; c) Este evento não pode ser retificado, nem excluído, caso existam informações incorretas, o sistema deverá permitir o fechamento do movimento e envio de outro evento de reabertura. R-2099 – Fechamento dos Eventos Periódicos a) Este evento é responsável por informar o encerramento da transmissão </w:t>
            </w:r>
            <w:r w:rsidRPr="00B44110">
              <w:rPr>
                <w:rFonts w:ascii="Arial" w:hAnsi="Arial" w:cs="Arial"/>
                <w:sz w:val="22"/>
              </w:rPr>
              <w:lastRenderedPageBreak/>
              <w:t xml:space="preserve">dos eventos periódicos, no período de apuração. b) Após o envio deste evento, havendo eventuais retificações e exclusões, bem como inclusões de informações, o sistema deverá permitir o envio do evento reabertura (R2098). R-4010 – Pagamentos/Créditos a Beneficiário Pessoa Física a) Este evento é responsável pelo envio das informações relacionadas a pagamentos, créditos, entregas, empregos ou remessas realizadas por fonte pagadoras, sejam pessoa físicas ou jurídicas, para beneficiários também pessoas físicas. b) No R-4010 serão informados os pagamentos e créditos que os contribuintes efetuarem </w:t>
            </w:r>
            <w:proofErr w:type="spellStart"/>
            <w:r w:rsidRPr="00B44110">
              <w:rPr>
                <w:rFonts w:ascii="Arial" w:hAnsi="Arial" w:cs="Arial"/>
                <w:sz w:val="22"/>
              </w:rPr>
              <w:t>sbre</w:t>
            </w:r>
            <w:proofErr w:type="spellEnd"/>
            <w:r w:rsidRPr="00B44110">
              <w:rPr>
                <w:rFonts w:ascii="Arial" w:hAnsi="Arial" w:cs="Arial"/>
                <w:sz w:val="22"/>
              </w:rPr>
              <w:t xml:space="preserve"> as contratações de serviços sem </w:t>
            </w:r>
            <w:proofErr w:type="spellStart"/>
            <w:proofErr w:type="gramStart"/>
            <w:r w:rsidRPr="00B44110">
              <w:rPr>
                <w:rFonts w:ascii="Arial" w:hAnsi="Arial" w:cs="Arial"/>
                <w:sz w:val="22"/>
              </w:rPr>
              <w:t>vinculo</w:t>
            </w:r>
            <w:proofErr w:type="spellEnd"/>
            <w:proofErr w:type="gramEnd"/>
            <w:r w:rsidRPr="00B44110">
              <w:rPr>
                <w:rFonts w:ascii="Arial" w:hAnsi="Arial" w:cs="Arial"/>
                <w:sz w:val="22"/>
              </w:rPr>
              <w:t xml:space="preserve"> empregatício (pessoa física) para o </w:t>
            </w:r>
            <w:proofErr w:type="spellStart"/>
            <w:r w:rsidRPr="00B44110">
              <w:rPr>
                <w:rFonts w:ascii="Arial" w:hAnsi="Arial" w:cs="Arial"/>
                <w:sz w:val="22"/>
              </w:rPr>
              <w:t>recolhimnto</w:t>
            </w:r>
            <w:proofErr w:type="spellEnd"/>
            <w:r w:rsidRPr="00B44110">
              <w:rPr>
                <w:rFonts w:ascii="Arial" w:hAnsi="Arial" w:cs="Arial"/>
                <w:sz w:val="22"/>
              </w:rPr>
              <w:t xml:space="preserve"> do IR. c) Este evento deve ser enviado até o dia 15 do mês seguinte, ou, antes do fechamento dos eventos periódicos da série R-4000 por meio do evento R-4099 Fechamento/reabertura dos eventos da série R-4000, o que ocorrer primeiro. R-4020 – Pagamentos/Créditos a Beneficiário Pessoa a) Este evento é responsável pelo envio das informações relacionadas a pagamentos, créditos, entregas, empregos ou remessas realizadas por fonte pagadoras, sejam pessoa físicas ou jurídicas, para beneficiários pessoa jurídica, mesmo quando não há retenção de CSLL, PIS, COFINS e IRRF. b) Este evento deve ser enviado até o dia 15 do mês seguinte, ou, antes do fechamento dos eventos periódicos da série R-4000 por meio do evento R-4099 Fechamento/reabertura dos eventos da série R-4000, o que ocorrer primeiro R-4099 – R-4099 Fechamento/reabertura dos eventos da série R4000 a) Este evento é responsável por informar o fechamento ou reabertura da transmissão dos eventos periódicos da série R-4000 em determinado período de apuração. b) O sistema somente permitirá a geração do evento após envio de todos os eventos R-4010 e R-4020. O sistema deve </w:t>
            </w:r>
            <w:proofErr w:type="spellStart"/>
            <w:r w:rsidRPr="00B44110">
              <w:rPr>
                <w:rFonts w:ascii="Arial" w:hAnsi="Arial" w:cs="Arial"/>
                <w:sz w:val="22"/>
              </w:rPr>
              <w:t>dispôr</w:t>
            </w:r>
            <w:proofErr w:type="spellEnd"/>
            <w:r w:rsidRPr="00B44110">
              <w:rPr>
                <w:rFonts w:ascii="Arial" w:hAnsi="Arial" w:cs="Arial"/>
                <w:sz w:val="22"/>
              </w:rPr>
              <w:t xml:space="preserve"> de relatório das apurações para conferência; </w:t>
            </w:r>
            <w:proofErr w:type="spellStart"/>
            <w:r w:rsidRPr="00B44110">
              <w:rPr>
                <w:rFonts w:ascii="Arial" w:hAnsi="Arial" w:cs="Arial"/>
                <w:sz w:val="22"/>
              </w:rPr>
              <w:t>Dispôr</w:t>
            </w:r>
            <w:proofErr w:type="spellEnd"/>
            <w:r w:rsidRPr="00B44110">
              <w:rPr>
                <w:rFonts w:ascii="Arial" w:hAnsi="Arial" w:cs="Arial"/>
                <w:sz w:val="22"/>
              </w:rPr>
              <w:t xml:space="preserve"> de suporte para orientações técnicas, sempre que requisitadas, no surgimento de novidades tecnológicas ligadas ao assunto, bem como alterações que possam gerar impacto imediato na alimentação de informações dos sistemas EFD/REINF.</w:t>
            </w:r>
          </w:p>
        </w:tc>
      </w:tr>
      <w:tr w:rsidR="007B73EA" w:rsidRPr="00B44110" w14:paraId="27C98AB3" w14:textId="77777777" w:rsidTr="00A47195">
        <w:tc>
          <w:tcPr>
            <w:tcW w:w="2093" w:type="dxa"/>
          </w:tcPr>
          <w:p w14:paraId="327161CF" w14:textId="77777777" w:rsidR="007B73EA" w:rsidRPr="00B44110" w:rsidRDefault="007B73EA" w:rsidP="005B5E36">
            <w:pPr>
              <w:ind w:right="317"/>
              <w:rPr>
                <w:rFonts w:ascii="Arial" w:hAnsi="Arial" w:cs="Arial"/>
                <w:sz w:val="22"/>
              </w:rPr>
            </w:pPr>
            <w:r w:rsidRPr="00B44110">
              <w:rPr>
                <w:rFonts w:ascii="Arial" w:hAnsi="Arial" w:cs="Arial"/>
                <w:sz w:val="22"/>
              </w:rPr>
              <w:lastRenderedPageBreak/>
              <w:t>Todos os Sistemas</w:t>
            </w:r>
          </w:p>
        </w:tc>
        <w:tc>
          <w:tcPr>
            <w:tcW w:w="7371" w:type="dxa"/>
          </w:tcPr>
          <w:p w14:paraId="42C201BD" w14:textId="77777777" w:rsidR="007B73EA" w:rsidRPr="00B44110" w:rsidRDefault="007B73EA" w:rsidP="005B5E36">
            <w:pPr>
              <w:ind w:right="317"/>
              <w:rPr>
                <w:rFonts w:ascii="Arial" w:hAnsi="Arial" w:cs="Arial"/>
                <w:sz w:val="22"/>
              </w:rPr>
            </w:pPr>
            <w:r w:rsidRPr="00B44110">
              <w:rPr>
                <w:rFonts w:ascii="Arial" w:hAnsi="Arial" w:cs="Arial"/>
                <w:sz w:val="22"/>
              </w:rPr>
              <w:t>- Deverão ser providos de gerenciador de relatórios padronizados, tendo em vista permitir ao Município optar pelo momento de impressão segundo suas necessidades.</w:t>
            </w:r>
          </w:p>
        </w:tc>
      </w:tr>
    </w:tbl>
    <w:p w14:paraId="587BA0A0" w14:textId="77777777" w:rsidR="007B73EA" w:rsidRPr="00B44110" w:rsidRDefault="007B73EA" w:rsidP="007B73EA">
      <w:pPr>
        <w:ind w:right="317"/>
        <w:rPr>
          <w:rFonts w:ascii="Arial" w:hAnsi="Arial" w:cs="Arial"/>
          <w:sz w:val="22"/>
        </w:rPr>
      </w:pPr>
    </w:p>
    <w:p w14:paraId="19CDEE6C" w14:textId="77777777" w:rsidR="007B73EA" w:rsidRPr="00B44110" w:rsidRDefault="007B73EA" w:rsidP="007B73EA">
      <w:pPr>
        <w:pStyle w:val="PargrafodaLista"/>
        <w:widowControl w:val="0"/>
        <w:numPr>
          <w:ilvl w:val="0"/>
          <w:numId w:val="37"/>
        </w:numPr>
        <w:suppressAutoHyphens/>
        <w:spacing w:after="0" w:line="240" w:lineRule="auto"/>
        <w:ind w:left="0" w:right="317" w:firstLine="0"/>
        <w:contextualSpacing/>
        <w:rPr>
          <w:rFonts w:ascii="Arial" w:hAnsi="Arial" w:cs="Arial"/>
          <w:b/>
          <w:sz w:val="22"/>
        </w:rPr>
      </w:pPr>
      <w:r w:rsidRPr="00B44110">
        <w:rPr>
          <w:rFonts w:ascii="Arial" w:hAnsi="Arial" w:cs="Arial"/>
          <w:b/>
          <w:sz w:val="22"/>
        </w:rPr>
        <w:t>PARTICIPAÇÃO NA DISPENSA.</w:t>
      </w:r>
    </w:p>
    <w:p w14:paraId="0C4065FA" w14:textId="77777777" w:rsidR="007B73EA" w:rsidRPr="00B44110" w:rsidRDefault="007B73EA" w:rsidP="007B73EA">
      <w:pPr>
        <w:pStyle w:val="PargrafodaLista"/>
        <w:ind w:left="0" w:right="317"/>
        <w:rPr>
          <w:rFonts w:ascii="Arial" w:hAnsi="Arial" w:cs="Arial"/>
          <w:b/>
          <w:sz w:val="22"/>
        </w:rPr>
      </w:pPr>
    </w:p>
    <w:p w14:paraId="1D94D8E7" w14:textId="1FCA3836" w:rsidR="007B73EA" w:rsidRPr="00B44110" w:rsidRDefault="007B73EA" w:rsidP="007B73EA">
      <w:pPr>
        <w:ind w:right="317"/>
        <w:rPr>
          <w:rFonts w:ascii="Arial" w:hAnsi="Arial" w:cs="Arial"/>
          <w:sz w:val="22"/>
        </w:rPr>
      </w:pPr>
      <w:r w:rsidRPr="00B44110">
        <w:rPr>
          <w:rFonts w:ascii="Arial" w:hAnsi="Arial" w:cs="Arial"/>
          <w:b/>
          <w:sz w:val="22"/>
        </w:rPr>
        <w:t>2.1.</w:t>
      </w:r>
      <w:r w:rsidRPr="00B44110">
        <w:rPr>
          <w:rFonts w:ascii="Arial" w:hAnsi="Arial" w:cs="Arial"/>
          <w:sz w:val="22"/>
        </w:rPr>
        <w:t xml:space="preserve"> A participação na presente dispensa se dará mediante envio de Propostas no site da Câmara Municipal, através do endereço eletrônico:</w:t>
      </w:r>
      <w:r w:rsidRPr="00B44110">
        <w:t xml:space="preserve"> </w:t>
      </w:r>
      <w:r w:rsidR="00E045A2" w:rsidRPr="00E045A2">
        <w:rPr>
          <w:rStyle w:val="Hyperlink"/>
          <w:rFonts w:ascii="Arial" w:hAnsi="Arial" w:cs="Arial"/>
          <w:i/>
          <w:color w:val="auto"/>
          <w:sz w:val="22"/>
        </w:rPr>
        <w:t>licitacao@bomjardimdeminas.mg.leg.br</w:t>
      </w:r>
    </w:p>
    <w:p w14:paraId="7251C86B" w14:textId="77777777" w:rsidR="007B73EA" w:rsidRPr="00B44110" w:rsidRDefault="007B73EA" w:rsidP="007B73EA">
      <w:pPr>
        <w:ind w:right="317"/>
        <w:rPr>
          <w:rFonts w:ascii="Arial" w:hAnsi="Arial" w:cs="Arial"/>
          <w:sz w:val="22"/>
        </w:rPr>
      </w:pPr>
    </w:p>
    <w:p w14:paraId="1B82DDAC" w14:textId="04FB489B" w:rsidR="007B73EA" w:rsidRPr="00B44110" w:rsidRDefault="007B73EA" w:rsidP="008D2EFB">
      <w:pPr>
        <w:ind w:right="317"/>
        <w:rPr>
          <w:rFonts w:ascii="Arial" w:hAnsi="Arial" w:cs="Arial"/>
          <w:sz w:val="22"/>
        </w:rPr>
      </w:pPr>
      <w:r w:rsidRPr="00B44110">
        <w:rPr>
          <w:rFonts w:ascii="Arial" w:hAnsi="Arial" w:cs="Arial"/>
          <w:b/>
          <w:sz w:val="22"/>
        </w:rPr>
        <w:lastRenderedPageBreak/>
        <w:t>2.2.</w:t>
      </w:r>
      <w:r w:rsidRPr="00B44110">
        <w:rPr>
          <w:rFonts w:ascii="Arial" w:hAnsi="Arial" w:cs="Arial"/>
          <w:sz w:val="22"/>
        </w:rPr>
        <w:t xml:space="preserve"> Os Prestadores de Serviços deverão atender aos procedimentos previstos no site da Câmara Municipal para envio das propostas e documentos.</w:t>
      </w:r>
    </w:p>
    <w:p w14:paraId="4C5CD740" w14:textId="796D5BC2" w:rsidR="007B73EA" w:rsidRPr="00B44110" w:rsidRDefault="007B73EA" w:rsidP="007B73EA">
      <w:pPr>
        <w:ind w:right="317"/>
        <w:rPr>
          <w:rFonts w:ascii="Arial" w:hAnsi="Arial" w:cs="Arial"/>
          <w:sz w:val="22"/>
        </w:rPr>
      </w:pPr>
      <w:r w:rsidRPr="00B44110">
        <w:rPr>
          <w:rFonts w:ascii="Arial" w:hAnsi="Arial" w:cs="Arial"/>
          <w:b/>
          <w:sz w:val="22"/>
        </w:rPr>
        <w:t>2.3.</w:t>
      </w:r>
      <w:r w:rsidRPr="00B44110">
        <w:rPr>
          <w:rFonts w:ascii="Arial" w:hAnsi="Arial" w:cs="Arial"/>
          <w:sz w:val="22"/>
        </w:rPr>
        <w:t xml:space="preserve"> O Prestador de Serviço é o responsável pelo envio da documentação, não cabendo ao órgão entidade promotor do procedimento a responsabilidade por eventuais danos decorrentes de uso indevido.</w:t>
      </w:r>
    </w:p>
    <w:p w14:paraId="2D7DD879" w14:textId="64E09084" w:rsidR="007B73EA" w:rsidRPr="009B3282" w:rsidRDefault="007B73EA" w:rsidP="009B3282">
      <w:pPr>
        <w:ind w:right="317"/>
        <w:rPr>
          <w:rFonts w:ascii="Arial" w:hAnsi="Arial" w:cs="Arial"/>
          <w:sz w:val="22"/>
        </w:rPr>
      </w:pPr>
      <w:r w:rsidRPr="00B44110">
        <w:rPr>
          <w:rFonts w:ascii="Arial" w:hAnsi="Arial" w:cs="Arial"/>
          <w:sz w:val="22"/>
        </w:rPr>
        <w:t>Não poderão participar desta dispensa os Prestadores de Serviços:</w:t>
      </w:r>
    </w:p>
    <w:p w14:paraId="4FE65899"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r w:rsidRPr="00B44110">
        <w:rPr>
          <w:rFonts w:ascii="Arial" w:hAnsi="Arial" w:cs="Arial"/>
          <w:sz w:val="22"/>
        </w:rPr>
        <w:t xml:space="preserve">que </w:t>
      </w:r>
      <w:proofErr w:type="spellStart"/>
      <w:r w:rsidRPr="00B44110">
        <w:rPr>
          <w:rFonts w:ascii="Arial" w:hAnsi="Arial" w:cs="Arial"/>
          <w:sz w:val="22"/>
        </w:rPr>
        <w:t>não</w:t>
      </w:r>
      <w:proofErr w:type="spellEnd"/>
      <w:r w:rsidRPr="00B44110">
        <w:rPr>
          <w:rFonts w:ascii="Arial" w:hAnsi="Arial" w:cs="Arial"/>
          <w:sz w:val="22"/>
        </w:rPr>
        <w:t xml:space="preserve"> </w:t>
      </w:r>
      <w:proofErr w:type="spellStart"/>
      <w:r w:rsidRPr="00B44110">
        <w:rPr>
          <w:rFonts w:ascii="Arial" w:hAnsi="Arial" w:cs="Arial"/>
          <w:sz w:val="22"/>
        </w:rPr>
        <w:t>atendam</w:t>
      </w:r>
      <w:proofErr w:type="spellEnd"/>
      <w:r w:rsidRPr="00B44110">
        <w:rPr>
          <w:rFonts w:ascii="Arial" w:hAnsi="Arial" w:cs="Arial"/>
          <w:sz w:val="22"/>
        </w:rPr>
        <w:t xml:space="preserve"> </w:t>
      </w:r>
      <w:proofErr w:type="spellStart"/>
      <w:r w:rsidRPr="00B44110">
        <w:rPr>
          <w:rFonts w:ascii="Arial" w:hAnsi="Arial" w:cs="Arial"/>
          <w:sz w:val="22"/>
        </w:rPr>
        <w:t>às</w:t>
      </w:r>
      <w:proofErr w:type="spellEnd"/>
      <w:r w:rsidRPr="00B44110">
        <w:rPr>
          <w:rFonts w:ascii="Arial" w:hAnsi="Arial" w:cs="Arial"/>
          <w:sz w:val="22"/>
        </w:rPr>
        <w:t xml:space="preserve"> </w:t>
      </w:r>
      <w:proofErr w:type="spellStart"/>
      <w:r w:rsidRPr="00B44110">
        <w:rPr>
          <w:rFonts w:ascii="Arial" w:hAnsi="Arial" w:cs="Arial"/>
          <w:sz w:val="22"/>
        </w:rPr>
        <w:t>condições</w:t>
      </w:r>
      <w:proofErr w:type="spellEnd"/>
      <w:r w:rsidRPr="00B44110">
        <w:rPr>
          <w:rFonts w:ascii="Arial" w:hAnsi="Arial" w:cs="Arial"/>
          <w:sz w:val="22"/>
        </w:rPr>
        <w:t xml:space="preserve"> </w:t>
      </w:r>
      <w:proofErr w:type="spellStart"/>
      <w:r w:rsidRPr="00B44110">
        <w:rPr>
          <w:rFonts w:ascii="Arial" w:hAnsi="Arial" w:cs="Arial"/>
          <w:sz w:val="22"/>
        </w:rPr>
        <w:t>deste</w:t>
      </w:r>
      <w:proofErr w:type="spellEnd"/>
      <w:r w:rsidRPr="00B44110">
        <w:rPr>
          <w:rFonts w:ascii="Arial" w:hAnsi="Arial" w:cs="Arial"/>
          <w:sz w:val="22"/>
        </w:rPr>
        <w:t xml:space="preserve"> </w:t>
      </w:r>
      <w:proofErr w:type="spellStart"/>
      <w:r w:rsidRPr="00B44110">
        <w:rPr>
          <w:rFonts w:ascii="Arial" w:hAnsi="Arial" w:cs="Arial"/>
          <w:sz w:val="22"/>
        </w:rPr>
        <w:t>Termo</w:t>
      </w:r>
      <w:proofErr w:type="spellEnd"/>
      <w:r w:rsidRPr="00B44110">
        <w:rPr>
          <w:rFonts w:ascii="Arial" w:hAnsi="Arial" w:cs="Arial"/>
          <w:sz w:val="22"/>
        </w:rPr>
        <w:t xml:space="preserve"> de </w:t>
      </w:r>
      <w:proofErr w:type="spellStart"/>
      <w:r w:rsidRPr="00B44110">
        <w:rPr>
          <w:rFonts w:ascii="Arial" w:hAnsi="Arial" w:cs="Arial"/>
          <w:sz w:val="22"/>
        </w:rPr>
        <w:t>Referência</w:t>
      </w:r>
      <w:proofErr w:type="spellEnd"/>
      <w:r w:rsidRPr="00B44110">
        <w:rPr>
          <w:rFonts w:ascii="Arial" w:hAnsi="Arial" w:cs="Arial"/>
          <w:sz w:val="22"/>
        </w:rPr>
        <w:t xml:space="preserve"> e </w:t>
      </w:r>
      <w:proofErr w:type="spellStart"/>
      <w:r w:rsidRPr="00B44110">
        <w:rPr>
          <w:rFonts w:ascii="Arial" w:hAnsi="Arial" w:cs="Arial"/>
          <w:sz w:val="22"/>
        </w:rPr>
        <w:t>seu</w:t>
      </w:r>
      <w:proofErr w:type="spellEnd"/>
      <w:r w:rsidRPr="00B44110">
        <w:rPr>
          <w:rFonts w:ascii="Arial" w:hAnsi="Arial" w:cs="Arial"/>
          <w:sz w:val="22"/>
        </w:rPr>
        <w:t xml:space="preserve">(s) </w:t>
      </w:r>
      <w:proofErr w:type="spellStart"/>
      <w:r w:rsidRPr="00B44110">
        <w:rPr>
          <w:rFonts w:ascii="Arial" w:hAnsi="Arial" w:cs="Arial"/>
          <w:sz w:val="22"/>
        </w:rPr>
        <w:t>anexo</w:t>
      </w:r>
      <w:proofErr w:type="spellEnd"/>
      <w:r w:rsidRPr="00B44110">
        <w:rPr>
          <w:rFonts w:ascii="Arial" w:hAnsi="Arial" w:cs="Arial"/>
          <w:sz w:val="22"/>
        </w:rPr>
        <w:t>(s</w:t>
      </w:r>
      <w:proofErr w:type="gramStart"/>
      <w:r w:rsidRPr="00B44110">
        <w:rPr>
          <w:rFonts w:ascii="Arial" w:hAnsi="Arial" w:cs="Arial"/>
          <w:sz w:val="22"/>
        </w:rPr>
        <w:t>);</w:t>
      </w:r>
      <w:proofErr w:type="gramEnd"/>
    </w:p>
    <w:p w14:paraId="52E1B9BA"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estrangeiros</w:t>
      </w:r>
      <w:proofErr w:type="spellEnd"/>
      <w:r w:rsidRPr="00B44110">
        <w:rPr>
          <w:rFonts w:ascii="Arial" w:hAnsi="Arial" w:cs="Arial"/>
          <w:sz w:val="22"/>
        </w:rPr>
        <w:t xml:space="preserve"> que </w:t>
      </w:r>
      <w:proofErr w:type="spellStart"/>
      <w:r w:rsidRPr="00B44110">
        <w:rPr>
          <w:rFonts w:ascii="Arial" w:hAnsi="Arial" w:cs="Arial"/>
          <w:sz w:val="22"/>
        </w:rPr>
        <w:t>não</w:t>
      </w:r>
      <w:proofErr w:type="spellEnd"/>
      <w:r w:rsidRPr="00B44110">
        <w:rPr>
          <w:rFonts w:ascii="Arial" w:hAnsi="Arial" w:cs="Arial"/>
          <w:sz w:val="22"/>
        </w:rPr>
        <w:t xml:space="preserve"> </w:t>
      </w:r>
      <w:proofErr w:type="spellStart"/>
      <w:r w:rsidRPr="00B44110">
        <w:rPr>
          <w:rFonts w:ascii="Arial" w:hAnsi="Arial" w:cs="Arial"/>
          <w:sz w:val="22"/>
        </w:rPr>
        <w:t>tenham</w:t>
      </w:r>
      <w:proofErr w:type="spellEnd"/>
      <w:r w:rsidRPr="00B44110">
        <w:rPr>
          <w:rFonts w:ascii="Arial" w:hAnsi="Arial" w:cs="Arial"/>
          <w:sz w:val="22"/>
        </w:rPr>
        <w:t xml:space="preserve"> </w:t>
      </w:r>
      <w:proofErr w:type="spellStart"/>
      <w:r w:rsidRPr="00B44110">
        <w:rPr>
          <w:rFonts w:ascii="Arial" w:hAnsi="Arial" w:cs="Arial"/>
          <w:sz w:val="22"/>
        </w:rPr>
        <w:t>representação</w:t>
      </w:r>
      <w:proofErr w:type="spellEnd"/>
      <w:r w:rsidRPr="00B44110">
        <w:rPr>
          <w:rFonts w:ascii="Arial" w:hAnsi="Arial" w:cs="Arial"/>
          <w:sz w:val="22"/>
        </w:rPr>
        <w:t xml:space="preserve"> legal no </w:t>
      </w:r>
      <w:proofErr w:type="spellStart"/>
      <w:r w:rsidRPr="00B44110">
        <w:rPr>
          <w:rFonts w:ascii="Arial" w:hAnsi="Arial" w:cs="Arial"/>
          <w:sz w:val="22"/>
        </w:rPr>
        <w:t>Brasil</w:t>
      </w:r>
      <w:proofErr w:type="spellEnd"/>
      <w:r w:rsidRPr="00B44110">
        <w:rPr>
          <w:rFonts w:ascii="Arial" w:hAnsi="Arial" w:cs="Arial"/>
          <w:sz w:val="22"/>
        </w:rPr>
        <w:t xml:space="preserve"> com </w:t>
      </w:r>
      <w:proofErr w:type="spellStart"/>
      <w:r w:rsidRPr="00B44110">
        <w:rPr>
          <w:rFonts w:ascii="Arial" w:hAnsi="Arial" w:cs="Arial"/>
          <w:sz w:val="22"/>
        </w:rPr>
        <w:t>poderes</w:t>
      </w:r>
      <w:proofErr w:type="spellEnd"/>
      <w:r w:rsidRPr="00B44110">
        <w:rPr>
          <w:rFonts w:ascii="Arial" w:hAnsi="Arial" w:cs="Arial"/>
          <w:sz w:val="22"/>
        </w:rPr>
        <w:t xml:space="preserve"> expressos para </w:t>
      </w:r>
      <w:proofErr w:type="spellStart"/>
      <w:r w:rsidRPr="00B44110">
        <w:rPr>
          <w:rFonts w:ascii="Arial" w:hAnsi="Arial" w:cs="Arial"/>
          <w:sz w:val="22"/>
        </w:rPr>
        <w:t>receber</w:t>
      </w:r>
      <w:proofErr w:type="spellEnd"/>
      <w:r w:rsidRPr="00B44110">
        <w:rPr>
          <w:rFonts w:ascii="Arial" w:hAnsi="Arial" w:cs="Arial"/>
          <w:sz w:val="22"/>
        </w:rPr>
        <w:t xml:space="preserve"> </w:t>
      </w:r>
      <w:proofErr w:type="spellStart"/>
      <w:r w:rsidRPr="00B44110">
        <w:rPr>
          <w:rFonts w:ascii="Arial" w:hAnsi="Arial" w:cs="Arial"/>
          <w:sz w:val="22"/>
        </w:rPr>
        <w:t>citação</w:t>
      </w:r>
      <w:proofErr w:type="spellEnd"/>
      <w:r w:rsidRPr="00B44110">
        <w:rPr>
          <w:rFonts w:ascii="Arial" w:hAnsi="Arial" w:cs="Arial"/>
          <w:sz w:val="22"/>
        </w:rPr>
        <w:t xml:space="preserve"> e responder </w:t>
      </w:r>
      <w:proofErr w:type="spellStart"/>
      <w:r w:rsidRPr="00B44110">
        <w:rPr>
          <w:rFonts w:ascii="Arial" w:hAnsi="Arial" w:cs="Arial"/>
          <w:sz w:val="22"/>
        </w:rPr>
        <w:t>administrativa</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proofErr w:type="gramStart"/>
      <w:r w:rsidRPr="00B44110">
        <w:rPr>
          <w:rFonts w:ascii="Arial" w:hAnsi="Arial" w:cs="Arial"/>
          <w:sz w:val="22"/>
        </w:rPr>
        <w:t>judicialmente</w:t>
      </w:r>
      <w:proofErr w:type="spellEnd"/>
      <w:r w:rsidRPr="00B44110">
        <w:rPr>
          <w:rFonts w:ascii="Arial" w:hAnsi="Arial" w:cs="Arial"/>
          <w:sz w:val="22"/>
        </w:rPr>
        <w:t>;</w:t>
      </w:r>
      <w:proofErr w:type="gramEnd"/>
    </w:p>
    <w:p w14:paraId="389EEDBC"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estrangeiros</w:t>
      </w:r>
      <w:proofErr w:type="spellEnd"/>
      <w:r w:rsidRPr="00B44110">
        <w:rPr>
          <w:rFonts w:ascii="Arial" w:hAnsi="Arial" w:cs="Arial"/>
          <w:sz w:val="22"/>
        </w:rPr>
        <w:t xml:space="preserve"> que </w:t>
      </w:r>
      <w:proofErr w:type="spellStart"/>
      <w:r w:rsidRPr="00B44110">
        <w:rPr>
          <w:rFonts w:ascii="Arial" w:hAnsi="Arial" w:cs="Arial"/>
          <w:sz w:val="22"/>
        </w:rPr>
        <w:t>não</w:t>
      </w:r>
      <w:proofErr w:type="spellEnd"/>
      <w:r w:rsidRPr="00B44110">
        <w:rPr>
          <w:rFonts w:ascii="Arial" w:hAnsi="Arial" w:cs="Arial"/>
          <w:sz w:val="22"/>
        </w:rPr>
        <w:t xml:space="preserve"> </w:t>
      </w:r>
      <w:proofErr w:type="spellStart"/>
      <w:r w:rsidRPr="00B44110">
        <w:rPr>
          <w:rFonts w:ascii="Arial" w:hAnsi="Arial" w:cs="Arial"/>
          <w:sz w:val="22"/>
        </w:rPr>
        <w:t>tenham</w:t>
      </w:r>
      <w:proofErr w:type="spellEnd"/>
      <w:r w:rsidRPr="00B44110">
        <w:rPr>
          <w:rFonts w:ascii="Arial" w:hAnsi="Arial" w:cs="Arial"/>
          <w:sz w:val="22"/>
        </w:rPr>
        <w:t xml:space="preserve"> </w:t>
      </w:r>
      <w:proofErr w:type="spellStart"/>
      <w:r w:rsidRPr="00B44110">
        <w:rPr>
          <w:rFonts w:ascii="Arial" w:hAnsi="Arial" w:cs="Arial"/>
          <w:sz w:val="22"/>
        </w:rPr>
        <w:t>representação</w:t>
      </w:r>
      <w:proofErr w:type="spellEnd"/>
      <w:r w:rsidRPr="00B44110">
        <w:rPr>
          <w:rFonts w:ascii="Arial" w:hAnsi="Arial" w:cs="Arial"/>
          <w:sz w:val="22"/>
        </w:rPr>
        <w:t xml:space="preserve"> legal no </w:t>
      </w:r>
      <w:proofErr w:type="spellStart"/>
      <w:r w:rsidRPr="00B44110">
        <w:rPr>
          <w:rFonts w:ascii="Arial" w:hAnsi="Arial" w:cs="Arial"/>
          <w:sz w:val="22"/>
        </w:rPr>
        <w:t>Brasil</w:t>
      </w:r>
      <w:proofErr w:type="spellEnd"/>
      <w:r w:rsidRPr="00B44110">
        <w:rPr>
          <w:rFonts w:ascii="Arial" w:hAnsi="Arial" w:cs="Arial"/>
          <w:sz w:val="22"/>
        </w:rPr>
        <w:t xml:space="preserve"> com </w:t>
      </w:r>
      <w:proofErr w:type="spellStart"/>
      <w:r w:rsidRPr="00B44110">
        <w:rPr>
          <w:rFonts w:ascii="Arial" w:hAnsi="Arial" w:cs="Arial"/>
          <w:sz w:val="22"/>
        </w:rPr>
        <w:t>poderes</w:t>
      </w:r>
      <w:proofErr w:type="spellEnd"/>
      <w:r w:rsidRPr="00B44110">
        <w:rPr>
          <w:rFonts w:ascii="Arial" w:hAnsi="Arial" w:cs="Arial"/>
          <w:sz w:val="22"/>
        </w:rPr>
        <w:t xml:space="preserve"> expressos para </w:t>
      </w:r>
      <w:proofErr w:type="spellStart"/>
      <w:r w:rsidRPr="00B44110">
        <w:rPr>
          <w:rFonts w:ascii="Arial" w:hAnsi="Arial" w:cs="Arial"/>
          <w:sz w:val="22"/>
        </w:rPr>
        <w:t>receber</w:t>
      </w:r>
      <w:proofErr w:type="spellEnd"/>
      <w:r w:rsidRPr="00B44110">
        <w:rPr>
          <w:rFonts w:ascii="Arial" w:hAnsi="Arial" w:cs="Arial"/>
          <w:sz w:val="22"/>
        </w:rPr>
        <w:t xml:space="preserve"> </w:t>
      </w:r>
      <w:proofErr w:type="spellStart"/>
      <w:r w:rsidRPr="00B44110">
        <w:rPr>
          <w:rFonts w:ascii="Arial" w:hAnsi="Arial" w:cs="Arial"/>
          <w:sz w:val="22"/>
        </w:rPr>
        <w:t>citação</w:t>
      </w:r>
      <w:proofErr w:type="spellEnd"/>
      <w:r w:rsidRPr="00B44110">
        <w:rPr>
          <w:rFonts w:ascii="Arial" w:hAnsi="Arial" w:cs="Arial"/>
          <w:sz w:val="22"/>
        </w:rPr>
        <w:t xml:space="preserve"> e responder </w:t>
      </w:r>
      <w:proofErr w:type="spellStart"/>
      <w:r w:rsidRPr="00B44110">
        <w:rPr>
          <w:rFonts w:ascii="Arial" w:hAnsi="Arial" w:cs="Arial"/>
          <w:sz w:val="22"/>
        </w:rPr>
        <w:t>administrativa</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proofErr w:type="gramStart"/>
      <w:r w:rsidRPr="00B44110">
        <w:rPr>
          <w:rFonts w:ascii="Arial" w:hAnsi="Arial" w:cs="Arial"/>
          <w:sz w:val="22"/>
        </w:rPr>
        <w:t>judicialmente</w:t>
      </w:r>
      <w:proofErr w:type="spellEnd"/>
      <w:r w:rsidRPr="00B44110">
        <w:rPr>
          <w:rFonts w:ascii="Arial" w:hAnsi="Arial" w:cs="Arial"/>
          <w:sz w:val="22"/>
        </w:rPr>
        <w:t>;</w:t>
      </w:r>
      <w:proofErr w:type="gramEnd"/>
    </w:p>
    <w:p w14:paraId="441324FB"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r w:rsidRPr="00B44110">
        <w:rPr>
          <w:rFonts w:ascii="Arial" w:hAnsi="Arial" w:cs="Arial"/>
          <w:sz w:val="22"/>
        </w:rPr>
        <w:t xml:space="preserve">que se </w:t>
      </w:r>
      <w:proofErr w:type="spellStart"/>
      <w:r w:rsidRPr="00B44110">
        <w:rPr>
          <w:rFonts w:ascii="Arial" w:hAnsi="Arial" w:cs="Arial"/>
          <w:sz w:val="22"/>
        </w:rPr>
        <w:t>enquadrem</w:t>
      </w:r>
      <w:proofErr w:type="spellEnd"/>
      <w:r w:rsidRPr="00B44110">
        <w:rPr>
          <w:rFonts w:ascii="Arial" w:hAnsi="Arial" w:cs="Arial"/>
          <w:sz w:val="22"/>
        </w:rPr>
        <w:t xml:space="preserve"> </w:t>
      </w:r>
      <w:proofErr w:type="spellStart"/>
      <w:r w:rsidRPr="00B44110">
        <w:rPr>
          <w:rFonts w:ascii="Arial" w:hAnsi="Arial" w:cs="Arial"/>
          <w:sz w:val="22"/>
        </w:rPr>
        <w:t>nas</w:t>
      </w:r>
      <w:proofErr w:type="spellEnd"/>
      <w:r w:rsidRPr="00B44110">
        <w:rPr>
          <w:rFonts w:ascii="Arial" w:hAnsi="Arial" w:cs="Arial"/>
          <w:sz w:val="22"/>
        </w:rPr>
        <w:t xml:space="preserve"> </w:t>
      </w:r>
      <w:proofErr w:type="spellStart"/>
      <w:r w:rsidRPr="00B44110">
        <w:rPr>
          <w:rFonts w:ascii="Arial" w:hAnsi="Arial" w:cs="Arial"/>
          <w:sz w:val="22"/>
        </w:rPr>
        <w:t>seguintes</w:t>
      </w:r>
      <w:proofErr w:type="spellEnd"/>
      <w:r w:rsidRPr="00B44110">
        <w:rPr>
          <w:rFonts w:ascii="Arial" w:hAnsi="Arial" w:cs="Arial"/>
          <w:sz w:val="22"/>
        </w:rPr>
        <w:t xml:space="preserve"> </w:t>
      </w:r>
      <w:proofErr w:type="spellStart"/>
      <w:r w:rsidRPr="00B44110">
        <w:rPr>
          <w:rFonts w:ascii="Arial" w:hAnsi="Arial" w:cs="Arial"/>
          <w:sz w:val="22"/>
        </w:rPr>
        <w:t>vedações</w:t>
      </w:r>
      <w:proofErr w:type="spellEnd"/>
      <w:r w:rsidRPr="00B44110">
        <w:rPr>
          <w:rFonts w:ascii="Arial" w:hAnsi="Arial" w:cs="Arial"/>
          <w:sz w:val="22"/>
        </w:rPr>
        <w:t>:</w:t>
      </w:r>
    </w:p>
    <w:p w14:paraId="2D7E894D"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pessoa</w:t>
      </w:r>
      <w:proofErr w:type="spellEnd"/>
      <w:r w:rsidRPr="00B44110">
        <w:rPr>
          <w:rFonts w:ascii="Arial" w:hAnsi="Arial" w:cs="Arial"/>
          <w:sz w:val="22"/>
        </w:rPr>
        <w:t xml:space="preserve"> </w:t>
      </w:r>
      <w:proofErr w:type="spellStart"/>
      <w:r w:rsidRPr="00B44110">
        <w:rPr>
          <w:rFonts w:ascii="Arial" w:hAnsi="Arial" w:cs="Arial"/>
          <w:sz w:val="22"/>
        </w:rPr>
        <w:t>física</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jurídica</w:t>
      </w:r>
      <w:proofErr w:type="spellEnd"/>
      <w:r w:rsidRPr="00B44110">
        <w:rPr>
          <w:rFonts w:ascii="Arial" w:hAnsi="Arial" w:cs="Arial"/>
          <w:sz w:val="22"/>
        </w:rPr>
        <w:t xml:space="preserve"> que se </w:t>
      </w:r>
      <w:proofErr w:type="spellStart"/>
      <w:r w:rsidRPr="00B44110">
        <w:rPr>
          <w:rFonts w:ascii="Arial" w:hAnsi="Arial" w:cs="Arial"/>
          <w:sz w:val="22"/>
        </w:rPr>
        <w:t>encontre</w:t>
      </w:r>
      <w:proofErr w:type="spellEnd"/>
      <w:r w:rsidRPr="00B44110">
        <w:rPr>
          <w:rFonts w:ascii="Arial" w:hAnsi="Arial" w:cs="Arial"/>
          <w:sz w:val="22"/>
        </w:rPr>
        <w:t xml:space="preserve">, </w:t>
      </w:r>
      <w:proofErr w:type="spellStart"/>
      <w:r w:rsidRPr="00B44110">
        <w:rPr>
          <w:rFonts w:ascii="Arial" w:hAnsi="Arial" w:cs="Arial"/>
          <w:sz w:val="22"/>
        </w:rPr>
        <w:t>ao</w:t>
      </w:r>
      <w:proofErr w:type="spellEnd"/>
      <w:r w:rsidRPr="00B44110">
        <w:rPr>
          <w:rFonts w:ascii="Arial" w:hAnsi="Arial" w:cs="Arial"/>
          <w:sz w:val="22"/>
        </w:rPr>
        <w:t xml:space="preserve"> tempo da </w:t>
      </w:r>
      <w:proofErr w:type="spellStart"/>
      <w:r w:rsidRPr="00B44110">
        <w:rPr>
          <w:rFonts w:ascii="Arial" w:hAnsi="Arial" w:cs="Arial"/>
          <w:sz w:val="22"/>
        </w:rPr>
        <w:t>contratação</w:t>
      </w:r>
      <w:proofErr w:type="spellEnd"/>
      <w:r w:rsidRPr="00B44110">
        <w:rPr>
          <w:rFonts w:ascii="Arial" w:hAnsi="Arial" w:cs="Arial"/>
          <w:sz w:val="22"/>
        </w:rPr>
        <w:t xml:space="preserve">, </w:t>
      </w:r>
      <w:proofErr w:type="spellStart"/>
      <w:r w:rsidRPr="00B44110">
        <w:rPr>
          <w:rFonts w:ascii="Arial" w:hAnsi="Arial" w:cs="Arial"/>
          <w:sz w:val="22"/>
        </w:rPr>
        <w:t>impossibilitada</w:t>
      </w:r>
      <w:proofErr w:type="spellEnd"/>
      <w:r w:rsidRPr="00B44110">
        <w:rPr>
          <w:rFonts w:ascii="Arial" w:hAnsi="Arial" w:cs="Arial"/>
          <w:sz w:val="22"/>
        </w:rPr>
        <w:t xml:space="preserve"> de </w:t>
      </w:r>
      <w:proofErr w:type="spellStart"/>
      <w:r w:rsidRPr="00B44110">
        <w:rPr>
          <w:rFonts w:ascii="Arial" w:hAnsi="Arial" w:cs="Arial"/>
          <w:sz w:val="22"/>
        </w:rPr>
        <w:t>contratar</w:t>
      </w:r>
      <w:proofErr w:type="spellEnd"/>
      <w:r w:rsidRPr="00B44110">
        <w:rPr>
          <w:rFonts w:ascii="Arial" w:hAnsi="Arial" w:cs="Arial"/>
          <w:sz w:val="22"/>
        </w:rPr>
        <w:t xml:space="preserve"> </w:t>
      </w:r>
      <w:proofErr w:type="spellStart"/>
      <w:r w:rsidRPr="00B44110">
        <w:rPr>
          <w:rFonts w:ascii="Arial" w:hAnsi="Arial" w:cs="Arial"/>
          <w:sz w:val="22"/>
        </w:rPr>
        <w:t>em</w:t>
      </w:r>
      <w:proofErr w:type="spellEnd"/>
      <w:r w:rsidRPr="00B44110">
        <w:rPr>
          <w:rFonts w:ascii="Arial" w:hAnsi="Arial" w:cs="Arial"/>
          <w:sz w:val="22"/>
        </w:rPr>
        <w:t xml:space="preserve"> </w:t>
      </w:r>
      <w:proofErr w:type="spellStart"/>
      <w:r w:rsidRPr="00B44110">
        <w:rPr>
          <w:rFonts w:ascii="Arial" w:hAnsi="Arial" w:cs="Arial"/>
          <w:sz w:val="22"/>
        </w:rPr>
        <w:t>decorrência</w:t>
      </w:r>
      <w:proofErr w:type="spellEnd"/>
      <w:r w:rsidRPr="00B44110">
        <w:rPr>
          <w:rFonts w:ascii="Arial" w:hAnsi="Arial" w:cs="Arial"/>
          <w:sz w:val="22"/>
        </w:rPr>
        <w:t xml:space="preserve"> de </w:t>
      </w:r>
      <w:proofErr w:type="spellStart"/>
      <w:r w:rsidRPr="00B44110">
        <w:rPr>
          <w:rFonts w:ascii="Arial" w:hAnsi="Arial" w:cs="Arial"/>
          <w:sz w:val="22"/>
        </w:rPr>
        <w:t>sanção</w:t>
      </w:r>
      <w:proofErr w:type="spellEnd"/>
      <w:r w:rsidRPr="00B44110">
        <w:rPr>
          <w:rFonts w:ascii="Arial" w:hAnsi="Arial" w:cs="Arial"/>
          <w:sz w:val="22"/>
        </w:rPr>
        <w:t xml:space="preserve"> que </w:t>
      </w:r>
      <w:proofErr w:type="spellStart"/>
      <w:r w:rsidRPr="00B44110">
        <w:rPr>
          <w:rFonts w:ascii="Arial" w:hAnsi="Arial" w:cs="Arial"/>
          <w:sz w:val="22"/>
        </w:rPr>
        <w:t>lhe</w:t>
      </w:r>
      <w:proofErr w:type="spellEnd"/>
      <w:r w:rsidRPr="00B44110">
        <w:rPr>
          <w:rFonts w:ascii="Arial" w:hAnsi="Arial" w:cs="Arial"/>
          <w:sz w:val="22"/>
        </w:rPr>
        <w:t xml:space="preserve"> </w:t>
      </w:r>
      <w:proofErr w:type="spellStart"/>
      <w:r w:rsidRPr="00B44110">
        <w:rPr>
          <w:rFonts w:ascii="Arial" w:hAnsi="Arial" w:cs="Arial"/>
          <w:sz w:val="22"/>
        </w:rPr>
        <w:t>foi</w:t>
      </w:r>
      <w:proofErr w:type="spellEnd"/>
      <w:r w:rsidRPr="00B44110">
        <w:rPr>
          <w:rFonts w:ascii="Arial" w:hAnsi="Arial" w:cs="Arial"/>
          <w:sz w:val="22"/>
        </w:rPr>
        <w:t xml:space="preserve"> </w:t>
      </w:r>
      <w:proofErr w:type="spellStart"/>
      <w:proofErr w:type="gramStart"/>
      <w:r w:rsidRPr="00B44110">
        <w:rPr>
          <w:rFonts w:ascii="Arial" w:hAnsi="Arial" w:cs="Arial"/>
          <w:sz w:val="22"/>
        </w:rPr>
        <w:t>imposta</w:t>
      </w:r>
      <w:proofErr w:type="spellEnd"/>
      <w:r w:rsidRPr="00B44110">
        <w:rPr>
          <w:rFonts w:ascii="Arial" w:hAnsi="Arial" w:cs="Arial"/>
          <w:sz w:val="22"/>
        </w:rPr>
        <w:t>;</w:t>
      </w:r>
      <w:proofErr w:type="gramEnd"/>
    </w:p>
    <w:p w14:paraId="6A6619D3"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aquele</w:t>
      </w:r>
      <w:proofErr w:type="spellEnd"/>
      <w:r w:rsidRPr="00B44110">
        <w:rPr>
          <w:rFonts w:ascii="Arial" w:hAnsi="Arial" w:cs="Arial"/>
          <w:sz w:val="22"/>
        </w:rPr>
        <w:t xml:space="preserve"> que </w:t>
      </w:r>
      <w:proofErr w:type="spellStart"/>
      <w:r w:rsidRPr="00B44110">
        <w:rPr>
          <w:rFonts w:ascii="Arial" w:hAnsi="Arial" w:cs="Arial"/>
          <w:sz w:val="22"/>
        </w:rPr>
        <w:t>mantenha</w:t>
      </w:r>
      <w:proofErr w:type="spellEnd"/>
      <w:r w:rsidRPr="00B44110">
        <w:rPr>
          <w:rFonts w:ascii="Arial" w:hAnsi="Arial" w:cs="Arial"/>
          <w:sz w:val="22"/>
        </w:rPr>
        <w:t xml:space="preserve"> </w:t>
      </w:r>
      <w:proofErr w:type="spellStart"/>
      <w:r w:rsidRPr="00B44110">
        <w:rPr>
          <w:rFonts w:ascii="Arial" w:hAnsi="Arial" w:cs="Arial"/>
          <w:sz w:val="22"/>
        </w:rPr>
        <w:t>vínculo</w:t>
      </w:r>
      <w:proofErr w:type="spellEnd"/>
      <w:r w:rsidRPr="00B44110">
        <w:rPr>
          <w:rFonts w:ascii="Arial" w:hAnsi="Arial" w:cs="Arial"/>
          <w:sz w:val="22"/>
        </w:rPr>
        <w:t xml:space="preserve"> de </w:t>
      </w:r>
      <w:proofErr w:type="spellStart"/>
      <w:r w:rsidRPr="00B44110">
        <w:rPr>
          <w:rFonts w:ascii="Arial" w:hAnsi="Arial" w:cs="Arial"/>
          <w:sz w:val="22"/>
        </w:rPr>
        <w:t>natureza</w:t>
      </w:r>
      <w:proofErr w:type="spellEnd"/>
      <w:r w:rsidRPr="00B44110">
        <w:rPr>
          <w:rFonts w:ascii="Arial" w:hAnsi="Arial" w:cs="Arial"/>
          <w:sz w:val="22"/>
        </w:rPr>
        <w:t xml:space="preserve"> </w:t>
      </w:r>
      <w:proofErr w:type="spellStart"/>
      <w:r w:rsidRPr="00B44110">
        <w:rPr>
          <w:rFonts w:ascii="Arial" w:hAnsi="Arial" w:cs="Arial"/>
          <w:sz w:val="22"/>
        </w:rPr>
        <w:t>técnica</w:t>
      </w:r>
      <w:proofErr w:type="spellEnd"/>
      <w:r w:rsidRPr="00B44110">
        <w:rPr>
          <w:rFonts w:ascii="Arial" w:hAnsi="Arial" w:cs="Arial"/>
          <w:sz w:val="22"/>
        </w:rPr>
        <w:t xml:space="preserve">, </w:t>
      </w:r>
      <w:proofErr w:type="spellStart"/>
      <w:r w:rsidRPr="00B44110">
        <w:rPr>
          <w:rFonts w:ascii="Arial" w:hAnsi="Arial" w:cs="Arial"/>
          <w:sz w:val="22"/>
        </w:rPr>
        <w:t>comercial</w:t>
      </w:r>
      <w:proofErr w:type="spellEnd"/>
      <w:r w:rsidRPr="00B44110">
        <w:rPr>
          <w:rFonts w:ascii="Arial" w:hAnsi="Arial" w:cs="Arial"/>
          <w:sz w:val="22"/>
        </w:rPr>
        <w:t xml:space="preserve">, </w:t>
      </w:r>
      <w:proofErr w:type="spellStart"/>
      <w:r w:rsidRPr="00B44110">
        <w:rPr>
          <w:rFonts w:ascii="Arial" w:hAnsi="Arial" w:cs="Arial"/>
          <w:sz w:val="22"/>
        </w:rPr>
        <w:t>econômica</w:t>
      </w:r>
      <w:proofErr w:type="spellEnd"/>
      <w:r w:rsidRPr="00B44110">
        <w:rPr>
          <w:rFonts w:ascii="Arial" w:hAnsi="Arial" w:cs="Arial"/>
          <w:sz w:val="22"/>
        </w:rPr>
        <w:t xml:space="preserve">, </w:t>
      </w:r>
      <w:proofErr w:type="spellStart"/>
      <w:r w:rsidRPr="00B44110">
        <w:rPr>
          <w:rFonts w:ascii="Arial" w:hAnsi="Arial" w:cs="Arial"/>
          <w:sz w:val="22"/>
        </w:rPr>
        <w:t>financeira</w:t>
      </w:r>
      <w:proofErr w:type="spellEnd"/>
      <w:r w:rsidRPr="00B44110">
        <w:rPr>
          <w:rFonts w:ascii="Arial" w:hAnsi="Arial" w:cs="Arial"/>
          <w:sz w:val="22"/>
        </w:rPr>
        <w:t xml:space="preserve">, </w:t>
      </w:r>
      <w:proofErr w:type="spellStart"/>
      <w:r w:rsidRPr="00B44110">
        <w:rPr>
          <w:rFonts w:ascii="Arial" w:hAnsi="Arial" w:cs="Arial"/>
          <w:sz w:val="22"/>
        </w:rPr>
        <w:t>trabalhista</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civil com </w:t>
      </w:r>
      <w:proofErr w:type="spellStart"/>
      <w:r w:rsidRPr="00B44110">
        <w:rPr>
          <w:rFonts w:ascii="Arial" w:hAnsi="Arial" w:cs="Arial"/>
          <w:sz w:val="22"/>
        </w:rPr>
        <w:t>dirigente</w:t>
      </w:r>
      <w:proofErr w:type="spellEnd"/>
      <w:r w:rsidRPr="00B44110">
        <w:rPr>
          <w:rFonts w:ascii="Arial" w:hAnsi="Arial" w:cs="Arial"/>
          <w:sz w:val="22"/>
        </w:rPr>
        <w:t xml:space="preserve"> do </w:t>
      </w:r>
      <w:proofErr w:type="spellStart"/>
      <w:r w:rsidRPr="00B44110">
        <w:rPr>
          <w:rFonts w:ascii="Arial" w:hAnsi="Arial" w:cs="Arial"/>
          <w:sz w:val="22"/>
        </w:rPr>
        <w:t>órgão</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entidade</w:t>
      </w:r>
      <w:proofErr w:type="spellEnd"/>
      <w:r w:rsidRPr="00B44110">
        <w:rPr>
          <w:rFonts w:ascii="Arial" w:hAnsi="Arial" w:cs="Arial"/>
          <w:sz w:val="22"/>
        </w:rPr>
        <w:t xml:space="preserve"> </w:t>
      </w:r>
      <w:proofErr w:type="spellStart"/>
      <w:r w:rsidRPr="00B44110">
        <w:rPr>
          <w:rFonts w:ascii="Arial" w:hAnsi="Arial" w:cs="Arial"/>
          <w:sz w:val="22"/>
        </w:rPr>
        <w:t>contratante</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com </w:t>
      </w:r>
      <w:proofErr w:type="spellStart"/>
      <w:r w:rsidRPr="00B44110">
        <w:rPr>
          <w:rFonts w:ascii="Arial" w:hAnsi="Arial" w:cs="Arial"/>
          <w:sz w:val="22"/>
        </w:rPr>
        <w:t>agente</w:t>
      </w:r>
      <w:proofErr w:type="spellEnd"/>
      <w:r w:rsidRPr="00B44110">
        <w:rPr>
          <w:rFonts w:ascii="Arial" w:hAnsi="Arial" w:cs="Arial"/>
          <w:sz w:val="22"/>
        </w:rPr>
        <w:t xml:space="preserve"> </w:t>
      </w:r>
      <w:proofErr w:type="spellStart"/>
      <w:r w:rsidRPr="00B44110">
        <w:rPr>
          <w:rFonts w:ascii="Arial" w:hAnsi="Arial" w:cs="Arial"/>
          <w:sz w:val="22"/>
        </w:rPr>
        <w:t>público</w:t>
      </w:r>
      <w:proofErr w:type="spellEnd"/>
      <w:r w:rsidRPr="00B44110">
        <w:rPr>
          <w:rFonts w:ascii="Arial" w:hAnsi="Arial" w:cs="Arial"/>
          <w:sz w:val="22"/>
        </w:rPr>
        <w:t xml:space="preserve"> que </w:t>
      </w:r>
      <w:proofErr w:type="spellStart"/>
      <w:r w:rsidRPr="00B44110">
        <w:rPr>
          <w:rFonts w:ascii="Arial" w:hAnsi="Arial" w:cs="Arial"/>
          <w:sz w:val="22"/>
        </w:rPr>
        <w:t>desempenhe</w:t>
      </w:r>
      <w:proofErr w:type="spellEnd"/>
      <w:r w:rsidRPr="00B44110">
        <w:rPr>
          <w:rFonts w:ascii="Arial" w:hAnsi="Arial" w:cs="Arial"/>
          <w:sz w:val="22"/>
        </w:rPr>
        <w:t xml:space="preserve"> </w:t>
      </w:r>
      <w:proofErr w:type="spellStart"/>
      <w:r w:rsidRPr="00B44110">
        <w:rPr>
          <w:rFonts w:ascii="Arial" w:hAnsi="Arial" w:cs="Arial"/>
          <w:sz w:val="22"/>
        </w:rPr>
        <w:t>função</w:t>
      </w:r>
      <w:proofErr w:type="spellEnd"/>
      <w:r w:rsidRPr="00B44110">
        <w:rPr>
          <w:rFonts w:ascii="Arial" w:hAnsi="Arial" w:cs="Arial"/>
          <w:sz w:val="22"/>
        </w:rPr>
        <w:t xml:space="preserve"> </w:t>
      </w:r>
      <w:proofErr w:type="spellStart"/>
      <w:r w:rsidRPr="00B44110">
        <w:rPr>
          <w:rFonts w:ascii="Arial" w:hAnsi="Arial" w:cs="Arial"/>
          <w:sz w:val="22"/>
        </w:rPr>
        <w:t>na</w:t>
      </w:r>
      <w:proofErr w:type="spellEnd"/>
      <w:r w:rsidRPr="00B44110">
        <w:rPr>
          <w:rFonts w:ascii="Arial" w:hAnsi="Arial" w:cs="Arial"/>
          <w:sz w:val="22"/>
        </w:rPr>
        <w:t xml:space="preserve"> </w:t>
      </w:r>
      <w:proofErr w:type="spellStart"/>
      <w:r w:rsidRPr="00B44110">
        <w:rPr>
          <w:rFonts w:ascii="Arial" w:hAnsi="Arial" w:cs="Arial"/>
          <w:sz w:val="22"/>
        </w:rPr>
        <w:t>licitação</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atue</w:t>
      </w:r>
      <w:proofErr w:type="spellEnd"/>
      <w:r w:rsidRPr="00B44110">
        <w:rPr>
          <w:rFonts w:ascii="Arial" w:hAnsi="Arial" w:cs="Arial"/>
          <w:sz w:val="22"/>
        </w:rPr>
        <w:t xml:space="preserve"> </w:t>
      </w:r>
      <w:proofErr w:type="spellStart"/>
      <w:r w:rsidRPr="00B44110">
        <w:rPr>
          <w:rFonts w:ascii="Arial" w:hAnsi="Arial" w:cs="Arial"/>
          <w:sz w:val="22"/>
        </w:rPr>
        <w:t>na</w:t>
      </w:r>
      <w:proofErr w:type="spellEnd"/>
      <w:r w:rsidRPr="00B44110">
        <w:rPr>
          <w:rFonts w:ascii="Arial" w:hAnsi="Arial" w:cs="Arial"/>
          <w:sz w:val="22"/>
        </w:rPr>
        <w:t xml:space="preserve"> </w:t>
      </w:r>
      <w:proofErr w:type="spellStart"/>
      <w:r w:rsidRPr="00B44110">
        <w:rPr>
          <w:rFonts w:ascii="Arial" w:hAnsi="Arial" w:cs="Arial"/>
          <w:sz w:val="22"/>
        </w:rPr>
        <w:t>fiscalização</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na</w:t>
      </w:r>
      <w:proofErr w:type="spellEnd"/>
      <w:r w:rsidRPr="00B44110">
        <w:rPr>
          <w:rFonts w:ascii="Arial" w:hAnsi="Arial" w:cs="Arial"/>
          <w:sz w:val="22"/>
        </w:rPr>
        <w:t xml:space="preserve"> </w:t>
      </w:r>
      <w:proofErr w:type="spellStart"/>
      <w:r w:rsidRPr="00B44110">
        <w:rPr>
          <w:rFonts w:ascii="Arial" w:hAnsi="Arial" w:cs="Arial"/>
          <w:sz w:val="22"/>
        </w:rPr>
        <w:t>gestão</w:t>
      </w:r>
      <w:proofErr w:type="spellEnd"/>
      <w:r w:rsidRPr="00B44110">
        <w:rPr>
          <w:rFonts w:ascii="Arial" w:hAnsi="Arial" w:cs="Arial"/>
          <w:sz w:val="22"/>
        </w:rPr>
        <w:t xml:space="preserve"> do </w:t>
      </w:r>
      <w:proofErr w:type="spellStart"/>
      <w:r w:rsidRPr="00B44110">
        <w:rPr>
          <w:rFonts w:ascii="Arial" w:hAnsi="Arial" w:cs="Arial"/>
          <w:sz w:val="22"/>
        </w:rPr>
        <w:t>contrato</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que deles </w:t>
      </w:r>
      <w:proofErr w:type="spellStart"/>
      <w:r w:rsidRPr="00B44110">
        <w:rPr>
          <w:rFonts w:ascii="Arial" w:hAnsi="Arial" w:cs="Arial"/>
          <w:sz w:val="22"/>
        </w:rPr>
        <w:t>seja</w:t>
      </w:r>
      <w:proofErr w:type="spellEnd"/>
      <w:r w:rsidRPr="00B44110">
        <w:rPr>
          <w:rFonts w:ascii="Arial" w:hAnsi="Arial" w:cs="Arial"/>
          <w:sz w:val="22"/>
        </w:rPr>
        <w:t xml:space="preserve"> </w:t>
      </w:r>
      <w:proofErr w:type="spellStart"/>
      <w:r w:rsidRPr="00B44110">
        <w:rPr>
          <w:rFonts w:ascii="Arial" w:hAnsi="Arial" w:cs="Arial"/>
          <w:sz w:val="22"/>
        </w:rPr>
        <w:t>cônjuge</w:t>
      </w:r>
      <w:proofErr w:type="spellEnd"/>
      <w:r w:rsidRPr="00B44110">
        <w:rPr>
          <w:rFonts w:ascii="Arial" w:hAnsi="Arial" w:cs="Arial"/>
          <w:sz w:val="22"/>
        </w:rPr>
        <w:t xml:space="preserve">, </w:t>
      </w:r>
      <w:proofErr w:type="spellStart"/>
      <w:r w:rsidRPr="00B44110">
        <w:rPr>
          <w:rFonts w:ascii="Arial" w:hAnsi="Arial" w:cs="Arial"/>
          <w:sz w:val="22"/>
        </w:rPr>
        <w:t>companheiro</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parente</w:t>
      </w:r>
      <w:proofErr w:type="spellEnd"/>
      <w:r w:rsidRPr="00B44110">
        <w:rPr>
          <w:rFonts w:ascii="Arial" w:hAnsi="Arial" w:cs="Arial"/>
          <w:sz w:val="22"/>
        </w:rPr>
        <w:t xml:space="preserve"> </w:t>
      </w:r>
      <w:proofErr w:type="spellStart"/>
      <w:r w:rsidRPr="00B44110">
        <w:rPr>
          <w:rFonts w:ascii="Arial" w:hAnsi="Arial" w:cs="Arial"/>
          <w:sz w:val="22"/>
        </w:rPr>
        <w:t>em</w:t>
      </w:r>
      <w:proofErr w:type="spellEnd"/>
      <w:r w:rsidRPr="00B44110">
        <w:rPr>
          <w:rFonts w:ascii="Arial" w:hAnsi="Arial" w:cs="Arial"/>
          <w:sz w:val="22"/>
        </w:rPr>
        <w:t xml:space="preserve"> </w:t>
      </w:r>
      <w:proofErr w:type="spellStart"/>
      <w:r w:rsidRPr="00B44110">
        <w:rPr>
          <w:rFonts w:ascii="Arial" w:hAnsi="Arial" w:cs="Arial"/>
          <w:sz w:val="22"/>
        </w:rPr>
        <w:t>linha</w:t>
      </w:r>
      <w:proofErr w:type="spellEnd"/>
      <w:r w:rsidRPr="00B44110">
        <w:rPr>
          <w:rFonts w:ascii="Arial" w:hAnsi="Arial" w:cs="Arial"/>
          <w:sz w:val="22"/>
        </w:rPr>
        <w:t xml:space="preserve"> </w:t>
      </w:r>
      <w:proofErr w:type="spellStart"/>
      <w:r w:rsidRPr="00B44110">
        <w:rPr>
          <w:rFonts w:ascii="Arial" w:hAnsi="Arial" w:cs="Arial"/>
          <w:sz w:val="22"/>
        </w:rPr>
        <w:t>reta</w:t>
      </w:r>
      <w:proofErr w:type="spellEnd"/>
      <w:r w:rsidRPr="00B44110">
        <w:rPr>
          <w:rFonts w:ascii="Arial" w:hAnsi="Arial" w:cs="Arial"/>
          <w:sz w:val="22"/>
        </w:rPr>
        <w:t xml:space="preserve">, </w:t>
      </w:r>
      <w:proofErr w:type="spellStart"/>
      <w:r w:rsidRPr="00B44110">
        <w:rPr>
          <w:rFonts w:ascii="Arial" w:hAnsi="Arial" w:cs="Arial"/>
          <w:sz w:val="22"/>
        </w:rPr>
        <w:t>colateral</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por</w:t>
      </w:r>
      <w:proofErr w:type="spellEnd"/>
      <w:r w:rsidRPr="00B44110">
        <w:rPr>
          <w:rFonts w:ascii="Arial" w:hAnsi="Arial" w:cs="Arial"/>
          <w:sz w:val="22"/>
        </w:rPr>
        <w:t xml:space="preserve"> </w:t>
      </w:r>
      <w:proofErr w:type="spellStart"/>
      <w:r w:rsidRPr="00B44110">
        <w:rPr>
          <w:rFonts w:ascii="Arial" w:hAnsi="Arial" w:cs="Arial"/>
          <w:sz w:val="22"/>
        </w:rPr>
        <w:t>afinidade</w:t>
      </w:r>
      <w:proofErr w:type="spellEnd"/>
      <w:r w:rsidRPr="00B44110">
        <w:rPr>
          <w:rFonts w:ascii="Arial" w:hAnsi="Arial" w:cs="Arial"/>
          <w:sz w:val="22"/>
        </w:rPr>
        <w:t xml:space="preserve">, </w:t>
      </w:r>
      <w:proofErr w:type="spellStart"/>
      <w:r w:rsidRPr="00B44110">
        <w:rPr>
          <w:rFonts w:ascii="Arial" w:hAnsi="Arial" w:cs="Arial"/>
          <w:sz w:val="22"/>
        </w:rPr>
        <w:t>até</w:t>
      </w:r>
      <w:proofErr w:type="spellEnd"/>
      <w:r w:rsidRPr="00B44110">
        <w:rPr>
          <w:rFonts w:ascii="Arial" w:hAnsi="Arial" w:cs="Arial"/>
          <w:sz w:val="22"/>
        </w:rPr>
        <w:t xml:space="preserve"> o </w:t>
      </w:r>
      <w:proofErr w:type="spellStart"/>
      <w:r w:rsidRPr="00B44110">
        <w:rPr>
          <w:rFonts w:ascii="Arial" w:hAnsi="Arial" w:cs="Arial"/>
          <w:sz w:val="22"/>
        </w:rPr>
        <w:t>terceiro</w:t>
      </w:r>
      <w:proofErr w:type="spellEnd"/>
      <w:r w:rsidRPr="00B44110">
        <w:rPr>
          <w:rFonts w:ascii="Arial" w:hAnsi="Arial" w:cs="Arial"/>
          <w:sz w:val="22"/>
        </w:rPr>
        <w:t xml:space="preserve"> </w:t>
      </w:r>
      <w:proofErr w:type="spellStart"/>
      <w:proofErr w:type="gramStart"/>
      <w:r w:rsidRPr="00B44110">
        <w:rPr>
          <w:rFonts w:ascii="Arial" w:hAnsi="Arial" w:cs="Arial"/>
          <w:sz w:val="22"/>
        </w:rPr>
        <w:t>grau</w:t>
      </w:r>
      <w:proofErr w:type="spellEnd"/>
      <w:r w:rsidRPr="00B44110">
        <w:rPr>
          <w:rFonts w:ascii="Arial" w:hAnsi="Arial" w:cs="Arial"/>
          <w:sz w:val="22"/>
        </w:rPr>
        <w:t>;</w:t>
      </w:r>
      <w:proofErr w:type="gramEnd"/>
    </w:p>
    <w:p w14:paraId="69F99F19"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empresas</w:t>
      </w:r>
      <w:proofErr w:type="spellEnd"/>
      <w:r w:rsidRPr="00B44110">
        <w:rPr>
          <w:rFonts w:ascii="Arial" w:hAnsi="Arial" w:cs="Arial"/>
          <w:sz w:val="22"/>
        </w:rPr>
        <w:t xml:space="preserve"> </w:t>
      </w:r>
      <w:proofErr w:type="spellStart"/>
      <w:r w:rsidRPr="00B44110">
        <w:rPr>
          <w:rFonts w:ascii="Arial" w:hAnsi="Arial" w:cs="Arial"/>
          <w:sz w:val="22"/>
        </w:rPr>
        <w:t>controladoras</w:t>
      </w:r>
      <w:proofErr w:type="spellEnd"/>
      <w:r w:rsidRPr="00B44110">
        <w:rPr>
          <w:rFonts w:ascii="Arial" w:hAnsi="Arial" w:cs="Arial"/>
          <w:sz w:val="22"/>
        </w:rPr>
        <w:t xml:space="preserve">, </w:t>
      </w:r>
      <w:proofErr w:type="spellStart"/>
      <w:r w:rsidRPr="00B44110">
        <w:rPr>
          <w:rFonts w:ascii="Arial" w:hAnsi="Arial" w:cs="Arial"/>
          <w:sz w:val="22"/>
        </w:rPr>
        <w:t>controladas</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coligadas</w:t>
      </w:r>
      <w:proofErr w:type="spellEnd"/>
      <w:r w:rsidRPr="00B44110">
        <w:rPr>
          <w:rFonts w:ascii="Arial" w:hAnsi="Arial" w:cs="Arial"/>
          <w:sz w:val="22"/>
        </w:rPr>
        <w:t xml:space="preserve">, </w:t>
      </w:r>
      <w:proofErr w:type="spellStart"/>
      <w:r w:rsidRPr="00B44110">
        <w:rPr>
          <w:rFonts w:ascii="Arial" w:hAnsi="Arial" w:cs="Arial"/>
          <w:sz w:val="22"/>
        </w:rPr>
        <w:t>nos</w:t>
      </w:r>
      <w:proofErr w:type="spellEnd"/>
      <w:r w:rsidRPr="00B44110">
        <w:rPr>
          <w:rFonts w:ascii="Arial" w:hAnsi="Arial" w:cs="Arial"/>
          <w:sz w:val="22"/>
        </w:rPr>
        <w:t xml:space="preserve"> </w:t>
      </w:r>
      <w:proofErr w:type="spellStart"/>
      <w:r w:rsidRPr="00B44110">
        <w:rPr>
          <w:rFonts w:ascii="Arial" w:hAnsi="Arial" w:cs="Arial"/>
          <w:sz w:val="22"/>
        </w:rPr>
        <w:t>termos</w:t>
      </w:r>
      <w:proofErr w:type="spellEnd"/>
      <w:r w:rsidRPr="00B44110">
        <w:rPr>
          <w:rFonts w:ascii="Arial" w:hAnsi="Arial" w:cs="Arial"/>
          <w:sz w:val="22"/>
        </w:rPr>
        <w:t xml:space="preserve"> da Lei nº 6.404, de 15 de </w:t>
      </w:r>
      <w:proofErr w:type="spellStart"/>
      <w:r w:rsidRPr="00B44110">
        <w:rPr>
          <w:rFonts w:ascii="Arial" w:hAnsi="Arial" w:cs="Arial"/>
          <w:sz w:val="22"/>
        </w:rPr>
        <w:t>dezembro</w:t>
      </w:r>
      <w:proofErr w:type="spellEnd"/>
      <w:r w:rsidRPr="00B44110">
        <w:rPr>
          <w:rFonts w:ascii="Arial" w:hAnsi="Arial" w:cs="Arial"/>
          <w:sz w:val="22"/>
        </w:rPr>
        <w:t xml:space="preserve"> de 1976, </w:t>
      </w:r>
      <w:proofErr w:type="spellStart"/>
      <w:r w:rsidRPr="00B44110">
        <w:rPr>
          <w:rFonts w:ascii="Arial" w:hAnsi="Arial" w:cs="Arial"/>
          <w:sz w:val="22"/>
        </w:rPr>
        <w:t>concorrendo</w:t>
      </w:r>
      <w:proofErr w:type="spellEnd"/>
      <w:r w:rsidRPr="00B44110">
        <w:rPr>
          <w:rFonts w:ascii="Arial" w:hAnsi="Arial" w:cs="Arial"/>
          <w:sz w:val="22"/>
        </w:rPr>
        <w:t xml:space="preserve"> entre </w:t>
      </w:r>
      <w:proofErr w:type="spellStart"/>
      <w:proofErr w:type="gramStart"/>
      <w:r w:rsidRPr="00B44110">
        <w:rPr>
          <w:rFonts w:ascii="Arial" w:hAnsi="Arial" w:cs="Arial"/>
          <w:sz w:val="22"/>
        </w:rPr>
        <w:t>si</w:t>
      </w:r>
      <w:proofErr w:type="spellEnd"/>
      <w:r w:rsidRPr="00B44110">
        <w:rPr>
          <w:rFonts w:ascii="Arial" w:hAnsi="Arial" w:cs="Arial"/>
          <w:sz w:val="22"/>
        </w:rPr>
        <w:t>;</w:t>
      </w:r>
      <w:proofErr w:type="gramEnd"/>
    </w:p>
    <w:p w14:paraId="28596E0E"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pessoa</w:t>
      </w:r>
      <w:proofErr w:type="spellEnd"/>
      <w:r w:rsidRPr="00B44110">
        <w:rPr>
          <w:rFonts w:ascii="Arial" w:hAnsi="Arial" w:cs="Arial"/>
          <w:sz w:val="22"/>
        </w:rPr>
        <w:t xml:space="preserve"> </w:t>
      </w:r>
      <w:proofErr w:type="spellStart"/>
      <w:r w:rsidRPr="00B44110">
        <w:rPr>
          <w:rFonts w:ascii="Arial" w:hAnsi="Arial" w:cs="Arial"/>
          <w:sz w:val="22"/>
        </w:rPr>
        <w:t>física</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jurídica</w:t>
      </w:r>
      <w:proofErr w:type="spellEnd"/>
      <w:r w:rsidRPr="00B44110">
        <w:rPr>
          <w:rFonts w:ascii="Arial" w:hAnsi="Arial" w:cs="Arial"/>
          <w:sz w:val="22"/>
        </w:rPr>
        <w:t xml:space="preserve"> que, </w:t>
      </w:r>
      <w:proofErr w:type="spellStart"/>
      <w:r w:rsidRPr="00B44110">
        <w:rPr>
          <w:rFonts w:ascii="Arial" w:hAnsi="Arial" w:cs="Arial"/>
          <w:sz w:val="22"/>
        </w:rPr>
        <w:t>nos</w:t>
      </w:r>
      <w:proofErr w:type="spellEnd"/>
      <w:r w:rsidRPr="00B44110">
        <w:rPr>
          <w:rFonts w:ascii="Arial" w:hAnsi="Arial" w:cs="Arial"/>
          <w:sz w:val="22"/>
        </w:rPr>
        <w:t xml:space="preserve"> 5 (</w:t>
      </w:r>
      <w:proofErr w:type="spellStart"/>
      <w:r w:rsidRPr="00B44110">
        <w:rPr>
          <w:rFonts w:ascii="Arial" w:hAnsi="Arial" w:cs="Arial"/>
          <w:sz w:val="22"/>
        </w:rPr>
        <w:t>cinco</w:t>
      </w:r>
      <w:proofErr w:type="spellEnd"/>
      <w:r w:rsidRPr="00B44110">
        <w:rPr>
          <w:rFonts w:ascii="Arial" w:hAnsi="Arial" w:cs="Arial"/>
          <w:sz w:val="22"/>
        </w:rPr>
        <w:t xml:space="preserve">) </w:t>
      </w:r>
      <w:proofErr w:type="spellStart"/>
      <w:r w:rsidRPr="00B44110">
        <w:rPr>
          <w:rFonts w:ascii="Arial" w:hAnsi="Arial" w:cs="Arial"/>
          <w:sz w:val="22"/>
        </w:rPr>
        <w:t>anos</w:t>
      </w:r>
      <w:proofErr w:type="spellEnd"/>
      <w:r w:rsidRPr="00B44110">
        <w:rPr>
          <w:rFonts w:ascii="Arial" w:hAnsi="Arial" w:cs="Arial"/>
          <w:sz w:val="22"/>
        </w:rPr>
        <w:t xml:space="preserve"> </w:t>
      </w:r>
      <w:proofErr w:type="spellStart"/>
      <w:r w:rsidRPr="00B44110">
        <w:rPr>
          <w:rFonts w:ascii="Arial" w:hAnsi="Arial" w:cs="Arial"/>
          <w:sz w:val="22"/>
        </w:rPr>
        <w:t>anteriores</w:t>
      </w:r>
      <w:proofErr w:type="spellEnd"/>
      <w:r w:rsidRPr="00B44110">
        <w:rPr>
          <w:rFonts w:ascii="Arial" w:hAnsi="Arial" w:cs="Arial"/>
          <w:sz w:val="22"/>
        </w:rPr>
        <w:t xml:space="preserve"> à </w:t>
      </w:r>
      <w:proofErr w:type="spellStart"/>
      <w:r w:rsidRPr="00B44110">
        <w:rPr>
          <w:rFonts w:ascii="Arial" w:hAnsi="Arial" w:cs="Arial"/>
          <w:sz w:val="22"/>
        </w:rPr>
        <w:t>divulgação</w:t>
      </w:r>
      <w:proofErr w:type="spellEnd"/>
      <w:r w:rsidRPr="00B44110">
        <w:rPr>
          <w:rFonts w:ascii="Arial" w:hAnsi="Arial" w:cs="Arial"/>
          <w:sz w:val="22"/>
        </w:rPr>
        <w:t xml:space="preserve"> </w:t>
      </w:r>
      <w:proofErr w:type="spellStart"/>
      <w:r w:rsidRPr="00B44110">
        <w:rPr>
          <w:rFonts w:ascii="Arial" w:hAnsi="Arial" w:cs="Arial"/>
          <w:sz w:val="22"/>
        </w:rPr>
        <w:t>deste</w:t>
      </w:r>
      <w:proofErr w:type="spellEnd"/>
      <w:r w:rsidRPr="00B44110">
        <w:rPr>
          <w:rFonts w:ascii="Arial" w:hAnsi="Arial" w:cs="Arial"/>
          <w:sz w:val="22"/>
        </w:rPr>
        <w:t xml:space="preserve"> </w:t>
      </w:r>
      <w:proofErr w:type="spellStart"/>
      <w:r w:rsidRPr="00B44110">
        <w:rPr>
          <w:rFonts w:ascii="Arial" w:hAnsi="Arial" w:cs="Arial"/>
          <w:sz w:val="22"/>
        </w:rPr>
        <w:t>Termo</w:t>
      </w:r>
      <w:proofErr w:type="spellEnd"/>
      <w:r w:rsidRPr="00B44110">
        <w:rPr>
          <w:rFonts w:ascii="Arial" w:hAnsi="Arial" w:cs="Arial"/>
          <w:sz w:val="22"/>
        </w:rPr>
        <w:t xml:space="preserve"> de </w:t>
      </w:r>
      <w:proofErr w:type="spellStart"/>
      <w:r w:rsidRPr="00B44110">
        <w:rPr>
          <w:rFonts w:ascii="Arial" w:hAnsi="Arial" w:cs="Arial"/>
          <w:sz w:val="22"/>
        </w:rPr>
        <w:t>Referência</w:t>
      </w:r>
      <w:proofErr w:type="spellEnd"/>
      <w:r w:rsidRPr="00B44110">
        <w:rPr>
          <w:rFonts w:ascii="Arial" w:hAnsi="Arial" w:cs="Arial"/>
          <w:sz w:val="22"/>
        </w:rPr>
        <w:t xml:space="preserve">, </w:t>
      </w:r>
      <w:proofErr w:type="spellStart"/>
      <w:r w:rsidRPr="00B44110">
        <w:rPr>
          <w:rFonts w:ascii="Arial" w:hAnsi="Arial" w:cs="Arial"/>
          <w:sz w:val="22"/>
        </w:rPr>
        <w:t>tenha</w:t>
      </w:r>
      <w:proofErr w:type="spellEnd"/>
      <w:r w:rsidRPr="00B44110">
        <w:rPr>
          <w:rFonts w:ascii="Arial" w:hAnsi="Arial" w:cs="Arial"/>
          <w:sz w:val="22"/>
        </w:rPr>
        <w:t xml:space="preserve"> </w:t>
      </w:r>
      <w:proofErr w:type="spellStart"/>
      <w:r w:rsidRPr="00B44110">
        <w:rPr>
          <w:rFonts w:ascii="Arial" w:hAnsi="Arial" w:cs="Arial"/>
          <w:sz w:val="22"/>
        </w:rPr>
        <w:t>sido</w:t>
      </w:r>
      <w:proofErr w:type="spellEnd"/>
      <w:r w:rsidRPr="00B44110">
        <w:rPr>
          <w:rFonts w:ascii="Arial" w:hAnsi="Arial" w:cs="Arial"/>
          <w:sz w:val="22"/>
        </w:rPr>
        <w:t xml:space="preserve"> </w:t>
      </w:r>
      <w:proofErr w:type="spellStart"/>
      <w:r w:rsidRPr="00B44110">
        <w:rPr>
          <w:rFonts w:ascii="Arial" w:hAnsi="Arial" w:cs="Arial"/>
          <w:sz w:val="22"/>
        </w:rPr>
        <w:t>condenada</w:t>
      </w:r>
      <w:proofErr w:type="spellEnd"/>
      <w:r w:rsidRPr="00B44110">
        <w:rPr>
          <w:rFonts w:ascii="Arial" w:hAnsi="Arial" w:cs="Arial"/>
          <w:sz w:val="22"/>
        </w:rPr>
        <w:t xml:space="preserve"> </w:t>
      </w:r>
      <w:proofErr w:type="spellStart"/>
      <w:r w:rsidRPr="00B44110">
        <w:rPr>
          <w:rFonts w:ascii="Arial" w:hAnsi="Arial" w:cs="Arial"/>
          <w:sz w:val="22"/>
        </w:rPr>
        <w:t>judicialmente</w:t>
      </w:r>
      <w:proofErr w:type="spellEnd"/>
      <w:r w:rsidRPr="00B44110">
        <w:rPr>
          <w:rFonts w:ascii="Arial" w:hAnsi="Arial" w:cs="Arial"/>
          <w:sz w:val="22"/>
        </w:rPr>
        <w:t xml:space="preserve">, com </w:t>
      </w:r>
      <w:proofErr w:type="spellStart"/>
      <w:r w:rsidRPr="00B44110">
        <w:rPr>
          <w:rFonts w:ascii="Arial" w:hAnsi="Arial" w:cs="Arial"/>
          <w:sz w:val="22"/>
        </w:rPr>
        <w:t>trânsito</w:t>
      </w:r>
      <w:proofErr w:type="spellEnd"/>
      <w:r w:rsidRPr="00B44110">
        <w:rPr>
          <w:rFonts w:ascii="Arial" w:hAnsi="Arial" w:cs="Arial"/>
          <w:sz w:val="22"/>
        </w:rPr>
        <w:t xml:space="preserve"> </w:t>
      </w:r>
      <w:proofErr w:type="spellStart"/>
      <w:r w:rsidRPr="00B44110">
        <w:rPr>
          <w:rFonts w:ascii="Arial" w:hAnsi="Arial" w:cs="Arial"/>
          <w:sz w:val="22"/>
        </w:rPr>
        <w:t>em</w:t>
      </w:r>
      <w:proofErr w:type="spellEnd"/>
      <w:r w:rsidRPr="00B44110">
        <w:rPr>
          <w:rFonts w:ascii="Arial" w:hAnsi="Arial" w:cs="Arial"/>
          <w:sz w:val="22"/>
        </w:rPr>
        <w:t xml:space="preserve"> </w:t>
      </w:r>
      <w:proofErr w:type="spellStart"/>
      <w:r w:rsidRPr="00B44110">
        <w:rPr>
          <w:rFonts w:ascii="Arial" w:hAnsi="Arial" w:cs="Arial"/>
          <w:sz w:val="22"/>
        </w:rPr>
        <w:t>julgado</w:t>
      </w:r>
      <w:proofErr w:type="spellEnd"/>
      <w:r w:rsidRPr="00B44110">
        <w:rPr>
          <w:rFonts w:ascii="Arial" w:hAnsi="Arial" w:cs="Arial"/>
          <w:sz w:val="22"/>
        </w:rPr>
        <w:t xml:space="preserve">, </w:t>
      </w:r>
      <w:proofErr w:type="spellStart"/>
      <w:r w:rsidRPr="00B44110">
        <w:rPr>
          <w:rFonts w:ascii="Arial" w:hAnsi="Arial" w:cs="Arial"/>
          <w:sz w:val="22"/>
        </w:rPr>
        <w:t>por</w:t>
      </w:r>
      <w:proofErr w:type="spellEnd"/>
      <w:r w:rsidRPr="00B44110">
        <w:rPr>
          <w:rFonts w:ascii="Arial" w:hAnsi="Arial" w:cs="Arial"/>
          <w:sz w:val="22"/>
        </w:rPr>
        <w:t xml:space="preserve"> </w:t>
      </w:r>
      <w:proofErr w:type="spellStart"/>
      <w:r w:rsidRPr="00B44110">
        <w:rPr>
          <w:rFonts w:ascii="Arial" w:hAnsi="Arial" w:cs="Arial"/>
          <w:sz w:val="22"/>
        </w:rPr>
        <w:t>exploração</w:t>
      </w:r>
      <w:proofErr w:type="spellEnd"/>
      <w:r w:rsidRPr="00B44110">
        <w:rPr>
          <w:rFonts w:ascii="Arial" w:hAnsi="Arial" w:cs="Arial"/>
          <w:sz w:val="22"/>
        </w:rPr>
        <w:t xml:space="preserve"> de </w:t>
      </w:r>
      <w:proofErr w:type="spellStart"/>
      <w:r w:rsidRPr="00B44110">
        <w:rPr>
          <w:rFonts w:ascii="Arial" w:hAnsi="Arial" w:cs="Arial"/>
          <w:sz w:val="22"/>
        </w:rPr>
        <w:t>trabalho</w:t>
      </w:r>
      <w:proofErr w:type="spellEnd"/>
      <w:r w:rsidRPr="00B44110">
        <w:rPr>
          <w:rFonts w:ascii="Arial" w:hAnsi="Arial" w:cs="Arial"/>
          <w:sz w:val="22"/>
        </w:rPr>
        <w:t xml:space="preserve"> </w:t>
      </w:r>
      <w:proofErr w:type="spellStart"/>
      <w:r w:rsidRPr="00B44110">
        <w:rPr>
          <w:rFonts w:ascii="Arial" w:hAnsi="Arial" w:cs="Arial"/>
          <w:sz w:val="22"/>
        </w:rPr>
        <w:t>infantil</w:t>
      </w:r>
      <w:proofErr w:type="spellEnd"/>
      <w:r w:rsidRPr="00B44110">
        <w:rPr>
          <w:rFonts w:ascii="Arial" w:hAnsi="Arial" w:cs="Arial"/>
          <w:sz w:val="22"/>
        </w:rPr>
        <w:t xml:space="preserve">, </w:t>
      </w:r>
      <w:proofErr w:type="spellStart"/>
      <w:r w:rsidRPr="00B44110">
        <w:rPr>
          <w:rFonts w:ascii="Arial" w:hAnsi="Arial" w:cs="Arial"/>
          <w:sz w:val="22"/>
        </w:rPr>
        <w:t>por</w:t>
      </w:r>
      <w:proofErr w:type="spellEnd"/>
      <w:r w:rsidRPr="00B44110">
        <w:rPr>
          <w:rFonts w:ascii="Arial" w:hAnsi="Arial" w:cs="Arial"/>
          <w:sz w:val="22"/>
        </w:rPr>
        <w:t xml:space="preserve"> </w:t>
      </w:r>
      <w:proofErr w:type="spellStart"/>
      <w:r w:rsidRPr="00B44110">
        <w:rPr>
          <w:rFonts w:ascii="Arial" w:hAnsi="Arial" w:cs="Arial"/>
          <w:sz w:val="22"/>
        </w:rPr>
        <w:t>submissão</w:t>
      </w:r>
      <w:proofErr w:type="spellEnd"/>
      <w:r w:rsidRPr="00B44110">
        <w:rPr>
          <w:rFonts w:ascii="Arial" w:hAnsi="Arial" w:cs="Arial"/>
          <w:sz w:val="22"/>
        </w:rPr>
        <w:t xml:space="preserve"> de </w:t>
      </w:r>
      <w:proofErr w:type="spellStart"/>
      <w:r w:rsidRPr="00B44110">
        <w:rPr>
          <w:rFonts w:ascii="Arial" w:hAnsi="Arial" w:cs="Arial"/>
          <w:sz w:val="22"/>
        </w:rPr>
        <w:t>trabalhadores</w:t>
      </w:r>
      <w:proofErr w:type="spellEnd"/>
      <w:r w:rsidRPr="00B44110">
        <w:rPr>
          <w:rFonts w:ascii="Arial" w:hAnsi="Arial" w:cs="Arial"/>
          <w:sz w:val="22"/>
        </w:rPr>
        <w:t xml:space="preserve"> a </w:t>
      </w:r>
      <w:proofErr w:type="spellStart"/>
      <w:r w:rsidRPr="00B44110">
        <w:rPr>
          <w:rFonts w:ascii="Arial" w:hAnsi="Arial" w:cs="Arial"/>
          <w:sz w:val="22"/>
        </w:rPr>
        <w:t>condições</w:t>
      </w:r>
      <w:proofErr w:type="spellEnd"/>
      <w:r w:rsidRPr="00B44110">
        <w:rPr>
          <w:rFonts w:ascii="Arial" w:hAnsi="Arial" w:cs="Arial"/>
          <w:sz w:val="22"/>
        </w:rPr>
        <w:t xml:space="preserve"> </w:t>
      </w:r>
      <w:proofErr w:type="spellStart"/>
      <w:r w:rsidRPr="00B44110">
        <w:rPr>
          <w:rFonts w:ascii="Arial" w:hAnsi="Arial" w:cs="Arial"/>
          <w:sz w:val="22"/>
        </w:rPr>
        <w:t>análogas</w:t>
      </w:r>
      <w:proofErr w:type="spellEnd"/>
      <w:r w:rsidRPr="00B44110">
        <w:rPr>
          <w:rFonts w:ascii="Arial" w:hAnsi="Arial" w:cs="Arial"/>
          <w:sz w:val="22"/>
        </w:rPr>
        <w:t xml:space="preserve"> </w:t>
      </w:r>
      <w:proofErr w:type="spellStart"/>
      <w:r w:rsidRPr="00B44110">
        <w:rPr>
          <w:rFonts w:ascii="Arial" w:hAnsi="Arial" w:cs="Arial"/>
          <w:sz w:val="22"/>
        </w:rPr>
        <w:t>às</w:t>
      </w:r>
      <w:proofErr w:type="spellEnd"/>
      <w:r w:rsidRPr="00B44110">
        <w:rPr>
          <w:rFonts w:ascii="Arial" w:hAnsi="Arial" w:cs="Arial"/>
          <w:sz w:val="22"/>
        </w:rPr>
        <w:t xml:space="preserve"> de </w:t>
      </w:r>
      <w:proofErr w:type="spellStart"/>
      <w:r w:rsidRPr="00B44110">
        <w:rPr>
          <w:rFonts w:ascii="Arial" w:hAnsi="Arial" w:cs="Arial"/>
          <w:sz w:val="22"/>
        </w:rPr>
        <w:t>escravo</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por</w:t>
      </w:r>
      <w:proofErr w:type="spellEnd"/>
      <w:r w:rsidRPr="00B44110">
        <w:rPr>
          <w:rFonts w:ascii="Arial" w:hAnsi="Arial" w:cs="Arial"/>
          <w:sz w:val="22"/>
        </w:rPr>
        <w:t xml:space="preserve"> </w:t>
      </w:r>
      <w:proofErr w:type="spellStart"/>
      <w:r w:rsidRPr="00B44110">
        <w:rPr>
          <w:rFonts w:ascii="Arial" w:hAnsi="Arial" w:cs="Arial"/>
          <w:sz w:val="22"/>
        </w:rPr>
        <w:t>contratação</w:t>
      </w:r>
      <w:proofErr w:type="spellEnd"/>
      <w:r w:rsidRPr="00B44110">
        <w:rPr>
          <w:rFonts w:ascii="Arial" w:hAnsi="Arial" w:cs="Arial"/>
          <w:sz w:val="22"/>
        </w:rPr>
        <w:t xml:space="preserve"> de </w:t>
      </w:r>
      <w:proofErr w:type="spellStart"/>
      <w:r w:rsidRPr="00B44110">
        <w:rPr>
          <w:rFonts w:ascii="Arial" w:hAnsi="Arial" w:cs="Arial"/>
          <w:sz w:val="22"/>
        </w:rPr>
        <w:t>adolescentes</w:t>
      </w:r>
      <w:proofErr w:type="spellEnd"/>
      <w:r w:rsidRPr="00B44110">
        <w:rPr>
          <w:rFonts w:ascii="Arial" w:hAnsi="Arial" w:cs="Arial"/>
          <w:sz w:val="22"/>
        </w:rPr>
        <w:t xml:space="preserve"> </w:t>
      </w:r>
      <w:proofErr w:type="spellStart"/>
      <w:r w:rsidRPr="00B44110">
        <w:rPr>
          <w:rFonts w:ascii="Arial" w:hAnsi="Arial" w:cs="Arial"/>
          <w:sz w:val="22"/>
        </w:rPr>
        <w:t>nos</w:t>
      </w:r>
      <w:proofErr w:type="spellEnd"/>
      <w:r w:rsidRPr="00B44110">
        <w:rPr>
          <w:rFonts w:ascii="Arial" w:hAnsi="Arial" w:cs="Arial"/>
          <w:sz w:val="22"/>
        </w:rPr>
        <w:t xml:space="preserve"> </w:t>
      </w:r>
      <w:proofErr w:type="spellStart"/>
      <w:r w:rsidRPr="00B44110">
        <w:rPr>
          <w:rFonts w:ascii="Arial" w:hAnsi="Arial" w:cs="Arial"/>
          <w:sz w:val="22"/>
        </w:rPr>
        <w:t>casos</w:t>
      </w:r>
      <w:proofErr w:type="spellEnd"/>
      <w:r w:rsidRPr="00B44110">
        <w:rPr>
          <w:rFonts w:ascii="Arial" w:hAnsi="Arial" w:cs="Arial"/>
          <w:sz w:val="22"/>
        </w:rPr>
        <w:t xml:space="preserve"> </w:t>
      </w:r>
      <w:proofErr w:type="spellStart"/>
      <w:r w:rsidRPr="00B44110">
        <w:rPr>
          <w:rFonts w:ascii="Arial" w:hAnsi="Arial" w:cs="Arial"/>
          <w:sz w:val="22"/>
        </w:rPr>
        <w:t>vedados</w:t>
      </w:r>
      <w:proofErr w:type="spellEnd"/>
      <w:r w:rsidRPr="00B44110">
        <w:rPr>
          <w:rFonts w:ascii="Arial" w:hAnsi="Arial" w:cs="Arial"/>
          <w:sz w:val="22"/>
        </w:rPr>
        <w:t xml:space="preserve"> pela </w:t>
      </w:r>
      <w:proofErr w:type="spellStart"/>
      <w:r w:rsidRPr="00B44110">
        <w:rPr>
          <w:rFonts w:ascii="Arial" w:hAnsi="Arial" w:cs="Arial"/>
          <w:sz w:val="22"/>
        </w:rPr>
        <w:t>legislação</w:t>
      </w:r>
      <w:proofErr w:type="spellEnd"/>
      <w:r w:rsidRPr="00B44110">
        <w:rPr>
          <w:rFonts w:ascii="Arial" w:hAnsi="Arial" w:cs="Arial"/>
          <w:sz w:val="22"/>
        </w:rPr>
        <w:t xml:space="preserve"> </w:t>
      </w:r>
      <w:proofErr w:type="spellStart"/>
      <w:r w:rsidRPr="00B44110">
        <w:rPr>
          <w:rFonts w:ascii="Arial" w:hAnsi="Arial" w:cs="Arial"/>
          <w:sz w:val="22"/>
        </w:rPr>
        <w:t>trabalhista</w:t>
      </w:r>
      <w:proofErr w:type="spellEnd"/>
    </w:p>
    <w:p w14:paraId="09DFDF1D"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Equiparam</w:t>
      </w:r>
      <w:proofErr w:type="spellEnd"/>
      <w:r w:rsidRPr="00B44110">
        <w:rPr>
          <w:rFonts w:ascii="Arial" w:hAnsi="Arial" w:cs="Arial"/>
          <w:sz w:val="22"/>
        </w:rPr>
        <w:t xml:space="preserve">-se </w:t>
      </w:r>
      <w:proofErr w:type="spellStart"/>
      <w:r w:rsidRPr="00B44110">
        <w:rPr>
          <w:rFonts w:ascii="Arial" w:hAnsi="Arial" w:cs="Arial"/>
          <w:sz w:val="22"/>
        </w:rPr>
        <w:t>aos</w:t>
      </w:r>
      <w:proofErr w:type="spellEnd"/>
      <w:r w:rsidRPr="00B44110">
        <w:rPr>
          <w:rFonts w:ascii="Arial" w:hAnsi="Arial" w:cs="Arial"/>
          <w:sz w:val="22"/>
        </w:rPr>
        <w:t xml:space="preserve"> </w:t>
      </w:r>
      <w:proofErr w:type="spellStart"/>
      <w:r w:rsidRPr="00B44110">
        <w:rPr>
          <w:rFonts w:ascii="Arial" w:hAnsi="Arial" w:cs="Arial"/>
          <w:sz w:val="22"/>
        </w:rPr>
        <w:t>autores</w:t>
      </w:r>
      <w:proofErr w:type="spellEnd"/>
      <w:r w:rsidRPr="00B44110">
        <w:rPr>
          <w:rFonts w:ascii="Arial" w:hAnsi="Arial" w:cs="Arial"/>
          <w:sz w:val="22"/>
        </w:rPr>
        <w:t xml:space="preserve"> do </w:t>
      </w:r>
      <w:proofErr w:type="spellStart"/>
      <w:r w:rsidRPr="00B44110">
        <w:rPr>
          <w:rFonts w:ascii="Arial" w:hAnsi="Arial" w:cs="Arial"/>
          <w:sz w:val="22"/>
        </w:rPr>
        <w:t>projeto</w:t>
      </w:r>
      <w:proofErr w:type="spellEnd"/>
      <w:r w:rsidRPr="00B44110">
        <w:rPr>
          <w:rFonts w:ascii="Arial" w:hAnsi="Arial" w:cs="Arial"/>
          <w:sz w:val="22"/>
        </w:rPr>
        <w:t xml:space="preserve"> as </w:t>
      </w:r>
      <w:proofErr w:type="spellStart"/>
      <w:r w:rsidRPr="00B44110">
        <w:rPr>
          <w:rFonts w:ascii="Arial" w:hAnsi="Arial" w:cs="Arial"/>
          <w:sz w:val="22"/>
        </w:rPr>
        <w:t>empresas</w:t>
      </w:r>
      <w:proofErr w:type="spellEnd"/>
      <w:r w:rsidRPr="00B44110">
        <w:rPr>
          <w:rFonts w:ascii="Arial" w:hAnsi="Arial" w:cs="Arial"/>
          <w:sz w:val="22"/>
        </w:rPr>
        <w:t xml:space="preserve"> </w:t>
      </w:r>
      <w:proofErr w:type="spellStart"/>
      <w:r w:rsidRPr="00B44110">
        <w:rPr>
          <w:rFonts w:ascii="Arial" w:hAnsi="Arial" w:cs="Arial"/>
          <w:sz w:val="22"/>
        </w:rPr>
        <w:t>integrantes</w:t>
      </w:r>
      <w:proofErr w:type="spellEnd"/>
      <w:r w:rsidRPr="00B44110">
        <w:rPr>
          <w:rFonts w:ascii="Arial" w:hAnsi="Arial" w:cs="Arial"/>
          <w:sz w:val="22"/>
        </w:rPr>
        <w:t xml:space="preserve"> do </w:t>
      </w:r>
      <w:proofErr w:type="spellStart"/>
      <w:r w:rsidRPr="00B44110">
        <w:rPr>
          <w:rFonts w:ascii="Arial" w:hAnsi="Arial" w:cs="Arial"/>
          <w:sz w:val="22"/>
        </w:rPr>
        <w:t>mesmo</w:t>
      </w:r>
      <w:proofErr w:type="spellEnd"/>
      <w:r w:rsidRPr="00B44110">
        <w:rPr>
          <w:rFonts w:ascii="Arial" w:hAnsi="Arial" w:cs="Arial"/>
          <w:sz w:val="22"/>
        </w:rPr>
        <w:t xml:space="preserve"> </w:t>
      </w:r>
      <w:proofErr w:type="spellStart"/>
      <w:r w:rsidRPr="00B44110">
        <w:rPr>
          <w:rFonts w:ascii="Arial" w:hAnsi="Arial" w:cs="Arial"/>
          <w:sz w:val="22"/>
        </w:rPr>
        <w:t>grupo</w:t>
      </w:r>
      <w:proofErr w:type="spellEnd"/>
      <w:r w:rsidRPr="00B44110">
        <w:rPr>
          <w:rFonts w:ascii="Arial" w:hAnsi="Arial" w:cs="Arial"/>
          <w:sz w:val="22"/>
        </w:rPr>
        <w:t xml:space="preserve"> </w:t>
      </w:r>
      <w:proofErr w:type="spellStart"/>
      <w:proofErr w:type="gramStart"/>
      <w:r w:rsidRPr="00B44110">
        <w:rPr>
          <w:rFonts w:ascii="Arial" w:hAnsi="Arial" w:cs="Arial"/>
          <w:sz w:val="22"/>
        </w:rPr>
        <w:t>econômico</w:t>
      </w:r>
      <w:proofErr w:type="spellEnd"/>
      <w:r w:rsidRPr="00B44110">
        <w:rPr>
          <w:rFonts w:ascii="Arial" w:hAnsi="Arial" w:cs="Arial"/>
          <w:sz w:val="22"/>
        </w:rPr>
        <w:t>;</w:t>
      </w:r>
      <w:proofErr w:type="gramEnd"/>
    </w:p>
    <w:p w14:paraId="6C7F0EB5"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aplica</w:t>
      </w:r>
      <w:proofErr w:type="spellEnd"/>
      <w:r w:rsidRPr="00B44110">
        <w:rPr>
          <w:rFonts w:ascii="Arial" w:hAnsi="Arial" w:cs="Arial"/>
          <w:sz w:val="22"/>
        </w:rPr>
        <w:t xml:space="preserve">-se o </w:t>
      </w:r>
      <w:proofErr w:type="spellStart"/>
      <w:r w:rsidRPr="00B44110">
        <w:rPr>
          <w:rFonts w:ascii="Arial" w:hAnsi="Arial" w:cs="Arial"/>
          <w:sz w:val="22"/>
        </w:rPr>
        <w:t>disposto</w:t>
      </w:r>
      <w:proofErr w:type="spellEnd"/>
      <w:r w:rsidRPr="00B44110">
        <w:rPr>
          <w:rFonts w:ascii="Arial" w:hAnsi="Arial" w:cs="Arial"/>
          <w:sz w:val="22"/>
        </w:rPr>
        <w:t xml:space="preserve"> </w:t>
      </w:r>
      <w:proofErr w:type="spellStart"/>
      <w:r w:rsidRPr="00B44110">
        <w:rPr>
          <w:rFonts w:ascii="Arial" w:hAnsi="Arial" w:cs="Arial"/>
          <w:sz w:val="22"/>
        </w:rPr>
        <w:t>na</w:t>
      </w:r>
      <w:proofErr w:type="spellEnd"/>
      <w:r w:rsidRPr="00B44110">
        <w:rPr>
          <w:rFonts w:ascii="Arial" w:hAnsi="Arial" w:cs="Arial"/>
          <w:sz w:val="22"/>
        </w:rPr>
        <w:t xml:space="preserve"> </w:t>
      </w:r>
      <w:proofErr w:type="spellStart"/>
      <w:r w:rsidRPr="00B44110">
        <w:rPr>
          <w:rFonts w:ascii="Arial" w:hAnsi="Arial" w:cs="Arial"/>
          <w:sz w:val="22"/>
        </w:rPr>
        <w:t>alínea</w:t>
      </w:r>
      <w:proofErr w:type="spellEnd"/>
      <w:r w:rsidRPr="00B44110">
        <w:rPr>
          <w:rFonts w:ascii="Arial" w:hAnsi="Arial" w:cs="Arial"/>
          <w:sz w:val="22"/>
        </w:rPr>
        <w:t xml:space="preserve"> “c” </w:t>
      </w:r>
      <w:proofErr w:type="spellStart"/>
      <w:r w:rsidRPr="00B44110">
        <w:rPr>
          <w:rFonts w:ascii="Arial" w:hAnsi="Arial" w:cs="Arial"/>
          <w:sz w:val="22"/>
        </w:rPr>
        <w:t>também</w:t>
      </w:r>
      <w:proofErr w:type="spellEnd"/>
      <w:r w:rsidRPr="00B44110">
        <w:rPr>
          <w:rFonts w:ascii="Arial" w:hAnsi="Arial" w:cs="Arial"/>
          <w:sz w:val="22"/>
        </w:rPr>
        <w:t xml:space="preserve"> </w:t>
      </w:r>
      <w:proofErr w:type="spellStart"/>
      <w:r w:rsidRPr="00B44110">
        <w:rPr>
          <w:rFonts w:ascii="Arial" w:hAnsi="Arial" w:cs="Arial"/>
          <w:sz w:val="22"/>
        </w:rPr>
        <w:t>ao</w:t>
      </w:r>
      <w:proofErr w:type="spellEnd"/>
      <w:r w:rsidRPr="00B44110">
        <w:rPr>
          <w:rFonts w:ascii="Arial" w:hAnsi="Arial" w:cs="Arial"/>
          <w:sz w:val="22"/>
        </w:rPr>
        <w:t xml:space="preserve"> </w:t>
      </w:r>
      <w:proofErr w:type="spellStart"/>
      <w:r w:rsidRPr="00B44110">
        <w:rPr>
          <w:rFonts w:ascii="Arial" w:hAnsi="Arial" w:cs="Arial"/>
          <w:sz w:val="22"/>
        </w:rPr>
        <w:t>Prestador</w:t>
      </w:r>
      <w:proofErr w:type="spellEnd"/>
      <w:r w:rsidRPr="00B44110">
        <w:rPr>
          <w:rFonts w:ascii="Arial" w:hAnsi="Arial" w:cs="Arial"/>
          <w:sz w:val="22"/>
        </w:rPr>
        <w:t xml:space="preserve"> de </w:t>
      </w:r>
      <w:proofErr w:type="spellStart"/>
      <w:r w:rsidRPr="00B44110">
        <w:rPr>
          <w:rFonts w:ascii="Arial" w:hAnsi="Arial" w:cs="Arial"/>
          <w:sz w:val="22"/>
        </w:rPr>
        <w:t>Serviço</w:t>
      </w:r>
      <w:proofErr w:type="spellEnd"/>
      <w:r w:rsidRPr="00B44110">
        <w:rPr>
          <w:rFonts w:ascii="Arial" w:hAnsi="Arial" w:cs="Arial"/>
          <w:sz w:val="22"/>
        </w:rPr>
        <w:t xml:space="preserve"> que </w:t>
      </w:r>
      <w:proofErr w:type="spellStart"/>
      <w:r w:rsidRPr="00B44110">
        <w:rPr>
          <w:rFonts w:ascii="Arial" w:hAnsi="Arial" w:cs="Arial"/>
          <w:sz w:val="22"/>
        </w:rPr>
        <w:t>atue</w:t>
      </w:r>
      <w:proofErr w:type="spellEnd"/>
      <w:r w:rsidRPr="00B44110">
        <w:rPr>
          <w:rFonts w:ascii="Arial" w:hAnsi="Arial" w:cs="Arial"/>
          <w:sz w:val="22"/>
        </w:rPr>
        <w:t xml:space="preserve"> </w:t>
      </w:r>
      <w:proofErr w:type="spellStart"/>
      <w:r w:rsidRPr="00B44110">
        <w:rPr>
          <w:rFonts w:ascii="Arial" w:hAnsi="Arial" w:cs="Arial"/>
          <w:sz w:val="22"/>
        </w:rPr>
        <w:t>em</w:t>
      </w:r>
      <w:proofErr w:type="spellEnd"/>
      <w:r w:rsidRPr="00B44110">
        <w:rPr>
          <w:rFonts w:ascii="Arial" w:hAnsi="Arial" w:cs="Arial"/>
          <w:sz w:val="22"/>
        </w:rPr>
        <w:t xml:space="preserve"> </w:t>
      </w:r>
      <w:proofErr w:type="spellStart"/>
      <w:r w:rsidRPr="00B44110">
        <w:rPr>
          <w:rFonts w:ascii="Arial" w:hAnsi="Arial" w:cs="Arial"/>
          <w:sz w:val="22"/>
        </w:rPr>
        <w:t>substituição</w:t>
      </w:r>
      <w:proofErr w:type="spellEnd"/>
      <w:r w:rsidRPr="00B44110">
        <w:rPr>
          <w:rFonts w:ascii="Arial" w:hAnsi="Arial" w:cs="Arial"/>
          <w:sz w:val="22"/>
        </w:rPr>
        <w:t xml:space="preserve"> </w:t>
      </w:r>
      <w:proofErr w:type="gramStart"/>
      <w:r w:rsidRPr="00B44110">
        <w:rPr>
          <w:rFonts w:ascii="Arial" w:hAnsi="Arial" w:cs="Arial"/>
          <w:sz w:val="22"/>
        </w:rPr>
        <w:t>a</w:t>
      </w:r>
      <w:proofErr w:type="gramEnd"/>
      <w:r w:rsidRPr="00B44110">
        <w:rPr>
          <w:rFonts w:ascii="Arial" w:hAnsi="Arial" w:cs="Arial"/>
          <w:sz w:val="22"/>
        </w:rPr>
        <w:t xml:space="preserve"> </w:t>
      </w:r>
      <w:proofErr w:type="spellStart"/>
      <w:r w:rsidRPr="00B44110">
        <w:rPr>
          <w:rFonts w:ascii="Arial" w:hAnsi="Arial" w:cs="Arial"/>
          <w:sz w:val="22"/>
        </w:rPr>
        <w:t>outra</w:t>
      </w:r>
      <w:proofErr w:type="spellEnd"/>
      <w:r w:rsidRPr="00B44110">
        <w:rPr>
          <w:rFonts w:ascii="Arial" w:hAnsi="Arial" w:cs="Arial"/>
          <w:sz w:val="22"/>
        </w:rPr>
        <w:t xml:space="preserve"> </w:t>
      </w:r>
      <w:proofErr w:type="spellStart"/>
      <w:r w:rsidRPr="00B44110">
        <w:rPr>
          <w:rFonts w:ascii="Arial" w:hAnsi="Arial" w:cs="Arial"/>
          <w:sz w:val="22"/>
        </w:rPr>
        <w:t>pessoa</w:t>
      </w:r>
      <w:proofErr w:type="spellEnd"/>
      <w:r w:rsidRPr="00B44110">
        <w:rPr>
          <w:rFonts w:ascii="Arial" w:hAnsi="Arial" w:cs="Arial"/>
          <w:sz w:val="22"/>
        </w:rPr>
        <w:t xml:space="preserve">, </w:t>
      </w:r>
      <w:proofErr w:type="spellStart"/>
      <w:r w:rsidRPr="00B44110">
        <w:rPr>
          <w:rFonts w:ascii="Arial" w:hAnsi="Arial" w:cs="Arial"/>
          <w:sz w:val="22"/>
        </w:rPr>
        <w:t>física</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jurídica</w:t>
      </w:r>
      <w:proofErr w:type="spellEnd"/>
      <w:r w:rsidRPr="00B44110">
        <w:rPr>
          <w:rFonts w:ascii="Arial" w:hAnsi="Arial" w:cs="Arial"/>
          <w:sz w:val="22"/>
        </w:rPr>
        <w:t xml:space="preserve">, com o </w:t>
      </w:r>
      <w:proofErr w:type="spellStart"/>
      <w:r w:rsidRPr="00B44110">
        <w:rPr>
          <w:rFonts w:ascii="Arial" w:hAnsi="Arial" w:cs="Arial"/>
          <w:sz w:val="22"/>
        </w:rPr>
        <w:t>intuito</w:t>
      </w:r>
      <w:proofErr w:type="spellEnd"/>
      <w:r w:rsidRPr="00B44110">
        <w:rPr>
          <w:rFonts w:ascii="Arial" w:hAnsi="Arial" w:cs="Arial"/>
          <w:sz w:val="22"/>
        </w:rPr>
        <w:t xml:space="preserve"> de </w:t>
      </w:r>
      <w:proofErr w:type="spellStart"/>
      <w:r w:rsidRPr="00B44110">
        <w:rPr>
          <w:rFonts w:ascii="Arial" w:hAnsi="Arial" w:cs="Arial"/>
          <w:sz w:val="22"/>
        </w:rPr>
        <w:t>burlar</w:t>
      </w:r>
      <w:proofErr w:type="spellEnd"/>
      <w:r w:rsidRPr="00B44110">
        <w:rPr>
          <w:rFonts w:ascii="Arial" w:hAnsi="Arial" w:cs="Arial"/>
          <w:sz w:val="22"/>
        </w:rPr>
        <w:t xml:space="preserve"> a </w:t>
      </w:r>
      <w:proofErr w:type="spellStart"/>
      <w:r w:rsidRPr="00B44110">
        <w:rPr>
          <w:rFonts w:ascii="Arial" w:hAnsi="Arial" w:cs="Arial"/>
          <w:sz w:val="22"/>
        </w:rPr>
        <w:t>efetividade</w:t>
      </w:r>
      <w:proofErr w:type="spellEnd"/>
      <w:r w:rsidRPr="00B44110">
        <w:rPr>
          <w:rFonts w:ascii="Arial" w:hAnsi="Arial" w:cs="Arial"/>
          <w:sz w:val="22"/>
        </w:rPr>
        <w:t xml:space="preserve"> da </w:t>
      </w:r>
      <w:proofErr w:type="spellStart"/>
      <w:r w:rsidRPr="00B44110">
        <w:rPr>
          <w:rFonts w:ascii="Arial" w:hAnsi="Arial" w:cs="Arial"/>
          <w:sz w:val="22"/>
        </w:rPr>
        <w:t>sanção</w:t>
      </w:r>
      <w:proofErr w:type="spellEnd"/>
      <w:r w:rsidRPr="00B44110">
        <w:rPr>
          <w:rFonts w:ascii="Arial" w:hAnsi="Arial" w:cs="Arial"/>
          <w:sz w:val="22"/>
        </w:rPr>
        <w:t xml:space="preserve"> a </w:t>
      </w:r>
      <w:proofErr w:type="spellStart"/>
      <w:r w:rsidRPr="00B44110">
        <w:rPr>
          <w:rFonts w:ascii="Arial" w:hAnsi="Arial" w:cs="Arial"/>
          <w:sz w:val="22"/>
        </w:rPr>
        <w:t>ela</w:t>
      </w:r>
      <w:proofErr w:type="spellEnd"/>
      <w:r w:rsidRPr="00B44110">
        <w:rPr>
          <w:rFonts w:ascii="Arial" w:hAnsi="Arial" w:cs="Arial"/>
          <w:sz w:val="22"/>
        </w:rPr>
        <w:t xml:space="preserve"> </w:t>
      </w:r>
      <w:proofErr w:type="spellStart"/>
      <w:r w:rsidRPr="00B44110">
        <w:rPr>
          <w:rFonts w:ascii="Arial" w:hAnsi="Arial" w:cs="Arial"/>
          <w:sz w:val="22"/>
        </w:rPr>
        <w:t>aplicada</w:t>
      </w:r>
      <w:proofErr w:type="spellEnd"/>
      <w:r w:rsidRPr="00B44110">
        <w:rPr>
          <w:rFonts w:ascii="Arial" w:hAnsi="Arial" w:cs="Arial"/>
          <w:sz w:val="22"/>
        </w:rPr>
        <w:t xml:space="preserve">, inclusive a </w:t>
      </w:r>
      <w:proofErr w:type="spellStart"/>
      <w:r w:rsidRPr="00B44110">
        <w:rPr>
          <w:rFonts w:ascii="Arial" w:hAnsi="Arial" w:cs="Arial"/>
          <w:sz w:val="22"/>
        </w:rPr>
        <w:t>sua</w:t>
      </w:r>
      <w:proofErr w:type="spellEnd"/>
      <w:r w:rsidRPr="00B44110">
        <w:rPr>
          <w:rFonts w:ascii="Arial" w:hAnsi="Arial" w:cs="Arial"/>
          <w:sz w:val="22"/>
        </w:rPr>
        <w:t xml:space="preserve"> </w:t>
      </w:r>
      <w:proofErr w:type="spellStart"/>
      <w:r w:rsidRPr="00B44110">
        <w:rPr>
          <w:rFonts w:ascii="Arial" w:hAnsi="Arial" w:cs="Arial"/>
          <w:sz w:val="22"/>
        </w:rPr>
        <w:t>controladora</w:t>
      </w:r>
      <w:proofErr w:type="spellEnd"/>
      <w:r w:rsidRPr="00B44110">
        <w:rPr>
          <w:rFonts w:ascii="Arial" w:hAnsi="Arial" w:cs="Arial"/>
          <w:sz w:val="22"/>
        </w:rPr>
        <w:t xml:space="preserve">, </w:t>
      </w:r>
      <w:proofErr w:type="spellStart"/>
      <w:r w:rsidRPr="00B44110">
        <w:rPr>
          <w:rFonts w:ascii="Arial" w:hAnsi="Arial" w:cs="Arial"/>
          <w:sz w:val="22"/>
        </w:rPr>
        <w:t>controlada</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coligada</w:t>
      </w:r>
      <w:proofErr w:type="spellEnd"/>
      <w:r w:rsidRPr="00B44110">
        <w:rPr>
          <w:rFonts w:ascii="Arial" w:hAnsi="Arial" w:cs="Arial"/>
          <w:sz w:val="22"/>
        </w:rPr>
        <w:t xml:space="preserve">, </w:t>
      </w:r>
      <w:proofErr w:type="spellStart"/>
      <w:r w:rsidRPr="00B44110">
        <w:rPr>
          <w:rFonts w:ascii="Arial" w:hAnsi="Arial" w:cs="Arial"/>
          <w:sz w:val="22"/>
        </w:rPr>
        <w:t>desde</w:t>
      </w:r>
      <w:proofErr w:type="spellEnd"/>
      <w:r w:rsidRPr="00B44110">
        <w:rPr>
          <w:rFonts w:ascii="Arial" w:hAnsi="Arial" w:cs="Arial"/>
          <w:sz w:val="22"/>
        </w:rPr>
        <w:t xml:space="preserve"> que </w:t>
      </w:r>
      <w:proofErr w:type="spellStart"/>
      <w:r w:rsidRPr="00B44110">
        <w:rPr>
          <w:rFonts w:ascii="Arial" w:hAnsi="Arial" w:cs="Arial"/>
          <w:sz w:val="22"/>
        </w:rPr>
        <w:t>devidamente</w:t>
      </w:r>
      <w:proofErr w:type="spellEnd"/>
      <w:r w:rsidRPr="00B44110">
        <w:rPr>
          <w:rFonts w:ascii="Arial" w:hAnsi="Arial" w:cs="Arial"/>
          <w:sz w:val="22"/>
        </w:rPr>
        <w:t xml:space="preserve"> </w:t>
      </w:r>
      <w:proofErr w:type="spellStart"/>
      <w:r w:rsidRPr="00B44110">
        <w:rPr>
          <w:rFonts w:ascii="Arial" w:hAnsi="Arial" w:cs="Arial"/>
          <w:sz w:val="22"/>
        </w:rPr>
        <w:t>comprovado</w:t>
      </w:r>
      <w:proofErr w:type="spellEnd"/>
      <w:r w:rsidRPr="00B44110">
        <w:rPr>
          <w:rFonts w:ascii="Arial" w:hAnsi="Arial" w:cs="Arial"/>
          <w:sz w:val="22"/>
        </w:rPr>
        <w:t xml:space="preserve"> o </w:t>
      </w:r>
      <w:proofErr w:type="spellStart"/>
      <w:r w:rsidRPr="00B44110">
        <w:rPr>
          <w:rFonts w:ascii="Arial" w:hAnsi="Arial" w:cs="Arial"/>
          <w:sz w:val="22"/>
        </w:rPr>
        <w:t>ilícito</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a </w:t>
      </w:r>
      <w:proofErr w:type="spellStart"/>
      <w:r w:rsidRPr="00B44110">
        <w:rPr>
          <w:rFonts w:ascii="Arial" w:hAnsi="Arial" w:cs="Arial"/>
          <w:sz w:val="22"/>
        </w:rPr>
        <w:t>utilização</w:t>
      </w:r>
      <w:proofErr w:type="spellEnd"/>
      <w:r w:rsidRPr="00B44110">
        <w:rPr>
          <w:rFonts w:ascii="Arial" w:hAnsi="Arial" w:cs="Arial"/>
          <w:sz w:val="22"/>
        </w:rPr>
        <w:t xml:space="preserve"> </w:t>
      </w:r>
      <w:proofErr w:type="spellStart"/>
      <w:r w:rsidRPr="00B44110">
        <w:rPr>
          <w:rFonts w:ascii="Arial" w:hAnsi="Arial" w:cs="Arial"/>
          <w:sz w:val="22"/>
        </w:rPr>
        <w:t>fraudulenta</w:t>
      </w:r>
      <w:proofErr w:type="spellEnd"/>
      <w:r w:rsidRPr="00B44110">
        <w:rPr>
          <w:rFonts w:ascii="Arial" w:hAnsi="Arial" w:cs="Arial"/>
          <w:sz w:val="22"/>
        </w:rPr>
        <w:t xml:space="preserve"> da </w:t>
      </w:r>
      <w:proofErr w:type="spellStart"/>
      <w:r w:rsidRPr="00B44110">
        <w:rPr>
          <w:rFonts w:ascii="Arial" w:hAnsi="Arial" w:cs="Arial"/>
          <w:sz w:val="22"/>
        </w:rPr>
        <w:t>personalidade</w:t>
      </w:r>
      <w:proofErr w:type="spellEnd"/>
      <w:r w:rsidRPr="00B44110">
        <w:rPr>
          <w:rFonts w:ascii="Arial" w:hAnsi="Arial" w:cs="Arial"/>
          <w:sz w:val="22"/>
        </w:rPr>
        <w:t xml:space="preserve"> </w:t>
      </w:r>
      <w:proofErr w:type="spellStart"/>
      <w:r w:rsidRPr="00B44110">
        <w:rPr>
          <w:rFonts w:ascii="Arial" w:hAnsi="Arial" w:cs="Arial"/>
          <w:sz w:val="22"/>
        </w:rPr>
        <w:t>jurídica</w:t>
      </w:r>
      <w:proofErr w:type="spellEnd"/>
      <w:r w:rsidRPr="00B44110">
        <w:rPr>
          <w:rFonts w:ascii="Arial" w:hAnsi="Arial" w:cs="Arial"/>
          <w:sz w:val="22"/>
        </w:rPr>
        <w:t xml:space="preserve"> do </w:t>
      </w:r>
      <w:proofErr w:type="spellStart"/>
      <w:r w:rsidRPr="00B44110">
        <w:rPr>
          <w:rFonts w:ascii="Arial" w:hAnsi="Arial" w:cs="Arial"/>
          <w:sz w:val="22"/>
        </w:rPr>
        <w:t>Prestador</w:t>
      </w:r>
      <w:proofErr w:type="spellEnd"/>
      <w:r w:rsidRPr="00B44110">
        <w:rPr>
          <w:rFonts w:ascii="Arial" w:hAnsi="Arial" w:cs="Arial"/>
          <w:sz w:val="22"/>
        </w:rPr>
        <w:t xml:space="preserve"> de </w:t>
      </w:r>
      <w:proofErr w:type="spellStart"/>
      <w:r w:rsidRPr="00B44110">
        <w:rPr>
          <w:rFonts w:ascii="Arial" w:hAnsi="Arial" w:cs="Arial"/>
          <w:sz w:val="22"/>
        </w:rPr>
        <w:t>Serviço</w:t>
      </w:r>
      <w:proofErr w:type="spellEnd"/>
      <w:r w:rsidRPr="00B44110">
        <w:rPr>
          <w:rFonts w:ascii="Arial" w:hAnsi="Arial" w:cs="Arial"/>
          <w:sz w:val="22"/>
        </w:rPr>
        <w:t>;</w:t>
      </w:r>
    </w:p>
    <w:p w14:paraId="61643847" w14:textId="77777777" w:rsidR="007B73EA" w:rsidRPr="00B44110" w:rsidRDefault="007B73EA" w:rsidP="007B73EA">
      <w:pPr>
        <w:pStyle w:val="PargrafodaLista"/>
        <w:widowControl w:val="0"/>
        <w:numPr>
          <w:ilvl w:val="0"/>
          <w:numId w:val="38"/>
        </w:numPr>
        <w:suppressAutoHyphens/>
        <w:spacing w:after="0" w:line="240" w:lineRule="auto"/>
        <w:ind w:right="317"/>
        <w:contextualSpacing/>
        <w:rPr>
          <w:rFonts w:ascii="Arial" w:hAnsi="Arial" w:cs="Arial"/>
          <w:sz w:val="22"/>
        </w:rPr>
      </w:pPr>
      <w:proofErr w:type="spellStart"/>
      <w:r w:rsidRPr="00B44110">
        <w:rPr>
          <w:rFonts w:ascii="Arial" w:hAnsi="Arial" w:cs="Arial"/>
          <w:sz w:val="22"/>
        </w:rPr>
        <w:t>organizações</w:t>
      </w:r>
      <w:proofErr w:type="spellEnd"/>
      <w:r w:rsidRPr="00B44110">
        <w:rPr>
          <w:rFonts w:ascii="Arial" w:hAnsi="Arial" w:cs="Arial"/>
          <w:sz w:val="22"/>
        </w:rPr>
        <w:t xml:space="preserve"> da </w:t>
      </w:r>
      <w:proofErr w:type="spellStart"/>
      <w:r w:rsidRPr="00B44110">
        <w:rPr>
          <w:rFonts w:ascii="Arial" w:hAnsi="Arial" w:cs="Arial"/>
          <w:sz w:val="22"/>
        </w:rPr>
        <w:t>Sociedade</w:t>
      </w:r>
      <w:proofErr w:type="spellEnd"/>
      <w:r w:rsidRPr="00B44110">
        <w:rPr>
          <w:rFonts w:ascii="Arial" w:hAnsi="Arial" w:cs="Arial"/>
          <w:sz w:val="22"/>
        </w:rPr>
        <w:t xml:space="preserve"> Civil de Interesse Público - OSCIP, </w:t>
      </w:r>
      <w:proofErr w:type="spellStart"/>
      <w:r w:rsidRPr="00B44110">
        <w:rPr>
          <w:rFonts w:ascii="Arial" w:hAnsi="Arial" w:cs="Arial"/>
          <w:sz w:val="22"/>
        </w:rPr>
        <w:t>atuando</w:t>
      </w:r>
      <w:proofErr w:type="spellEnd"/>
      <w:r w:rsidRPr="00B44110">
        <w:rPr>
          <w:rFonts w:ascii="Arial" w:hAnsi="Arial" w:cs="Arial"/>
          <w:sz w:val="22"/>
        </w:rPr>
        <w:t xml:space="preserve"> </w:t>
      </w:r>
      <w:proofErr w:type="spellStart"/>
      <w:r w:rsidRPr="00B44110">
        <w:rPr>
          <w:rFonts w:ascii="Arial" w:hAnsi="Arial" w:cs="Arial"/>
          <w:sz w:val="22"/>
        </w:rPr>
        <w:t>nessa</w:t>
      </w:r>
      <w:proofErr w:type="spellEnd"/>
      <w:r w:rsidRPr="00B44110">
        <w:rPr>
          <w:rFonts w:ascii="Arial" w:hAnsi="Arial" w:cs="Arial"/>
          <w:sz w:val="22"/>
        </w:rPr>
        <w:t xml:space="preserve"> </w:t>
      </w:r>
      <w:proofErr w:type="spellStart"/>
      <w:r w:rsidRPr="00B44110">
        <w:rPr>
          <w:rFonts w:ascii="Arial" w:hAnsi="Arial" w:cs="Arial"/>
          <w:sz w:val="22"/>
        </w:rPr>
        <w:t>condição</w:t>
      </w:r>
      <w:proofErr w:type="spellEnd"/>
      <w:r w:rsidRPr="00B44110">
        <w:rPr>
          <w:rFonts w:ascii="Arial" w:hAnsi="Arial" w:cs="Arial"/>
          <w:sz w:val="22"/>
        </w:rPr>
        <w:t xml:space="preserve"> (</w:t>
      </w:r>
      <w:proofErr w:type="spellStart"/>
      <w:r w:rsidRPr="00B44110">
        <w:rPr>
          <w:rFonts w:ascii="Arial" w:hAnsi="Arial" w:cs="Arial"/>
          <w:sz w:val="22"/>
        </w:rPr>
        <w:t>Acórdão</w:t>
      </w:r>
      <w:proofErr w:type="spellEnd"/>
      <w:r w:rsidRPr="00B44110">
        <w:rPr>
          <w:rFonts w:ascii="Arial" w:hAnsi="Arial" w:cs="Arial"/>
          <w:sz w:val="22"/>
        </w:rPr>
        <w:t xml:space="preserve"> nº 746/2014-TCU-Plenário).</w:t>
      </w:r>
    </w:p>
    <w:p w14:paraId="5CCFE5D1" w14:textId="77777777" w:rsidR="007B73EA" w:rsidRPr="00B44110" w:rsidRDefault="007B73EA" w:rsidP="007B73EA">
      <w:pPr>
        <w:ind w:right="317"/>
        <w:rPr>
          <w:rFonts w:ascii="Arial" w:hAnsi="Arial" w:cs="Arial"/>
          <w:sz w:val="22"/>
        </w:rPr>
      </w:pPr>
    </w:p>
    <w:p w14:paraId="3F033B74" w14:textId="23925360" w:rsidR="007B73EA" w:rsidRPr="00B44110" w:rsidRDefault="007B73EA" w:rsidP="007B73EA">
      <w:pPr>
        <w:ind w:right="317"/>
        <w:rPr>
          <w:rFonts w:ascii="Arial" w:hAnsi="Arial" w:cs="Arial"/>
          <w:b/>
          <w:sz w:val="22"/>
        </w:rPr>
      </w:pPr>
      <w:r w:rsidRPr="00B44110">
        <w:rPr>
          <w:rFonts w:ascii="Arial" w:hAnsi="Arial" w:cs="Arial"/>
          <w:b/>
          <w:sz w:val="22"/>
        </w:rPr>
        <w:t>3. DO ENVIO DA PROPOSTA</w:t>
      </w:r>
    </w:p>
    <w:p w14:paraId="7A0CA38F" w14:textId="77777777" w:rsidR="007B73EA" w:rsidRPr="00B44110" w:rsidRDefault="007B73EA" w:rsidP="007B73EA">
      <w:pPr>
        <w:ind w:right="317"/>
        <w:rPr>
          <w:rFonts w:ascii="Arial" w:hAnsi="Arial" w:cs="Arial"/>
          <w:sz w:val="22"/>
        </w:rPr>
      </w:pPr>
      <w:r w:rsidRPr="00B44110">
        <w:rPr>
          <w:rFonts w:ascii="Arial" w:hAnsi="Arial" w:cs="Arial"/>
          <w:b/>
          <w:sz w:val="22"/>
        </w:rPr>
        <w:t>3.1.</w:t>
      </w:r>
      <w:r w:rsidRPr="00B44110">
        <w:rPr>
          <w:rFonts w:ascii="Arial" w:hAnsi="Arial" w:cs="Arial"/>
          <w:sz w:val="22"/>
        </w:rPr>
        <w:t xml:space="preserve"> O Prestador de Serviço interessado, após a divulgação do Termo de Referência, encaminhará, exclusivamente por meio do site e-mail oficial da Câmara Municipal, a proposta com a descrição do objeto ofertado, a marca do produto, quando for o caso, e o preço, até a data e o horário estabelecidos para abertura do procedimento.</w:t>
      </w:r>
    </w:p>
    <w:p w14:paraId="51EB9DA8" w14:textId="77777777" w:rsidR="007B73EA" w:rsidRPr="00B44110" w:rsidRDefault="007B73EA" w:rsidP="007B73EA">
      <w:pPr>
        <w:ind w:right="317"/>
        <w:rPr>
          <w:rFonts w:ascii="Arial" w:hAnsi="Arial" w:cs="Arial"/>
          <w:sz w:val="22"/>
        </w:rPr>
      </w:pPr>
    </w:p>
    <w:p w14:paraId="0861864E" w14:textId="0C4172D2" w:rsidR="007B73EA" w:rsidRPr="00B44110" w:rsidRDefault="007B73EA" w:rsidP="007B73EA">
      <w:pPr>
        <w:ind w:right="317"/>
        <w:rPr>
          <w:rFonts w:ascii="Arial" w:hAnsi="Arial" w:cs="Arial"/>
          <w:sz w:val="22"/>
        </w:rPr>
      </w:pPr>
      <w:r w:rsidRPr="00B44110">
        <w:rPr>
          <w:rFonts w:ascii="Arial" w:hAnsi="Arial" w:cs="Arial"/>
          <w:b/>
          <w:sz w:val="22"/>
        </w:rPr>
        <w:lastRenderedPageBreak/>
        <w:t>3.2.</w:t>
      </w:r>
      <w:r w:rsidRPr="00B44110">
        <w:rPr>
          <w:rFonts w:ascii="Arial" w:hAnsi="Arial" w:cs="Arial"/>
          <w:sz w:val="22"/>
        </w:rPr>
        <w:t xml:space="preserve"> 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E0103D8" w14:textId="15027F47" w:rsidR="007B73EA" w:rsidRPr="00B44110" w:rsidRDefault="007B73EA" w:rsidP="007B73EA">
      <w:pPr>
        <w:ind w:right="317"/>
        <w:rPr>
          <w:rFonts w:ascii="Arial" w:hAnsi="Arial" w:cs="Arial"/>
          <w:sz w:val="22"/>
        </w:rPr>
      </w:pPr>
      <w:r w:rsidRPr="00B44110">
        <w:rPr>
          <w:rFonts w:ascii="Arial" w:hAnsi="Arial" w:cs="Arial"/>
          <w:b/>
          <w:sz w:val="22"/>
        </w:rPr>
        <w:t>3.3.</w:t>
      </w:r>
      <w:r w:rsidRPr="00B44110">
        <w:rPr>
          <w:rFonts w:ascii="Arial" w:hAnsi="Arial" w:cs="Arial"/>
          <w:sz w:val="22"/>
        </w:rPr>
        <w:t xml:space="preserve"> Todas as especificações do objeto contidas na proposta, em especial o preço, vinculam a Contratada.</w:t>
      </w:r>
    </w:p>
    <w:p w14:paraId="37940C84" w14:textId="6B1B1680" w:rsidR="007B73EA" w:rsidRPr="00B44110" w:rsidRDefault="007B73EA" w:rsidP="007B73EA">
      <w:pPr>
        <w:ind w:right="317"/>
        <w:rPr>
          <w:rFonts w:ascii="Arial" w:hAnsi="Arial" w:cs="Arial"/>
          <w:sz w:val="22"/>
        </w:rPr>
      </w:pPr>
      <w:r w:rsidRPr="00B44110">
        <w:rPr>
          <w:rFonts w:ascii="Arial" w:hAnsi="Arial" w:cs="Arial"/>
          <w:b/>
          <w:sz w:val="22"/>
        </w:rPr>
        <w:t>3.4.</w:t>
      </w:r>
      <w:r w:rsidRPr="00B44110">
        <w:rPr>
          <w:rFonts w:ascii="Arial" w:hAnsi="Arial" w:cs="Arial"/>
          <w:sz w:val="22"/>
        </w:rPr>
        <w:t xml:space="preserve"> Nos valores propostos estarão inclusos todos os custos operacionais, encargos previdenciários, trabalhistas, tributários, comerciais e quaisquer outros que incidam direta ou indiretamente na prestação dos serviços;</w:t>
      </w:r>
    </w:p>
    <w:p w14:paraId="30EB7318" w14:textId="4D8EF35C" w:rsidR="007B73EA" w:rsidRPr="00B44110" w:rsidRDefault="007B73EA" w:rsidP="007B73EA">
      <w:pPr>
        <w:ind w:right="317"/>
        <w:rPr>
          <w:rFonts w:ascii="Arial" w:hAnsi="Arial" w:cs="Arial"/>
          <w:sz w:val="22"/>
        </w:rPr>
      </w:pPr>
      <w:r w:rsidRPr="00B44110">
        <w:rPr>
          <w:rFonts w:ascii="Arial" w:hAnsi="Arial" w:cs="Arial"/>
          <w:b/>
          <w:sz w:val="22"/>
        </w:rPr>
        <w:t>3.5.</w:t>
      </w:r>
      <w:r w:rsidRPr="00B44110">
        <w:rPr>
          <w:rFonts w:ascii="Arial" w:hAnsi="Arial" w:cs="Arial"/>
          <w:sz w:val="22"/>
        </w:rPr>
        <w:t xml:space="preserve"> Os preços ofertados na proposta serão de exclusiva responsabilidade do Prestador de Serviço, não lhe assistindo o direito de pleitear qualquer alteração, sob alegação de erro, omissão ou qualquer outro pretexto.</w:t>
      </w:r>
    </w:p>
    <w:p w14:paraId="680314B1" w14:textId="33F151F2" w:rsidR="007B73EA" w:rsidRPr="00B44110" w:rsidRDefault="007B73EA" w:rsidP="007B73EA">
      <w:pPr>
        <w:ind w:right="317"/>
        <w:rPr>
          <w:rFonts w:ascii="Arial" w:hAnsi="Arial" w:cs="Arial"/>
          <w:sz w:val="22"/>
        </w:rPr>
      </w:pPr>
      <w:r w:rsidRPr="00B44110">
        <w:rPr>
          <w:rFonts w:ascii="Arial" w:hAnsi="Arial" w:cs="Arial"/>
          <w:b/>
          <w:sz w:val="22"/>
        </w:rPr>
        <w:t>3.6.</w:t>
      </w:r>
      <w:r w:rsidRPr="00B44110">
        <w:rPr>
          <w:rFonts w:ascii="Arial" w:hAnsi="Arial" w:cs="Arial"/>
          <w:sz w:val="22"/>
        </w:rPr>
        <w:t xml:space="preserve"> Se o regime tributário da empresa implicar o recolhimento de tributos em percentuais variáveis, a cotação adequada será a que corresponde à média dos efetivos recolhimentos da empresa nos últimos doze meses.</w:t>
      </w:r>
    </w:p>
    <w:p w14:paraId="306C611C" w14:textId="4537706C" w:rsidR="007B73EA" w:rsidRPr="00B44110" w:rsidRDefault="007B73EA" w:rsidP="007B73EA">
      <w:pPr>
        <w:ind w:right="317"/>
        <w:rPr>
          <w:rFonts w:ascii="Arial" w:hAnsi="Arial" w:cs="Arial"/>
          <w:sz w:val="22"/>
        </w:rPr>
      </w:pPr>
      <w:r w:rsidRPr="00B44110">
        <w:rPr>
          <w:rFonts w:ascii="Arial" w:hAnsi="Arial" w:cs="Arial"/>
          <w:b/>
          <w:sz w:val="22"/>
        </w:rPr>
        <w:t>3.7.</w:t>
      </w:r>
      <w:r w:rsidRPr="00B44110">
        <w:rPr>
          <w:rFonts w:ascii="Arial" w:hAnsi="Arial" w:cs="Arial"/>
          <w:sz w:val="22"/>
        </w:rPr>
        <w:t xml:space="preserve"> Independentemente do percentual de tributo inserido na planilha, no pagamento serão retidos na fonte os percentuais estabelecidos na legislação vigente.</w:t>
      </w:r>
    </w:p>
    <w:p w14:paraId="5C467198" w14:textId="61E54EF2" w:rsidR="007B73EA" w:rsidRPr="00B44110" w:rsidRDefault="007B73EA" w:rsidP="007B73EA">
      <w:pPr>
        <w:ind w:right="317"/>
        <w:rPr>
          <w:rFonts w:ascii="Arial" w:hAnsi="Arial" w:cs="Arial"/>
          <w:sz w:val="22"/>
        </w:rPr>
      </w:pPr>
      <w:r w:rsidRPr="00B44110">
        <w:rPr>
          <w:rFonts w:ascii="Arial" w:hAnsi="Arial" w:cs="Arial"/>
          <w:b/>
          <w:sz w:val="22"/>
        </w:rPr>
        <w:t>3.8.</w:t>
      </w:r>
      <w:r w:rsidRPr="00B44110">
        <w:rPr>
          <w:rFonts w:ascii="Arial" w:hAnsi="Arial" w:cs="Arial"/>
          <w:sz w:val="22"/>
        </w:rPr>
        <w:t xml:space="preserve"> A apresentação das propostas implica obrigatoriedade do cumprimento das disposições nelas contidas, em conformidade com o que dispõe este Termo de Referência, assumindo o proponente o compromisso de executar os serviços nos seus termos, bem como de fornecer os materiais, equipamentos, ferramentas e utensílios necessários para à perfeita execução contratual.</w:t>
      </w:r>
    </w:p>
    <w:p w14:paraId="050F8236" w14:textId="18860E0A" w:rsidR="007B73EA" w:rsidRPr="00B44110" w:rsidRDefault="007B73EA" w:rsidP="007B73EA">
      <w:pPr>
        <w:ind w:right="317"/>
        <w:rPr>
          <w:rFonts w:ascii="Arial" w:hAnsi="Arial" w:cs="Arial"/>
          <w:sz w:val="22"/>
        </w:rPr>
      </w:pPr>
      <w:r w:rsidRPr="00B44110">
        <w:rPr>
          <w:rFonts w:ascii="Arial" w:hAnsi="Arial" w:cs="Arial"/>
          <w:b/>
          <w:sz w:val="22"/>
        </w:rPr>
        <w:t>3.9.</w:t>
      </w:r>
      <w:r w:rsidRPr="00B44110">
        <w:rPr>
          <w:rFonts w:ascii="Arial" w:hAnsi="Arial" w:cs="Arial"/>
          <w:sz w:val="22"/>
        </w:rPr>
        <w:t xml:space="preserve"> Uma vez enviada a proposta, os Prestador de Serviços NÃO poderão retirá-la, substituí-la ou </w:t>
      </w:r>
      <w:proofErr w:type="spellStart"/>
      <w:r w:rsidRPr="00B44110">
        <w:rPr>
          <w:rFonts w:ascii="Arial" w:hAnsi="Arial" w:cs="Arial"/>
          <w:sz w:val="22"/>
        </w:rPr>
        <w:t>modificá</w:t>
      </w:r>
      <w:proofErr w:type="spellEnd"/>
      <w:r w:rsidRPr="00B44110">
        <w:rPr>
          <w:rFonts w:ascii="Arial" w:hAnsi="Arial" w:cs="Arial"/>
          <w:sz w:val="22"/>
        </w:rPr>
        <w:t>- lá;</w:t>
      </w:r>
    </w:p>
    <w:p w14:paraId="715D4198" w14:textId="31F80ADE" w:rsidR="007B73EA" w:rsidRPr="00B44110" w:rsidRDefault="007B73EA" w:rsidP="007B73EA">
      <w:pPr>
        <w:ind w:right="317"/>
        <w:rPr>
          <w:rFonts w:ascii="Arial" w:hAnsi="Arial" w:cs="Arial"/>
          <w:sz w:val="22"/>
        </w:rPr>
      </w:pPr>
      <w:r w:rsidRPr="00B44110">
        <w:rPr>
          <w:rFonts w:ascii="Arial" w:hAnsi="Arial" w:cs="Arial"/>
          <w:b/>
          <w:sz w:val="22"/>
        </w:rPr>
        <w:t>3.10.</w:t>
      </w:r>
      <w:r w:rsidRPr="00B44110">
        <w:rPr>
          <w:rFonts w:ascii="Arial" w:hAnsi="Arial" w:cs="Arial"/>
          <w:sz w:val="22"/>
        </w:rPr>
        <w:t xml:space="preserve"> No cadastramento da proposta inicial, o Prestador de Serviço deverá, também, </w:t>
      </w:r>
      <w:proofErr w:type="gramStart"/>
      <w:r w:rsidRPr="00B44110">
        <w:rPr>
          <w:rFonts w:ascii="Arial" w:hAnsi="Arial" w:cs="Arial"/>
          <w:sz w:val="22"/>
        </w:rPr>
        <w:t>declarar  “</w:t>
      </w:r>
      <w:proofErr w:type="gramEnd"/>
      <w:r w:rsidRPr="00B44110">
        <w:rPr>
          <w:rFonts w:ascii="Arial" w:hAnsi="Arial" w:cs="Arial"/>
          <w:sz w:val="22"/>
        </w:rPr>
        <w:t>sim” ou “não” sobrea as seguintes declarações:</w:t>
      </w:r>
    </w:p>
    <w:p w14:paraId="21AA69F8" w14:textId="77777777" w:rsidR="007B73EA" w:rsidRPr="00B44110" w:rsidRDefault="007B73EA" w:rsidP="007B73EA">
      <w:pPr>
        <w:ind w:right="317"/>
        <w:rPr>
          <w:rFonts w:ascii="Arial" w:hAnsi="Arial" w:cs="Arial"/>
          <w:sz w:val="22"/>
        </w:rPr>
      </w:pPr>
      <w:r w:rsidRPr="00B44110">
        <w:rPr>
          <w:rFonts w:ascii="Arial" w:hAnsi="Arial" w:cs="Arial"/>
          <w:b/>
          <w:sz w:val="22"/>
        </w:rPr>
        <w:t>a)</w:t>
      </w:r>
      <w:r w:rsidRPr="00B44110">
        <w:rPr>
          <w:rFonts w:ascii="Arial" w:hAnsi="Arial" w:cs="Arial"/>
          <w:sz w:val="22"/>
        </w:rPr>
        <w:t xml:space="preserve"> que inexistem fatos impeditivos para sua habilitação no certame, ciente da obrigatoriedade de declarar ocorrências posteriores;</w:t>
      </w:r>
    </w:p>
    <w:p w14:paraId="21B00B6A" w14:textId="77777777" w:rsidR="007B73EA" w:rsidRPr="00B44110" w:rsidRDefault="007B73EA" w:rsidP="007B73EA">
      <w:pPr>
        <w:ind w:right="317"/>
        <w:rPr>
          <w:rFonts w:ascii="Arial" w:hAnsi="Arial" w:cs="Arial"/>
          <w:sz w:val="22"/>
        </w:rPr>
      </w:pPr>
      <w:r w:rsidRPr="00B44110">
        <w:rPr>
          <w:rFonts w:ascii="Arial" w:hAnsi="Arial" w:cs="Arial"/>
          <w:b/>
          <w:sz w:val="22"/>
        </w:rPr>
        <w:t>b)</w:t>
      </w:r>
      <w:r w:rsidRPr="00B44110">
        <w:rPr>
          <w:rFonts w:ascii="Arial" w:hAnsi="Arial" w:cs="Arial"/>
          <w:sz w:val="22"/>
        </w:rPr>
        <w:t xml:space="preserve"> </w:t>
      </w:r>
      <w:r w:rsidRPr="00A41FC3">
        <w:rPr>
          <w:rFonts w:ascii="Arial" w:hAnsi="Arial" w:cs="Arial"/>
          <w:sz w:val="22"/>
        </w:rPr>
        <w:t xml:space="preserve">que cumpre os requisitos estabelecidos no artigo 3° da Lei Complementar nº 123, de 2006, estando apto a usufruir do tratamento favorecido estabelecido em seus </w:t>
      </w:r>
      <w:proofErr w:type="spellStart"/>
      <w:r w:rsidRPr="00A41FC3">
        <w:rPr>
          <w:rFonts w:ascii="Arial" w:hAnsi="Arial" w:cs="Arial"/>
          <w:sz w:val="22"/>
        </w:rPr>
        <w:t>arts</w:t>
      </w:r>
      <w:proofErr w:type="spellEnd"/>
      <w:r w:rsidRPr="00A41FC3">
        <w:rPr>
          <w:rFonts w:ascii="Arial" w:hAnsi="Arial" w:cs="Arial"/>
          <w:sz w:val="22"/>
        </w:rPr>
        <w:t>. 42 a 49.</w:t>
      </w:r>
    </w:p>
    <w:p w14:paraId="79B29D72" w14:textId="77777777" w:rsidR="007B73EA" w:rsidRPr="00B44110" w:rsidRDefault="007B73EA" w:rsidP="007B73EA">
      <w:pPr>
        <w:ind w:right="317"/>
        <w:rPr>
          <w:rFonts w:ascii="Arial" w:hAnsi="Arial" w:cs="Arial"/>
          <w:sz w:val="22"/>
        </w:rPr>
      </w:pPr>
      <w:r w:rsidRPr="00B44110">
        <w:rPr>
          <w:rFonts w:ascii="Arial" w:hAnsi="Arial" w:cs="Arial"/>
          <w:b/>
          <w:sz w:val="22"/>
        </w:rPr>
        <w:t>c)</w:t>
      </w:r>
      <w:r w:rsidRPr="00B44110">
        <w:rPr>
          <w:rFonts w:ascii="Arial" w:hAnsi="Arial" w:cs="Arial"/>
          <w:sz w:val="22"/>
        </w:rPr>
        <w:t xml:space="preserve"> que está ciente e concorda com as condições contidas no Termo de Referência e seus anexos;</w:t>
      </w:r>
    </w:p>
    <w:p w14:paraId="544F2A9B" w14:textId="77777777" w:rsidR="007B73EA" w:rsidRPr="00B44110" w:rsidRDefault="007B73EA" w:rsidP="007B73EA">
      <w:pPr>
        <w:ind w:right="317"/>
        <w:rPr>
          <w:rFonts w:ascii="Arial" w:hAnsi="Arial" w:cs="Arial"/>
          <w:sz w:val="22"/>
        </w:rPr>
      </w:pPr>
      <w:r w:rsidRPr="00B44110">
        <w:rPr>
          <w:rFonts w:ascii="Arial" w:hAnsi="Arial" w:cs="Arial"/>
          <w:b/>
          <w:sz w:val="22"/>
        </w:rPr>
        <w:t>d)</w:t>
      </w:r>
      <w:r w:rsidRPr="00B44110">
        <w:rPr>
          <w:rFonts w:ascii="Arial" w:hAnsi="Arial" w:cs="Arial"/>
          <w:sz w:val="22"/>
        </w:rPr>
        <w:t xml:space="preserve"> que assume a responsabilidade pelas transações que forem efetuadas no sistema, assumindo como firmes e verdadeiras;</w:t>
      </w:r>
    </w:p>
    <w:p w14:paraId="7C225073" w14:textId="77777777" w:rsidR="007B73EA" w:rsidRPr="00B44110" w:rsidRDefault="007B73EA" w:rsidP="007B73EA">
      <w:pPr>
        <w:ind w:right="317"/>
        <w:rPr>
          <w:rFonts w:ascii="Arial" w:hAnsi="Arial" w:cs="Arial"/>
          <w:sz w:val="22"/>
        </w:rPr>
      </w:pPr>
      <w:r w:rsidRPr="00B44110">
        <w:rPr>
          <w:rFonts w:ascii="Arial" w:hAnsi="Arial" w:cs="Arial"/>
          <w:b/>
          <w:sz w:val="22"/>
        </w:rPr>
        <w:lastRenderedPageBreak/>
        <w:t>e)</w:t>
      </w:r>
      <w:r w:rsidRPr="00B44110">
        <w:rPr>
          <w:rFonts w:ascii="Arial" w:hAnsi="Arial" w:cs="Arial"/>
          <w:sz w:val="22"/>
        </w:rPr>
        <w:t xml:space="preserve"> que cumpre as exigências de reserva de cargos para pessoa com deficiência e para reabilitado da Previdência Social, de que trata o art. 93 da Lei nº 8.213/91.</w:t>
      </w:r>
    </w:p>
    <w:p w14:paraId="6DD6CF2B" w14:textId="1736CA14" w:rsidR="007B73EA" w:rsidRPr="00B44110" w:rsidRDefault="007B73EA" w:rsidP="007B73EA">
      <w:pPr>
        <w:ind w:right="317"/>
        <w:rPr>
          <w:rFonts w:ascii="Arial" w:hAnsi="Arial" w:cs="Arial"/>
          <w:sz w:val="22"/>
        </w:rPr>
      </w:pPr>
      <w:r w:rsidRPr="00B44110">
        <w:rPr>
          <w:rFonts w:ascii="Arial" w:hAnsi="Arial" w:cs="Arial"/>
          <w:b/>
          <w:sz w:val="22"/>
        </w:rPr>
        <w:t>f)</w:t>
      </w:r>
      <w:r w:rsidRPr="00B44110">
        <w:rPr>
          <w:rFonts w:ascii="Arial" w:hAnsi="Arial" w:cs="Arial"/>
          <w:sz w:val="22"/>
        </w:rPr>
        <w:t xml:space="preserve"> que não emprega menor de 18 anos em trabalho noturno, perigoso ou insalubre e não emprega menor de 16 anos, salvo menor, a partir de 14 anos, na condição de aprendiz, nos termos do artigo 7°, XXXIII, da Constituição;</w:t>
      </w:r>
    </w:p>
    <w:p w14:paraId="1592D19D" w14:textId="14488F3D" w:rsidR="007B73EA" w:rsidRPr="00B44110" w:rsidRDefault="007B73EA" w:rsidP="007B73EA">
      <w:pPr>
        <w:ind w:right="319"/>
        <w:textAlignment w:val="baseline"/>
        <w:rPr>
          <w:rFonts w:ascii="Arial" w:hAnsi="Arial" w:cs="Arial"/>
          <w:sz w:val="22"/>
        </w:rPr>
      </w:pPr>
      <w:r w:rsidRPr="00B44110">
        <w:rPr>
          <w:rFonts w:ascii="Arial" w:hAnsi="Arial" w:cs="Arial"/>
          <w:b/>
          <w:sz w:val="22"/>
        </w:rPr>
        <w:t>3.11.</w:t>
      </w:r>
      <w:r w:rsidRPr="00B44110">
        <w:rPr>
          <w:rFonts w:ascii="Arial" w:hAnsi="Arial" w:cs="Arial"/>
          <w:sz w:val="22"/>
        </w:rPr>
        <w:t xml:space="preserve"> A partir das </w:t>
      </w:r>
      <w:r w:rsidR="00896BF0">
        <w:rPr>
          <w:rFonts w:ascii="Arial" w:hAnsi="Arial" w:cs="Arial"/>
          <w:sz w:val="22"/>
        </w:rPr>
        <w:t>1</w:t>
      </w:r>
      <w:r w:rsidR="0082592B">
        <w:rPr>
          <w:rFonts w:ascii="Arial" w:hAnsi="Arial" w:cs="Arial"/>
          <w:sz w:val="22"/>
        </w:rPr>
        <w:t>3</w:t>
      </w:r>
      <w:r w:rsidRPr="00B44110">
        <w:rPr>
          <w:rFonts w:ascii="Arial" w:hAnsi="Arial" w:cs="Arial"/>
          <w:sz w:val="22"/>
        </w:rPr>
        <w:t>:00h da data estabelecida neste Termo de Referência, o envio de propostas será automaticamente aberto para o envio das propostas, exclusivamente por meio do endereço eletrônico, sendo encerrado no horário de finalização do envio também já previsto neste Termo de Referência.</w:t>
      </w:r>
    </w:p>
    <w:p w14:paraId="1A8FC8BD" w14:textId="6E3AE19D" w:rsidR="007B73EA" w:rsidRPr="00B44110" w:rsidRDefault="007B73EA" w:rsidP="007B73EA">
      <w:pPr>
        <w:ind w:right="319"/>
        <w:textAlignment w:val="baseline"/>
        <w:rPr>
          <w:rFonts w:ascii="Arial" w:hAnsi="Arial" w:cs="Arial"/>
          <w:b/>
          <w:sz w:val="22"/>
        </w:rPr>
      </w:pPr>
      <w:r w:rsidRPr="00B44110">
        <w:rPr>
          <w:rFonts w:ascii="Arial" w:hAnsi="Arial" w:cs="Arial"/>
          <w:b/>
          <w:sz w:val="22"/>
        </w:rPr>
        <w:t xml:space="preserve">4. </w:t>
      </w:r>
      <w:r w:rsidRPr="00B44110">
        <w:rPr>
          <w:rFonts w:ascii="Arial" w:hAnsi="Arial" w:cs="Arial"/>
          <w:b/>
          <w:caps/>
          <w:sz w:val="22"/>
        </w:rPr>
        <w:t>a proposta deve ser ofertada pelo valor total.</w:t>
      </w:r>
    </w:p>
    <w:p w14:paraId="4D5FF8BC" w14:textId="7A9874C0" w:rsidR="007B73EA" w:rsidRPr="00B44110" w:rsidRDefault="007B73EA" w:rsidP="007B73EA">
      <w:pPr>
        <w:ind w:right="310"/>
        <w:textAlignment w:val="baseline"/>
        <w:rPr>
          <w:rFonts w:ascii="Arial" w:hAnsi="Arial" w:cs="Arial"/>
          <w:sz w:val="22"/>
        </w:rPr>
      </w:pPr>
      <w:r w:rsidRPr="00B44110">
        <w:rPr>
          <w:rFonts w:ascii="Arial" w:hAnsi="Arial" w:cs="Arial"/>
          <w:b/>
          <w:sz w:val="22"/>
        </w:rPr>
        <w:t>4.1.</w:t>
      </w:r>
      <w:r w:rsidRPr="00B44110">
        <w:rPr>
          <w:rFonts w:ascii="Arial" w:hAnsi="Arial" w:cs="Arial"/>
          <w:sz w:val="22"/>
        </w:rPr>
        <w:t xml:space="preserve"> Imediatamente após o término do prazo estabelecido para envio das propostas, haverá o seu encerramento, com o ordenamento e divulgação das propostas, em ordem crescente de classificação.</w:t>
      </w:r>
    </w:p>
    <w:p w14:paraId="32B391DD" w14:textId="1D16D3EC" w:rsidR="007B73EA" w:rsidRPr="00B44110" w:rsidRDefault="007B73EA" w:rsidP="007B73EA">
      <w:pPr>
        <w:ind w:right="310"/>
        <w:textAlignment w:val="baseline"/>
        <w:rPr>
          <w:rFonts w:ascii="Arial" w:hAnsi="Arial" w:cs="Arial"/>
          <w:sz w:val="22"/>
        </w:rPr>
      </w:pPr>
      <w:r w:rsidRPr="00B44110">
        <w:rPr>
          <w:rFonts w:ascii="Arial" w:hAnsi="Arial" w:cs="Arial"/>
          <w:b/>
          <w:sz w:val="22"/>
        </w:rPr>
        <w:t>4.2.</w:t>
      </w:r>
      <w:r w:rsidRPr="00B44110">
        <w:rPr>
          <w:rFonts w:ascii="Arial" w:hAnsi="Arial" w:cs="Arial"/>
          <w:sz w:val="22"/>
        </w:rPr>
        <w:t xml:space="preserve"> O encerramento da fase de Propostas ocorrerá de forma automática pontualmente no horário indicado, sem qualquer possibilidade de prorrogação e não havendo tempo aleatório ou mecanismo similar.</w:t>
      </w:r>
    </w:p>
    <w:p w14:paraId="59320140" w14:textId="245E0D38" w:rsidR="007B73EA" w:rsidRPr="00F54DBE" w:rsidRDefault="007B73EA" w:rsidP="007B73EA">
      <w:pPr>
        <w:ind w:right="310"/>
        <w:textAlignment w:val="baseline"/>
        <w:rPr>
          <w:rFonts w:ascii="Arial" w:hAnsi="Arial" w:cs="Arial"/>
          <w:b/>
          <w:sz w:val="22"/>
        </w:rPr>
      </w:pPr>
      <w:r w:rsidRPr="00B44110">
        <w:rPr>
          <w:rFonts w:ascii="Arial" w:hAnsi="Arial" w:cs="Arial"/>
          <w:b/>
          <w:sz w:val="22"/>
        </w:rPr>
        <w:t>5. JULGAMENTO DAS PROPOSTAS DE PREÇO</w:t>
      </w:r>
    </w:p>
    <w:p w14:paraId="7AC90555" w14:textId="77BFA669" w:rsidR="007B73EA" w:rsidRPr="00B44110" w:rsidRDefault="007B73EA" w:rsidP="007B73EA">
      <w:pPr>
        <w:ind w:right="310"/>
        <w:textAlignment w:val="baseline"/>
        <w:rPr>
          <w:rFonts w:ascii="Arial" w:hAnsi="Arial" w:cs="Arial"/>
          <w:sz w:val="22"/>
        </w:rPr>
      </w:pPr>
      <w:r w:rsidRPr="00B44110">
        <w:rPr>
          <w:rFonts w:ascii="Arial" w:hAnsi="Arial" w:cs="Arial"/>
          <w:b/>
          <w:sz w:val="22"/>
        </w:rPr>
        <w:t>5.1.</w:t>
      </w:r>
      <w:r w:rsidRPr="00B44110">
        <w:rPr>
          <w:rFonts w:ascii="Arial" w:hAnsi="Arial" w:cs="Arial"/>
          <w:sz w:val="22"/>
        </w:rPr>
        <w:t xml:space="preserve"> Encerrada o período de propostas, será verificada a conformidade da proposta classificada em primeiro lugar quanto à adequação do objeto e à compatibilidade do preço em relação ao estipulado para a contratação.</w:t>
      </w:r>
    </w:p>
    <w:p w14:paraId="4FDE1A4F" w14:textId="1DD689C8" w:rsidR="007B73EA" w:rsidRPr="00B44110" w:rsidRDefault="007B73EA" w:rsidP="007B73EA">
      <w:pPr>
        <w:ind w:right="310"/>
        <w:textAlignment w:val="baseline"/>
        <w:rPr>
          <w:rFonts w:ascii="Arial" w:hAnsi="Arial" w:cs="Arial"/>
          <w:sz w:val="22"/>
        </w:rPr>
      </w:pPr>
      <w:r w:rsidRPr="00B44110">
        <w:rPr>
          <w:rFonts w:ascii="Arial" w:hAnsi="Arial" w:cs="Arial"/>
          <w:b/>
          <w:sz w:val="22"/>
        </w:rPr>
        <w:t>5.2.</w:t>
      </w:r>
      <w:r w:rsidRPr="00B44110">
        <w:rPr>
          <w:rFonts w:ascii="Arial" w:hAnsi="Arial" w:cs="Arial"/>
          <w:sz w:val="22"/>
        </w:rPr>
        <w:t xml:space="preserve"> No caso de o preço da proposta vencedora estar acima do estimado pela Administração, poderá haver a negociação de condições mais vantajosas.</w:t>
      </w:r>
    </w:p>
    <w:p w14:paraId="314C7FA0" w14:textId="5947A2E7" w:rsidR="007B73EA" w:rsidRPr="00B44110" w:rsidRDefault="007B73EA" w:rsidP="007B73EA">
      <w:pPr>
        <w:ind w:right="310"/>
        <w:textAlignment w:val="baseline"/>
        <w:rPr>
          <w:rFonts w:ascii="Arial" w:hAnsi="Arial" w:cs="Arial"/>
          <w:sz w:val="22"/>
        </w:rPr>
      </w:pPr>
      <w:r w:rsidRPr="00B44110">
        <w:rPr>
          <w:rFonts w:ascii="Arial" w:hAnsi="Arial" w:cs="Arial"/>
          <w:b/>
          <w:sz w:val="22"/>
        </w:rPr>
        <w:t>5.3.</w:t>
      </w:r>
      <w:r w:rsidRPr="00B44110">
        <w:rPr>
          <w:rFonts w:ascii="Arial" w:hAnsi="Arial" w:cs="Arial"/>
          <w:sz w:val="22"/>
        </w:rPr>
        <w:t xml:space="preserve"> Neste caso, será encaminhada contraproposta ao Prestador de Serviço que tenha apresentado o melhor preço, para que seja obtida a melhor proposta com preço compatível ao estimado pela Administração.</w:t>
      </w:r>
    </w:p>
    <w:p w14:paraId="5DB19F2B" w14:textId="0846290C" w:rsidR="007B73EA" w:rsidRPr="00B44110" w:rsidRDefault="007B73EA" w:rsidP="007B73EA">
      <w:pPr>
        <w:ind w:right="310"/>
        <w:textAlignment w:val="baseline"/>
        <w:rPr>
          <w:rFonts w:ascii="Arial" w:hAnsi="Arial" w:cs="Arial"/>
          <w:sz w:val="22"/>
        </w:rPr>
      </w:pPr>
      <w:r w:rsidRPr="00B44110">
        <w:rPr>
          <w:rFonts w:ascii="Arial" w:hAnsi="Arial" w:cs="Arial"/>
          <w:b/>
          <w:sz w:val="22"/>
        </w:rPr>
        <w:t>5.4.</w:t>
      </w:r>
      <w:r w:rsidRPr="00B44110">
        <w:rPr>
          <w:rFonts w:ascii="Arial" w:hAnsi="Arial" w:cs="Arial"/>
          <w:sz w:val="22"/>
        </w:rPr>
        <w:t xml:space="preserve"> A negociação poderá ser feita com os demais Prestadores de Serviços classificados, respeitada a ordem de classificação, quando o primeiro colocado, mesmo após a negociação, for desclassificado em razão de sua proposta permanecer acima do preço máximo definido para a contratação.</w:t>
      </w:r>
    </w:p>
    <w:p w14:paraId="267F83F9" w14:textId="6030D016" w:rsidR="007B73EA" w:rsidRPr="00B44110" w:rsidRDefault="007B73EA" w:rsidP="007B73EA">
      <w:pPr>
        <w:ind w:right="310"/>
        <w:textAlignment w:val="baseline"/>
        <w:rPr>
          <w:rFonts w:ascii="Arial" w:hAnsi="Arial" w:cs="Arial"/>
          <w:sz w:val="22"/>
        </w:rPr>
      </w:pPr>
      <w:r w:rsidRPr="00B44110">
        <w:rPr>
          <w:rFonts w:ascii="Arial" w:hAnsi="Arial" w:cs="Arial"/>
          <w:b/>
          <w:sz w:val="22"/>
        </w:rPr>
        <w:t>5.5.</w:t>
      </w:r>
      <w:r w:rsidRPr="00B44110">
        <w:rPr>
          <w:rFonts w:ascii="Arial" w:hAnsi="Arial" w:cs="Arial"/>
          <w:sz w:val="22"/>
        </w:rPr>
        <w:t xml:space="preserve"> Em qualquer caso, concluída a negociação, o resultado será registrado na ata do procedimento da dispensa eletrônica.</w:t>
      </w:r>
    </w:p>
    <w:p w14:paraId="04F6C0C7" w14:textId="77777777" w:rsidR="007B73EA" w:rsidRPr="00B44110" w:rsidRDefault="007B73EA" w:rsidP="007B73EA">
      <w:pPr>
        <w:ind w:right="310"/>
        <w:textAlignment w:val="baseline"/>
        <w:rPr>
          <w:rFonts w:ascii="Arial" w:hAnsi="Arial" w:cs="Arial"/>
          <w:sz w:val="22"/>
        </w:rPr>
      </w:pPr>
      <w:r w:rsidRPr="00B44110">
        <w:rPr>
          <w:rFonts w:ascii="Arial" w:hAnsi="Arial" w:cs="Arial"/>
          <w:b/>
          <w:sz w:val="22"/>
        </w:rPr>
        <w:t>5.6.</w:t>
      </w:r>
      <w:r w:rsidRPr="00B44110">
        <w:rPr>
          <w:rFonts w:ascii="Arial" w:hAnsi="Arial" w:cs="Arial"/>
          <w:sz w:val="22"/>
        </w:rPr>
        <w:t xml:space="preserve"> Estando o preço compatível, será solicitado o envio da proposta e, se necessário, de documentos complementares, adequada ao último lance.</w:t>
      </w:r>
    </w:p>
    <w:p w14:paraId="1B81009C" w14:textId="6319CD63" w:rsidR="007B73EA" w:rsidRPr="00B44110" w:rsidRDefault="007B73EA" w:rsidP="007B73EA">
      <w:pPr>
        <w:ind w:right="310"/>
        <w:textAlignment w:val="baseline"/>
        <w:rPr>
          <w:rFonts w:ascii="Arial" w:hAnsi="Arial" w:cs="Arial"/>
          <w:sz w:val="22"/>
        </w:rPr>
      </w:pPr>
      <w:r w:rsidRPr="00B44110">
        <w:rPr>
          <w:rFonts w:ascii="Arial" w:hAnsi="Arial" w:cs="Arial"/>
          <w:sz w:val="22"/>
        </w:rPr>
        <w:lastRenderedPageBreak/>
        <w:t>O prazo de validade da proposta não será inferior a 60 (sessenta) dias, a contar da data de sua apresentação.</w:t>
      </w:r>
    </w:p>
    <w:p w14:paraId="2B2BFC6A" w14:textId="28E127E8" w:rsidR="007B73EA" w:rsidRPr="00B44110" w:rsidRDefault="007B73EA" w:rsidP="007B73EA">
      <w:pPr>
        <w:ind w:right="310"/>
        <w:textAlignment w:val="baseline"/>
        <w:rPr>
          <w:rFonts w:ascii="Arial" w:hAnsi="Arial" w:cs="Arial"/>
          <w:sz w:val="22"/>
        </w:rPr>
      </w:pPr>
      <w:r w:rsidRPr="00B44110">
        <w:rPr>
          <w:rFonts w:ascii="Arial" w:hAnsi="Arial" w:cs="Arial"/>
          <w:b/>
          <w:sz w:val="22"/>
        </w:rPr>
        <w:t>5.7.</w:t>
      </w:r>
      <w:r w:rsidRPr="00B44110">
        <w:rPr>
          <w:rFonts w:ascii="Arial" w:hAnsi="Arial" w:cs="Arial"/>
          <w:sz w:val="22"/>
        </w:rPr>
        <w:t xml:space="preserve"> A proposta enviada deve informar:</w:t>
      </w:r>
    </w:p>
    <w:p w14:paraId="1686A3DE" w14:textId="2BB9E4AF" w:rsidR="007B73EA" w:rsidRPr="00B44110" w:rsidRDefault="007B73EA" w:rsidP="007B73EA">
      <w:pPr>
        <w:ind w:right="310"/>
        <w:textAlignment w:val="baseline"/>
        <w:rPr>
          <w:rFonts w:ascii="Arial" w:hAnsi="Arial" w:cs="Arial"/>
          <w:sz w:val="22"/>
        </w:rPr>
      </w:pPr>
      <w:r w:rsidRPr="00B44110">
        <w:rPr>
          <w:rFonts w:ascii="Arial" w:hAnsi="Arial" w:cs="Arial"/>
          <w:b/>
          <w:sz w:val="22"/>
        </w:rPr>
        <w:t xml:space="preserve">5.7.1. </w:t>
      </w:r>
      <w:r w:rsidRPr="00B44110">
        <w:rPr>
          <w:rFonts w:ascii="Arial" w:hAnsi="Arial" w:cs="Arial"/>
          <w:sz w:val="22"/>
        </w:rPr>
        <w:t xml:space="preserve">Local da prestação dos serviços: Câmara Municipal de </w:t>
      </w:r>
      <w:r w:rsidR="001D2271" w:rsidRPr="001D2271">
        <w:rPr>
          <w:rFonts w:ascii="Arial" w:hAnsi="Arial" w:cs="Arial"/>
          <w:sz w:val="22"/>
        </w:rPr>
        <w:t>Bom Jardim de Minas</w:t>
      </w:r>
      <w:r w:rsidRPr="00B44110">
        <w:rPr>
          <w:rFonts w:ascii="Arial" w:hAnsi="Arial" w:cs="Arial"/>
          <w:sz w:val="22"/>
        </w:rPr>
        <w:t xml:space="preserve">, sediada na </w:t>
      </w:r>
      <w:r w:rsidR="001D2271" w:rsidRPr="001D2271">
        <w:rPr>
          <w:rFonts w:ascii="Arial" w:hAnsi="Arial" w:cs="Arial"/>
          <w:sz w:val="22"/>
        </w:rPr>
        <w:t>Rua Liberdade, 270, Centro, Bom Jardim de Minas-MG</w:t>
      </w:r>
      <w:r w:rsidR="001D2271">
        <w:rPr>
          <w:rFonts w:ascii="Arial" w:hAnsi="Arial" w:cs="Arial"/>
          <w:sz w:val="22"/>
        </w:rPr>
        <w:t>.</w:t>
      </w:r>
    </w:p>
    <w:p w14:paraId="01008C09" w14:textId="2DBC1C4A" w:rsidR="007B73EA" w:rsidRPr="00B44110" w:rsidRDefault="007B73EA" w:rsidP="007B73EA">
      <w:pPr>
        <w:ind w:right="310"/>
        <w:textAlignment w:val="baseline"/>
        <w:rPr>
          <w:rFonts w:ascii="Arial" w:hAnsi="Arial" w:cs="Arial"/>
          <w:sz w:val="22"/>
        </w:rPr>
      </w:pPr>
      <w:r w:rsidRPr="00B44110">
        <w:rPr>
          <w:rFonts w:ascii="Arial" w:hAnsi="Arial" w:cs="Arial"/>
          <w:b/>
          <w:sz w:val="22"/>
        </w:rPr>
        <w:t>5.7.2</w:t>
      </w:r>
      <w:r w:rsidRPr="00B44110">
        <w:rPr>
          <w:rFonts w:ascii="Arial" w:hAnsi="Arial" w:cs="Arial"/>
          <w:sz w:val="22"/>
        </w:rPr>
        <w:t xml:space="preserve"> O prazo de validade da proposta não será inferior a 60 (sessenta) dias, a contar da data de sua apresentação.</w:t>
      </w:r>
    </w:p>
    <w:p w14:paraId="26A27DEB" w14:textId="567E6CD3" w:rsidR="007B73EA" w:rsidRPr="00393B4A" w:rsidRDefault="007B73EA" w:rsidP="007B73EA">
      <w:pPr>
        <w:ind w:right="310"/>
        <w:textAlignment w:val="baseline"/>
        <w:rPr>
          <w:rFonts w:ascii="Arial" w:hAnsi="Arial" w:cs="Arial"/>
          <w:sz w:val="22"/>
        </w:rPr>
      </w:pPr>
      <w:r w:rsidRPr="00B44110">
        <w:rPr>
          <w:rFonts w:ascii="Arial" w:hAnsi="Arial" w:cs="Arial"/>
          <w:b/>
          <w:sz w:val="22"/>
        </w:rPr>
        <w:t xml:space="preserve">5.7.3. </w:t>
      </w:r>
      <w:r w:rsidRPr="00B44110">
        <w:rPr>
          <w:rFonts w:ascii="Arial" w:hAnsi="Arial" w:cs="Arial"/>
          <w:sz w:val="22"/>
        </w:rPr>
        <w:t>Se houver indícios de inexequibilidade da proposta de preço, ou em caso da necessidade de esclarecimentos complementares, poderão ser efetuadas diligências, para que a empresa comprove a exequibilidade da proposta.</w:t>
      </w:r>
    </w:p>
    <w:p w14:paraId="2C5FF1B1" w14:textId="356C7149" w:rsidR="007B73EA" w:rsidRPr="00B44110" w:rsidRDefault="007B73EA" w:rsidP="007B73EA">
      <w:pPr>
        <w:ind w:right="310"/>
        <w:textAlignment w:val="baseline"/>
        <w:rPr>
          <w:rFonts w:ascii="Arial" w:hAnsi="Arial" w:cs="Arial"/>
          <w:sz w:val="22"/>
        </w:rPr>
      </w:pPr>
      <w:r w:rsidRPr="00B44110">
        <w:rPr>
          <w:rFonts w:ascii="Arial" w:hAnsi="Arial" w:cs="Arial"/>
          <w:b/>
          <w:sz w:val="22"/>
        </w:rPr>
        <w:t xml:space="preserve">5.7.4. </w:t>
      </w:r>
      <w:r w:rsidRPr="00B44110">
        <w:rPr>
          <w:rFonts w:ascii="Arial" w:hAnsi="Arial" w:cs="Arial"/>
          <w:sz w:val="22"/>
        </w:rPr>
        <w:t xml:space="preserve">Erros no preenchimento da proposta constituem motivo para a desclassificação da proposta. </w:t>
      </w:r>
    </w:p>
    <w:p w14:paraId="4AC4BC8E" w14:textId="7FF53D3A" w:rsidR="007B73EA" w:rsidRPr="00B44110" w:rsidRDefault="007B73EA" w:rsidP="007B73EA">
      <w:pPr>
        <w:ind w:right="310"/>
        <w:textAlignment w:val="baseline"/>
        <w:rPr>
          <w:rFonts w:ascii="Arial" w:hAnsi="Arial" w:cs="Arial"/>
          <w:sz w:val="22"/>
        </w:rPr>
      </w:pPr>
      <w:r w:rsidRPr="00B44110">
        <w:rPr>
          <w:rFonts w:ascii="Arial" w:hAnsi="Arial" w:cs="Arial"/>
          <w:b/>
          <w:sz w:val="22"/>
        </w:rPr>
        <w:t xml:space="preserve">5.7.5. </w:t>
      </w:r>
      <w:r w:rsidRPr="00B44110">
        <w:rPr>
          <w:rFonts w:ascii="Arial" w:hAnsi="Arial" w:cs="Arial"/>
          <w:sz w:val="22"/>
        </w:rPr>
        <w:t>Para fins de análise da proposta quanto ao cumprimento das especificações do objeto, poderá ser colhida a manifestação escrita do setor requisitante do serviço ou da área especializada no objeto.</w:t>
      </w:r>
    </w:p>
    <w:p w14:paraId="3C84D91A" w14:textId="622DB5F0" w:rsidR="007B73EA" w:rsidRPr="00B44110" w:rsidRDefault="007B73EA" w:rsidP="007B73EA">
      <w:pPr>
        <w:ind w:right="310"/>
        <w:textAlignment w:val="baseline"/>
        <w:rPr>
          <w:rFonts w:ascii="Arial" w:hAnsi="Arial" w:cs="Arial"/>
          <w:sz w:val="22"/>
        </w:rPr>
      </w:pPr>
      <w:r w:rsidRPr="00B44110">
        <w:rPr>
          <w:rFonts w:ascii="Arial" w:hAnsi="Arial" w:cs="Arial"/>
          <w:b/>
          <w:sz w:val="22"/>
        </w:rPr>
        <w:t xml:space="preserve">5.7.6. </w:t>
      </w:r>
      <w:r w:rsidRPr="00B44110">
        <w:rPr>
          <w:rFonts w:ascii="Arial" w:hAnsi="Arial" w:cs="Arial"/>
          <w:sz w:val="22"/>
        </w:rPr>
        <w:t>Se a proposta ou lance vencedor for desclassificado, será examinada a proposta ou lance subsequente, e, assim sucessivamente, na ordem de classificação.</w:t>
      </w:r>
    </w:p>
    <w:p w14:paraId="69D71F89" w14:textId="09259FC6" w:rsidR="007B73EA" w:rsidRPr="00B44110" w:rsidRDefault="007B73EA" w:rsidP="007B73EA">
      <w:pPr>
        <w:ind w:right="310"/>
        <w:textAlignment w:val="baseline"/>
        <w:rPr>
          <w:rFonts w:ascii="Arial" w:hAnsi="Arial" w:cs="Arial"/>
          <w:sz w:val="22"/>
        </w:rPr>
      </w:pPr>
      <w:r w:rsidRPr="00B44110">
        <w:rPr>
          <w:rFonts w:ascii="Arial" w:hAnsi="Arial" w:cs="Arial"/>
          <w:b/>
          <w:sz w:val="22"/>
        </w:rPr>
        <w:t xml:space="preserve">5.7.7. </w:t>
      </w:r>
      <w:r w:rsidRPr="00B44110">
        <w:rPr>
          <w:rFonts w:ascii="Arial" w:hAnsi="Arial" w:cs="Arial"/>
          <w:sz w:val="22"/>
        </w:rPr>
        <w:t>Havendo necessidade, a sessão será suspensa, informando-se nova data e horário para a sua continuidade.</w:t>
      </w:r>
    </w:p>
    <w:p w14:paraId="7D73C148" w14:textId="06C48F2E" w:rsidR="007B73EA" w:rsidRPr="00B44110" w:rsidRDefault="007B73EA" w:rsidP="007B73EA">
      <w:pPr>
        <w:ind w:right="310"/>
        <w:textAlignment w:val="baseline"/>
        <w:rPr>
          <w:rFonts w:ascii="Arial" w:hAnsi="Arial" w:cs="Arial"/>
          <w:sz w:val="22"/>
        </w:rPr>
      </w:pPr>
      <w:r w:rsidRPr="00B44110">
        <w:rPr>
          <w:rFonts w:ascii="Arial" w:hAnsi="Arial" w:cs="Arial"/>
          <w:b/>
          <w:sz w:val="22"/>
        </w:rPr>
        <w:t xml:space="preserve">5.7.8. </w:t>
      </w:r>
      <w:r w:rsidRPr="00B44110">
        <w:rPr>
          <w:rFonts w:ascii="Arial" w:hAnsi="Arial" w:cs="Arial"/>
          <w:sz w:val="22"/>
        </w:rPr>
        <w:t>Encerrada a análise quanto à aceitação da proposta, se iniciará a fase de habilitação, observado o disposto neste Termo de Referência.</w:t>
      </w:r>
    </w:p>
    <w:p w14:paraId="6CF29EFF" w14:textId="01E771BB" w:rsidR="007B73EA" w:rsidRPr="00B554A4" w:rsidRDefault="007B73EA" w:rsidP="007B73EA">
      <w:pPr>
        <w:ind w:right="310"/>
        <w:textAlignment w:val="baseline"/>
        <w:rPr>
          <w:rFonts w:ascii="Arial" w:hAnsi="Arial" w:cs="Arial"/>
          <w:b/>
          <w:sz w:val="22"/>
        </w:rPr>
      </w:pPr>
      <w:r w:rsidRPr="00B44110">
        <w:rPr>
          <w:rFonts w:ascii="Arial" w:hAnsi="Arial" w:cs="Arial"/>
          <w:b/>
          <w:sz w:val="22"/>
        </w:rPr>
        <w:t>6. HABILITAÇÃO</w:t>
      </w:r>
    </w:p>
    <w:p w14:paraId="20C1E382" w14:textId="30A08AF1" w:rsidR="007B73EA" w:rsidRPr="00B44110" w:rsidRDefault="007B73EA" w:rsidP="007B73EA">
      <w:pPr>
        <w:ind w:right="310"/>
        <w:textAlignment w:val="baseline"/>
        <w:rPr>
          <w:rFonts w:ascii="Arial" w:hAnsi="Arial" w:cs="Arial"/>
          <w:sz w:val="22"/>
        </w:rPr>
      </w:pPr>
      <w:r w:rsidRPr="00B44110">
        <w:rPr>
          <w:rFonts w:ascii="Arial" w:hAnsi="Arial" w:cs="Arial"/>
          <w:b/>
          <w:sz w:val="22"/>
        </w:rPr>
        <w:t>6.1.</w:t>
      </w:r>
      <w:r w:rsidRPr="00B44110">
        <w:rPr>
          <w:rFonts w:ascii="Arial" w:hAnsi="Arial" w:cs="Arial"/>
          <w:sz w:val="22"/>
        </w:rPr>
        <w:t xml:space="preserve"> Os documentos a serem exigidos para fins de habilitação constam do </w:t>
      </w:r>
      <w:r w:rsidRPr="00B44110">
        <w:rPr>
          <w:rFonts w:ascii="Arial" w:hAnsi="Arial" w:cs="Arial"/>
          <w:b/>
          <w:sz w:val="22"/>
        </w:rPr>
        <w:t xml:space="preserve">ANEXO I – DOCUMENTAÇÃO EXIGIDA PARA HABILITAÇÃO </w:t>
      </w:r>
      <w:r w:rsidRPr="00B44110">
        <w:rPr>
          <w:rFonts w:ascii="Arial" w:hAnsi="Arial" w:cs="Arial"/>
          <w:sz w:val="22"/>
        </w:rPr>
        <w:t>deste Termo de Referência e serão solicitados do Prestador de Serviço mais bem classificado da fase de lances.</w:t>
      </w:r>
    </w:p>
    <w:p w14:paraId="7A1F3249" w14:textId="46B339AD" w:rsidR="007B73EA" w:rsidRPr="00B44110" w:rsidRDefault="007B73EA" w:rsidP="007B73EA">
      <w:pPr>
        <w:ind w:right="310"/>
        <w:textAlignment w:val="baseline"/>
        <w:rPr>
          <w:rFonts w:ascii="Arial" w:hAnsi="Arial" w:cs="Arial"/>
          <w:sz w:val="22"/>
        </w:rPr>
      </w:pPr>
      <w:r w:rsidRPr="00B44110">
        <w:rPr>
          <w:rFonts w:ascii="Arial" w:hAnsi="Arial" w:cs="Arial"/>
          <w:b/>
          <w:sz w:val="22"/>
        </w:rPr>
        <w:t>6.2.</w:t>
      </w:r>
      <w:r w:rsidRPr="00B44110">
        <w:rPr>
          <w:rFonts w:ascii="Arial" w:hAnsi="Arial" w:cs="Arial"/>
          <w:sz w:val="22"/>
        </w:rPr>
        <w:t xml:space="preserve"> Como condição prévia ao exame da documentação de habilitação do Prestador de Serviço detentor da proposta classificada em primeiro lugar, será verificado o eventual descumprimento das condições de participação, especialmente quanto à existência de sanção que impeça a participação no certame ou a futura contratação, mediante a consulta.</w:t>
      </w:r>
    </w:p>
    <w:p w14:paraId="3A8F499C" w14:textId="20F86779" w:rsidR="007B73EA" w:rsidRPr="00B44110" w:rsidRDefault="007B73EA" w:rsidP="007B73EA">
      <w:pPr>
        <w:ind w:right="310"/>
        <w:textAlignment w:val="baseline"/>
        <w:rPr>
          <w:rFonts w:ascii="Arial" w:hAnsi="Arial" w:cs="Arial"/>
          <w:sz w:val="22"/>
        </w:rPr>
      </w:pPr>
      <w:r w:rsidRPr="00B44110">
        <w:rPr>
          <w:rFonts w:ascii="Arial" w:hAnsi="Arial" w:cs="Arial"/>
          <w:b/>
          <w:sz w:val="22"/>
        </w:rPr>
        <w:t>6.3.</w:t>
      </w:r>
      <w:r w:rsidRPr="00B44110">
        <w:rPr>
          <w:rFonts w:ascii="Arial" w:hAnsi="Arial" w:cs="Arial"/>
          <w:sz w:val="22"/>
        </w:rPr>
        <w:t xml:space="preserve"> A consulta aos cadastros será realizada em nome da empresa Prestadora de Serviços </w:t>
      </w:r>
      <w:proofErr w:type="gramStart"/>
      <w:r w:rsidRPr="00B44110">
        <w:rPr>
          <w:rFonts w:ascii="Arial" w:hAnsi="Arial" w:cs="Arial"/>
          <w:sz w:val="22"/>
        </w:rPr>
        <w:t>e também</w:t>
      </w:r>
      <w:proofErr w:type="gramEnd"/>
      <w:r w:rsidRPr="00B44110">
        <w:rPr>
          <w:rFonts w:ascii="Arial" w:hAnsi="Arial" w:cs="Arial"/>
          <w:sz w:val="22"/>
        </w:rPr>
        <w:t xml:space="preserve"> de seu sócio majoritário, por força do artigo 12 da Lei n° 8.429, de 1992, que prevê, dentre as sanções impostas ao responsável pela prática de ato de improbidade administrativa, </w:t>
      </w:r>
      <w:r w:rsidRPr="00B44110">
        <w:rPr>
          <w:rFonts w:ascii="Arial" w:hAnsi="Arial" w:cs="Arial"/>
          <w:sz w:val="22"/>
        </w:rPr>
        <w:lastRenderedPageBreak/>
        <w:t>a proibição de contratar com o Poder Público, inclusive por intermédio de pessoa jurídica da qual seja sócio majoritário.</w:t>
      </w:r>
    </w:p>
    <w:p w14:paraId="1230F76E" w14:textId="63C2153B" w:rsidR="007B73EA" w:rsidRPr="00B44110" w:rsidRDefault="007B73EA" w:rsidP="007B73EA">
      <w:pPr>
        <w:ind w:right="310"/>
        <w:textAlignment w:val="baseline"/>
        <w:rPr>
          <w:rFonts w:ascii="Arial" w:hAnsi="Arial" w:cs="Arial"/>
          <w:sz w:val="22"/>
        </w:rPr>
      </w:pPr>
      <w:r w:rsidRPr="00B44110">
        <w:rPr>
          <w:rFonts w:ascii="Arial" w:hAnsi="Arial" w:cs="Arial"/>
          <w:b/>
          <w:sz w:val="22"/>
        </w:rPr>
        <w:t>6.4.</w:t>
      </w:r>
      <w:r w:rsidRPr="00B44110">
        <w:rPr>
          <w:rFonts w:ascii="Arial" w:hAnsi="Arial" w:cs="Arial"/>
          <w:sz w:val="22"/>
        </w:rPr>
        <w:t xml:space="preserve"> Caso conste na Consulta de Situação do Prestador de Serviço à existência de Ocorrências Impeditivas Indiretas, o gestor diligenciará para verificar se houve fraude por parte das empresas apontadas no Relatório de Ocorrências Impeditivas Indiretas.</w:t>
      </w:r>
    </w:p>
    <w:p w14:paraId="013C7F57" w14:textId="369214F7" w:rsidR="007B73EA" w:rsidRPr="008E5613" w:rsidRDefault="007B73EA" w:rsidP="007B73EA">
      <w:pPr>
        <w:ind w:right="310"/>
        <w:textAlignment w:val="baseline"/>
        <w:rPr>
          <w:rFonts w:ascii="Arial" w:hAnsi="Arial" w:cs="Arial"/>
          <w:sz w:val="22"/>
        </w:rPr>
      </w:pPr>
      <w:r w:rsidRPr="00B44110">
        <w:rPr>
          <w:rFonts w:ascii="Arial" w:hAnsi="Arial" w:cs="Arial"/>
          <w:b/>
          <w:sz w:val="22"/>
        </w:rPr>
        <w:t>6.5.</w:t>
      </w:r>
      <w:r w:rsidRPr="00B44110">
        <w:rPr>
          <w:rFonts w:ascii="Arial" w:hAnsi="Arial" w:cs="Arial"/>
          <w:sz w:val="22"/>
        </w:rPr>
        <w:t xml:space="preserve"> A tentativa de burla será verificada por meio dos vínculos societários, linhas de fornecimento similares, dentre outros.</w:t>
      </w:r>
    </w:p>
    <w:p w14:paraId="25A0FAFF" w14:textId="598559F2" w:rsidR="007B73EA" w:rsidRPr="00B44110" w:rsidRDefault="007B73EA" w:rsidP="007B73EA">
      <w:pPr>
        <w:ind w:right="310"/>
        <w:textAlignment w:val="baseline"/>
        <w:rPr>
          <w:rFonts w:ascii="Arial" w:hAnsi="Arial" w:cs="Arial"/>
          <w:sz w:val="22"/>
        </w:rPr>
      </w:pPr>
      <w:r w:rsidRPr="00B44110">
        <w:rPr>
          <w:rFonts w:ascii="Arial" w:hAnsi="Arial" w:cs="Arial"/>
          <w:b/>
          <w:sz w:val="22"/>
        </w:rPr>
        <w:t>6.6.</w:t>
      </w:r>
      <w:r w:rsidRPr="00B44110">
        <w:rPr>
          <w:rFonts w:ascii="Arial" w:hAnsi="Arial" w:cs="Arial"/>
          <w:sz w:val="22"/>
        </w:rPr>
        <w:t xml:space="preserve"> O Prestador de Serviço será convocado para manifestação previamente à sua desclassificação Constatada a existência de sanção, o Prestador de Serviço será reputado inabilitado, por falta de condição de participação.</w:t>
      </w:r>
    </w:p>
    <w:p w14:paraId="7AA4C831" w14:textId="61B7FF68" w:rsidR="007B73EA" w:rsidRPr="008E5613" w:rsidRDefault="007B73EA" w:rsidP="007B73EA">
      <w:pPr>
        <w:ind w:right="310"/>
        <w:textAlignment w:val="baseline"/>
        <w:rPr>
          <w:rFonts w:ascii="Arial" w:hAnsi="Arial" w:cs="Arial"/>
          <w:b/>
          <w:sz w:val="22"/>
        </w:rPr>
      </w:pPr>
      <w:r w:rsidRPr="00B44110">
        <w:rPr>
          <w:rFonts w:ascii="Arial" w:hAnsi="Arial" w:cs="Arial"/>
          <w:b/>
          <w:sz w:val="22"/>
        </w:rPr>
        <w:t>7. VIGÊNCIA DA CONTRATAÇÃO.</w:t>
      </w:r>
    </w:p>
    <w:p w14:paraId="216BC982" w14:textId="1AB5E803" w:rsidR="007B73EA" w:rsidRPr="00B44110" w:rsidRDefault="007B73EA" w:rsidP="007B73EA">
      <w:pPr>
        <w:ind w:right="310"/>
        <w:textAlignment w:val="baseline"/>
        <w:rPr>
          <w:rFonts w:ascii="Arial" w:hAnsi="Arial" w:cs="Arial"/>
          <w:sz w:val="22"/>
        </w:rPr>
      </w:pPr>
      <w:r w:rsidRPr="00B44110">
        <w:rPr>
          <w:rFonts w:ascii="Arial" w:hAnsi="Arial" w:cs="Arial"/>
          <w:b/>
          <w:sz w:val="22"/>
        </w:rPr>
        <w:t>7.1.</w:t>
      </w:r>
      <w:r w:rsidRPr="00B44110">
        <w:rPr>
          <w:rFonts w:ascii="Arial" w:hAnsi="Arial" w:cs="Arial"/>
          <w:sz w:val="22"/>
        </w:rPr>
        <w:t xml:space="preserve"> O prazo de vigência da contratação é de 12 (doze meses) contados de </w:t>
      </w:r>
      <w:r w:rsidR="008E5613">
        <w:rPr>
          <w:rFonts w:ascii="Arial" w:hAnsi="Arial" w:cs="Arial"/>
          <w:sz w:val="22"/>
        </w:rPr>
        <w:t>19</w:t>
      </w:r>
      <w:r w:rsidRPr="00B44110">
        <w:rPr>
          <w:rFonts w:ascii="Arial" w:hAnsi="Arial" w:cs="Arial"/>
          <w:sz w:val="22"/>
        </w:rPr>
        <w:t xml:space="preserve"> de janeiro de 2024 a </w:t>
      </w:r>
      <w:r w:rsidR="008E5613">
        <w:rPr>
          <w:rFonts w:ascii="Arial" w:hAnsi="Arial" w:cs="Arial"/>
          <w:sz w:val="22"/>
        </w:rPr>
        <w:t>19</w:t>
      </w:r>
      <w:r w:rsidRPr="00B44110">
        <w:rPr>
          <w:rFonts w:ascii="Arial" w:hAnsi="Arial" w:cs="Arial"/>
          <w:sz w:val="22"/>
        </w:rPr>
        <w:t xml:space="preserve"> de </w:t>
      </w:r>
      <w:r w:rsidR="008E5613">
        <w:rPr>
          <w:rFonts w:ascii="Arial" w:hAnsi="Arial" w:cs="Arial"/>
          <w:sz w:val="22"/>
        </w:rPr>
        <w:t>janeiro</w:t>
      </w:r>
      <w:r w:rsidRPr="00B44110">
        <w:rPr>
          <w:rFonts w:ascii="Arial" w:hAnsi="Arial" w:cs="Arial"/>
          <w:sz w:val="22"/>
        </w:rPr>
        <w:t xml:space="preserve"> de 2024, na forma do artigo 105 da Lei n° 14.133/2021.</w:t>
      </w:r>
    </w:p>
    <w:p w14:paraId="06EE5855" w14:textId="1A5AADA5" w:rsidR="007B73EA" w:rsidRPr="00B44110" w:rsidRDefault="007B73EA" w:rsidP="007B73EA">
      <w:pPr>
        <w:ind w:right="310"/>
        <w:textAlignment w:val="baseline"/>
        <w:rPr>
          <w:rFonts w:ascii="Arial" w:hAnsi="Arial" w:cs="Arial"/>
          <w:sz w:val="22"/>
        </w:rPr>
      </w:pPr>
      <w:r w:rsidRPr="00B44110">
        <w:rPr>
          <w:rFonts w:ascii="Arial" w:hAnsi="Arial" w:cs="Arial"/>
          <w:b/>
          <w:sz w:val="22"/>
        </w:rPr>
        <w:t>7.2.</w:t>
      </w:r>
      <w:r w:rsidRPr="00B44110">
        <w:rPr>
          <w:rFonts w:ascii="Arial" w:hAnsi="Arial" w:cs="Arial"/>
          <w:sz w:val="22"/>
        </w:rPr>
        <w:t xml:space="preserve"> O serviço é enquadrado como continuado tendo em vista que será prestado mensalmente, sendo a vigência anual mais vantajosa considerando ser de natureza indispensável. </w:t>
      </w:r>
      <w:r w:rsidRPr="00B44110">
        <w:rPr>
          <w:rStyle w:val="Refdenotaderodap"/>
          <w:rFonts w:ascii="Arial" w:hAnsi="Arial" w:cs="Arial"/>
          <w:sz w:val="22"/>
        </w:rPr>
        <w:footnoteReference w:id="1"/>
      </w:r>
    </w:p>
    <w:p w14:paraId="47D73677" w14:textId="3BD463BF" w:rsidR="007B73EA" w:rsidRPr="00B44110" w:rsidRDefault="007B73EA" w:rsidP="007B73EA">
      <w:pPr>
        <w:ind w:right="310"/>
        <w:textAlignment w:val="baseline"/>
        <w:rPr>
          <w:rFonts w:ascii="Arial" w:hAnsi="Arial" w:cs="Arial"/>
          <w:b/>
          <w:sz w:val="22"/>
        </w:rPr>
      </w:pPr>
      <w:r w:rsidRPr="00B44110">
        <w:rPr>
          <w:rFonts w:ascii="Arial" w:hAnsi="Arial" w:cs="Arial"/>
          <w:b/>
          <w:sz w:val="22"/>
        </w:rPr>
        <w:t>8.</w:t>
      </w:r>
      <w:r w:rsidRPr="00B44110">
        <w:rPr>
          <w:rFonts w:ascii="Arial" w:hAnsi="Arial" w:cs="Arial"/>
          <w:sz w:val="22"/>
        </w:rPr>
        <w:t xml:space="preserve"> </w:t>
      </w:r>
      <w:r w:rsidRPr="00B44110">
        <w:rPr>
          <w:rFonts w:ascii="Arial" w:hAnsi="Arial" w:cs="Arial"/>
          <w:b/>
          <w:sz w:val="22"/>
        </w:rPr>
        <w:t>REQUISITOS DA CONTRATAÇÃO (art. 6º, XXIII, alínea ‘d’ da Lei nº 14.133/21).</w:t>
      </w:r>
    </w:p>
    <w:p w14:paraId="1A20107E" w14:textId="7E140494" w:rsidR="007B73EA" w:rsidRPr="00B44110" w:rsidRDefault="007B73EA" w:rsidP="007B73EA">
      <w:pPr>
        <w:rPr>
          <w:rFonts w:ascii="Arial" w:hAnsi="Arial" w:cs="Arial"/>
          <w:sz w:val="22"/>
        </w:rPr>
      </w:pPr>
      <w:r w:rsidRPr="00B44110">
        <w:rPr>
          <w:rFonts w:ascii="Arial" w:hAnsi="Arial" w:cs="Arial"/>
          <w:b/>
          <w:sz w:val="22"/>
        </w:rPr>
        <w:t>8.1.</w:t>
      </w:r>
      <w:r w:rsidRPr="00B44110">
        <w:rPr>
          <w:rFonts w:ascii="Arial" w:hAnsi="Arial" w:cs="Arial"/>
          <w:sz w:val="22"/>
        </w:rPr>
        <w:t xml:space="preserve"> Não será obrigação do contratado o comparecimento à sede da Câmara Municipal.</w:t>
      </w:r>
    </w:p>
    <w:p w14:paraId="48A3AC24" w14:textId="213E0446" w:rsidR="007B73EA" w:rsidRPr="00B44110" w:rsidRDefault="007B73EA" w:rsidP="007B73EA">
      <w:pPr>
        <w:rPr>
          <w:rFonts w:ascii="Arial" w:hAnsi="Arial" w:cs="Arial"/>
          <w:sz w:val="22"/>
        </w:rPr>
      </w:pPr>
      <w:r w:rsidRPr="00B44110">
        <w:rPr>
          <w:rFonts w:ascii="Arial" w:hAnsi="Arial" w:cs="Arial"/>
          <w:b/>
          <w:sz w:val="22"/>
        </w:rPr>
        <w:t>8.2.</w:t>
      </w:r>
      <w:r w:rsidRPr="00B44110">
        <w:rPr>
          <w:rFonts w:ascii="Arial" w:hAnsi="Arial" w:cs="Arial"/>
          <w:sz w:val="22"/>
        </w:rPr>
        <w:t xml:space="preserve"> A contratada deverá executar os serviços através de profissional com experiência. </w:t>
      </w:r>
    </w:p>
    <w:p w14:paraId="58491DA1" w14:textId="087D78DB" w:rsidR="007B73EA" w:rsidRPr="00B44110" w:rsidRDefault="007B73EA" w:rsidP="007B73EA">
      <w:pPr>
        <w:rPr>
          <w:rFonts w:ascii="Arial" w:hAnsi="Arial" w:cs="Arial"/>
          <w:sz w:val="22"/>
        </w:rPr>
      </w:pPr>
      <w:r w:rsidRPr="00B44110">
        <w:rPr>
          <w:rFonts w:ascii="Arial" w:hAnsi="Arial" w:cs="Arial"/>
          <w:b/>
          <w:sz w:val="22"/>
        </w:rPr>
        <w:t>8.3.</w:t>
      </w:r>
      <w:r w:rsidRPr="00B44110">
        <w:rPr>
          <w:rFonts w:ascii="Arial" w:hAnsi="Arial" w:cs="Arial"/>
          <w:sz w:val="22"/>
        </w:rPr>
        <w:t xml:space="preserve"> Deverá ser disponibilizada assessoria via telefone, fax, e-mail, em horário comercial, durante todos os dias da semana.</w:t>
      </w:r>
    </w:p>
    <w:p w14:paraId="643E3622" w14:textId="63FD21F6" w:rsidR="007B73EA" w:rsidRPr="00B44110" w:rsidRDefault="007B73EA" w:rsidP="007B73EA">
      <w:pPr>
        <w:rPr>
          <w:rFonts w:ascii="Arial" w:hAnsi="Arial" w:cs="Arial"/>
          <w:sz w:val="22"/>
        </w:rPr>
      </w:pPr>
      <w:r w:rsidRPr="00B44110">
        <w:rPr>
          <w:rFonts w:ascii="Arial" w:hAnsi="Arial" w:cs="Arial"/>
          <w:b/>
          <w:sz w:val="22"/>
        </w:rPr>
        <w:t>8.4.</w:t>
      </w:r>
      <w:r w:rsidRPr="00B44110">
        <w:rPr>
          <w:rFonts w:ascii="Arial" w:hAnsi="Arial" w:cs="Arial"/>
          <w:sz w:val="22"/>
        </w:rPr>
        <w:t xml:space="preserve"> O pagamento será efetuado mensalmente, em até 5 (cinco) dias após apresentação da Nota Fiscal.</w:t>
      </w:r>
    </w:p>
    <w:p w14:paraId="7108CF1A" w14:textId="076F5A0D" w:rsidR="00A41FC3" w:rsidRPr="00B44110" w:rsidRDefault="007B73EA" w:rsidP="007B73EA">
      <w:pPr>
        <w:rPr>
          <w:rFonts w:ascii="Arial" w:hAnsi="Arial" w:cs="Arial"/>
          <w:sz w:val="22"/>
        </w:rPr>
      </w:pPr>
      <w:r w:rsidRPr="00B44110">
        <w:rPr>
          <w:rFonts w:ascii="Arial" w:hAnsi="Arial" w:cs="Arial"/>
          <w:b/>
          <w:sz w:val="22"/>
        </w:rPr>
        <w:t>8.5.</w:t>
      </w:r>
      <w:r w:rsidRPr="00B44110">
        <w:rPr>
          <w:rFonts w:ascii="Arial" w:hAnsi="Arial" w:cs="Arial"/>
          <w:sz w:val="22"/>
        </w:rPr>
        <w:t xml:space="preserve"> Não será admitida a subcontratação do objeto contratual.</w:t>
      </w:r>
    </w:p>
    <w:p w14:paraId="032F853A" w14:textId="1F5BFA89" w:rsidR="007B73EA" w:rsidRPr="00F303BA" w:rsidRDefault="007B73EA" w:rsidP="007B73EA">
      <w:pPr>
        <w:rPr>
          <w:rFonts w:ascii="Arial" w:hAnsi="Arial" w:cs="Arial"/>
          <w:b/>
          <w:sz w:val="22"/>
        </w:rPr>
      </w:pPr>
      <w:r w:rsidRPr="00B44110">
        <w:rPr>
          <w:rFonts w:ascii="Arial" w:hAnsi="Arial" w:cs="Arial"/>
          <w:b/>
          <w:sz w:val="22"/>
        </w:rPr>
        <w:t>9. VISTORIA</w:t>
      </w:r>
    </w:p>
    <w:p w14:paraId="6CF527EA" w14:textId="1A9555B9" w:rsidR="007B73EA" w:rsidRPr="00B44110" w:rsidRDefault="007B73EA" w:rsidP="007B73EA">
      <w:pPr>
        <w:rPr>
          <w:rFonts w:ascii="Arial" w:hAnsi="Arial" w:cs="Arial"/>
          <w:sz w:val="22"/>
        </w:rPr>
      </w:pPr>
      <w:r w:rsidRPr="00B44110">
        <w:rPr>
          <w:rFonts w:ascii="Arial" w:hAnsi="Arial" w:cs="Arial"/>
          <w:b/>
          <w:sz w:val="22"/>
        </w:rPr>
        <w:t>9.1.</w:t>
      </w:r>
      <w:r w:rsidRPr="00B44110">
        <w:rPr>
          <w:rFonts w:ascii="Arial" w:hAnsi="Arial" w:cs="Arial"/>
          <w:sz w:val="22"/>
        </w:rPr>
        <w:t xml:space="preserve"> A avaliação prévia do local de execução dos serviços é imprescindível para o conhecimento pleno das condições e peculiaridades do objeto a ser contratado, sendo assegurado ao </w:t>
      </w:r>
      <w:r w:rsidRPr="00B44110">
        <w:rPr>
          <w:rFonts w:ascii="Arial" w:hAnsi="Arial" w:cs="Arial"/>
          <w:sz w:val="22"/>
        </w:rPr>
        <w:lastRenderedPageBreak/>
        <w:t xml:space="preserve">interessado o direito de realização de vistoria prévia, acompanhado por servidor designado para esse fim.  </w:t>
      </w:r>
    </w:p>
    <w:p w14:paraId="3E7AB644" w14:textId="403BC204" w:rsidR="007B73EA" w:rsidRPr="00B44110" w:rsidRDefault="007B73EA" w:rsidP="00DD2AF9">
      <w:pPr>
        <w:rPr>
          <w:rFonts w:ascii="Arial" w:hAnsi="Arial" w:cs="Arial"/>
          <w:sz w:val="22"/>
        </w:rPr>
      </w:pPr>
      <w:r w:rsidRPr="00B44110">
        <w:rPr>
          <w:rFonts w:ascii="Arial" w:hAnsi="Arial" w:cs="Arial"/>
          <w:b/>
          <w:sz w:val="22"/>
        </w:rPr>
        <w:t>9.2.</w:t>
      </w:r>
      <w:r w:rsidRPr="00B44110">
        <w:rPr>
          <w:rFonts w:ascii="Arial" w:hAnsi="Arial" w:cs="Arial"/>
          <w:sz w:val="22"/>
        </w:rPr>
        <w:t xml:space="preserve"> Serão disponibilizados data e horário diferentes aos interessados em realizar a vistoria prévia.</w:t>
      </w:r>
    </w:p>
    <w:p w14:paraId="50E3B4F3" w14:textId="0D0DA91D" w:rsidR="007B73EA" w:rsidRPr="00DD2AF9" w:rsidRDefault="007B73EA" w:rsidP="007B73EA">
      <w:pPr>
        <w:ind w:right="310"/>
        <w:textAlignment w:val="baseline"/>
        <w:rPr>
          <w:rFonts w:ascii="Arial" w:hAnsi="Arial" w:cs="Arial"/>
          <w:b/>
          <w:sz w:val="22"/>
        </w:rPr>
      </w:pPr>
      <w:r w:rsidRPr="00B44110">
        <w:rPr>
          <w:rFonts w:ascii="Arial" w:hAnsi="Arial" w:cs="Arial"/>
          <w:b/>
          <w:sz w:val="22"/>
        </w:rPr>
        <w:t>10. CONTRATAÇÃO</w:t>
      </w:r>
    </w:p>
    <w:p w14:paraId="36F7B5DB" w14:textId="3471BCE7" w:rsidR="007B73EA" w:rsidRPr="00B44110" w:rsidRDefault="007B73EA" w:rsidP="007B73EA">
      <w:pPr>
        <w:ind w:right="310"/>
        <w:textAlignment w:val="baseline"/>
        <w:rPr>
          <w:rFonts w:ascii="Arial" w:hAnsi="Arial" w:cs="Arial"/>
          <w:sz w:val="22"/>
        </w:rPr>
      </w:pPr>
      <w:r w:rsidRPr="00B44110">
        <w:rPr>
          <w:rFonts w:ascii="Arial" w:hAnsi="Arial" w:cs="Arial"/>
          <w:b/>
          <w:sz w:val="22"/>
        </w:rPr>
        <w:t>10.1.</w:t>
      </w:r>
      <w:r w:rsidRPr="00B44110">
        <w:rPr>
          <w:rFonts w:ascii="Arial" w:hAnsi="Arial" w:cs="Arial"/>
          <w:sz w:val="22"/>
        </w:rPr>
        <w:t xml:space="preserve"> Após a homologação e adjudicação, caso se conclua pela contratação, será firmado Termo de Contrato.</w:t>
      </w:r>
    </w:p>
    <w:p w14:paraId="58086222" w14:textId="77777777" w:rsidR="007B73EA" w:rsidRPr="00B44110" w:rsidRDefault="007B73EA" w:rsidP="007B73EA">
      <w:pPr>
        <w:ind w:right="310"/>
        <w:textAlignment w:val="baseline"/>
        <w:rPr>
          <w:rFonts w:ascii="Arial" w:hAnsi="Arial" w:cs="Arial"/>
          <w:sz w:val="22"/>
        </w:rPr>
      </w:pPr>
      <w:r w:rsidRPr="00B44110">
        <w:rPr>
          <w:rFonts w:ascii="Arial" w:hAnsi="Arial" w:cs="Arial"/>
          <w:b/>
          <w:sz w:val="22"/>
        </w:rPr>
        <w:t>10.2.</w:t>
      </w:r>
      <w:r w:rsidRPr="00B44110">
        <w:rPr>
          <w:rFonts w:ascii="Arial" w:hAnsi="Arial" w:cs="Arial"/>
          <w:sz w:val="22"/>
        </w:rPr>
        <w:t xml:space="preserve"> O adjudicatário terá o prazo de 48 (quarenta e oito) horas úteis, contados a partir da data de sua convocação, para assinar o Termo de Contrato, sob pena de decair do direito à contratação, sem prejuízo das sanções previstas neste Termo de Referência.</w:t>
      </w:r>
    </w:p>
    <w:p w14:paraId="06E44BF1" w14:textId="2D22EA08" w:rsidR="007B73EA" w:rsidRPr="00B44110" w:rsidRDefault="007B73EA" w:rsidP="007B73EA">
      <w:pPr>
        <w:ind w:right="310"/>
        <w:textAlignment w:val="baseline"/>
        <w:rPr>
          <w:rFonts w:ascii="Arial" w:hAnsi="Arial" w:cs="Arial"/>
          <w:sz w:val="22"/>
        </w:rPr>
      </w:pPr>
      <w:r w:rsidRPr="00B44110">
        <w:rPr>
          <w:rFonts w:ascii="Arial" w:hAnsi="Arial" w:cs="Arial"/>
          <w:b/>
          <w:sz w:val="22"/>
        </w:rPr>
        <w:t>10.3.</w:t>
      </w:r>
      <w:r w:rsidRPr="00B44110">
        <w:rPr>
          <w:rFonts w:ascii="Arial" w:hAnsi="Arial" w:cs="Arial"/>
          <w:sz w:val="22"/>
        </w:rPr>
        <w:t xml:space="preserve"> O prazo previsto para assinatura do contrato ou aceitação da nota de empenho ou instrumento equivalente poderá ser prorrogado 1 (uma) vez, por igual período, por solicitação justificada do adjudicatário e aceita pela Administração.</w:t>
      </w:r>
    </w:p>
    <w:p w14:paraId="267E966C" w14:textId="20727313" w:rsidR="007B73EA" w:rsidRPr="00B44110" w:rsidRDefault="007B73EA" w:rsidP="007B73EA">
      <w:pPr>
        <w:ind w:right="310"/>
        <w:textAlignment w:val="baseline"/>
        <w:rPr>
          <w:rFonts w:ascii="Arial" w:hAnsi="Arial" w:cs="Arial"/>
          <w:sz w:val="22"/>
        </w:rPr>
      </w:pPr>
      <w:r w:rsidRPr="00B44110">
        <w:rPr>
          <w:rFonts w:ascii="Arial" w:hAnsi="Arial" w:cs="Arial"/>
          <w:b/>
          <w:sz w:val="22"/>
        </w:rPr>
        <w:t>10.4.</w:t>
      </w:r>
      <w:r w:rsidRPr="00B44110">
        <w:rPr>
          <w:rFonts w:ascii="Arial" w:hAnsi="Arial" w:cs="Arial"/>
          <w:sz w:val="22"/>
        </w:rPr>
        <w:t xml:space="preserve"> A contratada se vincula à sua proposta e às previsões contidas no Termo de Referência e seus anexos;</w:t>
      </w:r>
    </w:p>
    <w:p w14:paraId="57A168C9" w14:textId="0F83F840" w:rsidR="007B73EA" w:rsidRPr="00B44110" w:rsidRDefault="007B73EA" w:rsidP="007B73EA">
      <w:pPr>
        <w:ind w:right="310"/>
        <w:textAlignment w:val="baseline"/>
        <w:rPr>
          <w:rFonts w:ascii="Arial" w:hAnsi="Arial" w:cs="Arial"/>
          <w:sz w:val="22"/>
        </w:rPr>
      </w:pPr>
      <w:r w:rsidRPr="00B44110">
        <w:rPr>
          <w:rFonts w:ascii="Arial" w:hAnsi="Arial" w:cs="Arial"/>
          <w:b/>
          <w:sz w:val="22"/>
        </w:rPr>
        <w:t>10.5.</w:t>
      </w:r>
      <w:r w:rsidRPr="00B44110">
        <w:rPr>
          <w:rFonts w:ascii="Arial" w:hAnsi="Arial" w:cs="Arial"/>
          <w:sz w:val="22"/>
        </w:rPr>
        <w:t xml:space="preserve"> A contratada reconhece que as hipóteses de rescisão são aquelas previstas nos artigos 137 e 138 da Lei nº 14.133/21 e reconhece os direitos da Administração previstos nos artigos 137 a 139 da mesma Lei.</w:t>
      </w:r>
    </w:p>
    <w:p w14:paraId="6D24A6AC" w14:textId="29858EBC" w:rsidR="007B73EA" w:rsidRPr="00B44110" w:rsidRDefault="007B73EA" w:rsidP="007B73EA">
      <w:pPr>
        <w:ind w:right="310"/>
        <w:textAlignment w:val="baseline"/>
        <w:rPr>
          <w:rFonts w:ascii="Arial" w:hAnsi="Arial" w:cs="Arial"/>
          <w:sz w:val="22"/>
        </w:rPr>
      </w:pPr>
      <w:r w:rsidRPr="00B44110">
        <w:rPr>
          <w:rFonts w:ascii="Arial" w:hAnsi="Arial" w:cs="Arial"/>
          <w:b/>
          <w:sz w:val="22"/>
        </w:rPr>
        <w:t>10.6.</w:t>
      </w:r>
      <w:r w:rsidRPr="00B44110">
        <w:rPr>
          <w:rFonts w:ascii="Arial" w:hAnsi="Arial" w:cs="Arial"/>
          <w:sz w:val="22"/>
        </w:rPr>
        <w:t xml:space="preserve"> O prazo de vigência da contratação é de 14</w:t>
      </w:r>
      <w:r w:rsidR="004470EC">
        <w:rPr>
          <w:rFonts w:ascii="Arial" w:hAnsi="Arial" w:cs="Arial"/>
          <w:sz w:val="22"/>
        </w:rPr>
        <w:t xml:space="preserve"> </w:t>
      </w:r>
      <w:r w:rsidRPr="00B44110">
        <w:rPr>
          <w:rFonts w:ascii="Arial" w:hAnsi="Arial" w:cs="Arial"/>
          <w:sz w:val="22"/>
        </w:rPr>
        <w:t>(quatorze) meses, conforme prazo de validade da proposta, prorrogável por período igual ou superior a bem do interesse desta Administração.</w:t>
      </w:r>
    </w:p>
    <w:p w14:paraId="53DE76B8" w14:textId="6C0EF8F8" w:rsidR="007B73EA" w:rsidRPr="00B44110" w:rsidRDefault="007B73EA" w:rsidP="007B73EA">
      <w:pPr>
        <w:ind w:right="310"/>
        <w:textAlignment w:val="baseline"/>
        <w:rPr>
          <w:rFonts w:ascii="Arial" w:hAnsi="Arial" w:cs="Arial"/>
          <w:sz w:val="22"/>
        </w:rPr>
      </w:pPr>
      <w:r w:rsidRPr="00B44110">
        <w:rPr>
          <w:rFonts w:ascii="Arial" w:hAnsi="Arial" w:cs="Arial"/>
          <w:b/>
          <w:sz w:val="22"/>
        </w:rPr>
        <w:t>10.7.</w:t>
      </w:r>
      <w:r w:rsidRPr="00B44110">
        <w:rPr>
          <w:rFonts w:ascii="Arial" w:hAnsi="Arial" w:cs="Arial"/>
          <w:sz w:val="22"/>
        </w:rPr>
        <w:t xml:space="preserve"> Na assinatura do contrato ou do instrumento equivalente será exigida a comprovação das condições de habilitação e contratação consignadas neste Termo de Referência, que deverão ser mantidas pelo Prestador de Serviço durante a vigência do contrato.</w:t>
      </w:r>
    </w:p>
    <w:p w14:paraId="19D20B4F" w14:textId="4174664E" w:rsidR="007B73EA" w:rsidRPr="004470EC" w:rsidRDefault="007B73EA" w:rsidP="007B73EA">
      <w:pPr>
        <w:ind w:right="310"/>
        <w:textAlignment w:val="baseline"/>
        <w:rPr>
          <w:rFonts w:ascii="Arial" w:hAnsi="Arial" w:cs="Arial"/>
          <w:b/>
          <w:sz w:val="22"/>
        </w:rPr>
      </w:pPr>
      <w:r w:rsidRPr="00B44110">
        <w:rPr>
          <w:rFonts w:ascii="Arial" w:hAnsi="Arial" w:cs="Arial"/>
          <w:b/>
          <w:sz w:val="22"/>
        </w:rPr>
        <w:t>11. SANÇÕES</w:t>
      </w:r>
    </w:p>
    <w:p w14:paraId="26AE1C10" w14:textId="5B955F24" w:rsidR="007B73EA" w:rsidRPr="00572A95" w:rsidRDefault="007B73EA" w:rsidP="007B73EA">
      <w:pPr>
        <w:ind w:right="310"/>
        <w:textAlignment w:val="baseline"/>
        <w:rPr>
          <w:rFonts w:ascii="Arial" w:hAnsi="Arial" w:cs="Arial"/>
          <w:sz w:val="22"/>
        </w:rPr>
      </w:pPr>
      <w:r w:rsidRPr="00B44110">
        <w:rPr>
          <w:rFonts w:ascii="Arial" w:hAnsi="Arial" w:cs="Arial"/>
          <w:b/>
          <w:sz w:val="22"/>
        </w:rPr>
        <w:t>11.1.</w:t>
      </w:r>
      <w:r w:rsidRPr="00B44110">
        <w:rPr>
          <w:rFonts w:ascii="Arial" w:hAnsi="Arial" w:cs="Arial"/>
          <w:sz w:val="22"/>
        </w:rPr>
        <w:t xml:space="preserve"> Comete infração administrativa o Prestador de Serviço que cometer quaisquer das infrações previstas no art. 155 da Lei nº 14.133, de 2021, quais sejam:</w:t>
      </w:r>
    </w:p>
    <w:p w14:paraId="7C22889C" w14:textId="72CCE37E" w:rsidR="007B73EA" w:rsidRPr="00572A95" w:rsidRDefault="007B73EA" w:rsidP="007B73EA">
      <w:pPr>
        <w:ind w:right="310"/>
        <w:textAlignment w:val="baseline"/>
        <w:rPr>
          <w:rFonts w:ascii="Arial" w:hAnsi="Arial" w:cs="Arial"/>
          <w:sz w:val="22"/>
        </w:rPr>
      </w:pPr>
      <w:r w:rsidRPr="00B44110">
        <w:rPr>
          <w:rFonts w:ascii="Arial" w:hAnsi="Arial" w:cs="Arial"/>
          <w:b/>
          <w:sz w:val="22"/>
        </w:rPr>
        <w:t>11.1.1</w:t>
      </w:r>
      <w:r w:rsidRPr="00B44110">
        <w:rPr>
          <w:rFonts w:ascii="Arial" w:hAnsi="Arial" w:cs="Arial"/>
          <w:sz w:val="22"/>
        </w:rPr>
        <w:t xml:space="preserve"> dar causa à inexecução parcial do contrato;</w:t>
      </w:r>
    </w:p>
    <w:p w14:paraId="4AAE7C25" w14:textId="2391AC88" w:rsidR="007B73EA" w:rsidRPr="00572A95" w:rsidRDefault="007B73EA" w:rsidP="007B73EA">
      <w:pPr>
        <w:ind w:right="310"/>
        <w:textAlignment w:val="baseline"/>
        <w:rPr>
          <w:rFonts w:ascii="Arial" w:hAnsi="Arial" w:cs="Arial"/>
          <w:sz w:val="22"/>
        </w:rPr>
      </w:pPr>
      <w:r w:rsidRPr="00B44110">
        <w:rPr>
          <w:rFonts w:ascii="Arial" w:hAnsi="Arial" w:cs="Arial"/>
          <w:b/>
          <w:sz w:val="22"/>
        </w:rPr>
        <w:t xml:space="preserve">12.1.2. </w:t>
      </w:r>
      <w:r w:rsidRPr="00B44110">
        <w:rPr>
          <w:rFonts w:ascii="Arial" w:hAnsi="Arial" w:cs="Arial"/>
          <w:sz w:val="22"/>
        </w:rPr>
        <w:t>dar causa à inexecução parcial do contrato que cause grave dano à Administração, ao funcionamento dos serviços públicos ou ao interesse coletivo;</w:t>
      </w:r>
    </w:p>
    <w:p w14:paraId="27A5626C" w14:textId="3675C692" w:rsidR="007B73EA" w:rsidRPr="00572A95" w:rsidRDefault="007B73EA" w:rsidP="007B73EA">
      <w:pPr>
        <w:ind w:right="310"/>
        <w:textAlignment w:val="baseline"/>
        <w:rPr>
          <w:rFonts w:ascii="Arial" w:hAnsi="Arial" w:cs="Arial"/>
          <w:sz w:val="22"/>
        </w:rPr>
      </w:pPr>
      <w:r w:rsidRPr="00B44110">
        <w:rPr>
          <w:rFonts w:ascii="Arial" w:hAnsi="Arial" w:cs="Arial"/>
          <w:b/>
          <w:sz w:val="22"/>
        </w:rPr>
        <w:t xml:space="preserve">11.1.3. </w:t>
      </w:r>
      <w:r w:rsidRPr="00B44110">
        <w:rPr>
          <w:rFonts w:ascii="Arial" w:hAnsi="Arial" w:cs="Arial"/>
          <w:sz w:val="22"/>
        </w:rPr>
        <w:t>dar causa à inexecução total do contrato;</w:t>
      </w:r>
    </w:p>
    <w:p w14:paraId="16E1BE3B" w14:textId="114C3CBD" w:rsidR="007B73EA" w:rsidRPr="00572A95" w:rsidRDefault="007B73EA" w:rsidP="007B73EA">
      <w:pPr>
        <w:ind w:right="310"/>
        <w:textAlignment w:val="baseline"/>
        <w:rPr>
          <w:rFonts w:ascii="Arial" w:hAnsi="Arial" w:cs="Arial"/>
          <w:sz w:val="22"/>
        </w:rPr>
      </w:pPr>
      <w:r w:rsidRPr="00B44110">
        <w:rPr>
          <w:rFonts w:ascii="Arial" w:hAnsi="Arial" w:cs="Arial"/>
          <w:b/>
          <w:sz w:val="22"/>
        </w:rPr>
        <w:t xml:space="preserve">11.1.4. </w:t>
      </w:r>
      <w:r w:rsidRPr="00B44110">
        <w:rPr>
          <w:rFonts w:ascii="Arial" w:hAnsi="Arial" w:cs="Arial"/>
          <w:sz w:val="22"/>
        </w:rPr>
        <w:t>deixar de entregar a documentação exigida para o certame;</w:t>
      </w:r>
    </w:p>
    <w:p w14:paraId="092253E1" w14:textId="4E18EF52" w:rsidR="007B73EA" w:rsidRPr="00572A95" w:rsidRDefault="007B73EA" w:rsidP="007B73EA">
      <w:pPr>
        <w:ind w:right="310"/>
        <w:textAlignment w:val="baseline"/>
        <w:rPr>
          <w:rFonts w:ascii="Arial" w:hAnsi="Arial" w:cs="Arial"/>
          <w:sz w:val="22"/>
        </w:rPr>
      </w:pPr>
      <w:r w:rsidRPr="00B44110">
        <w:rPr>
          <w:rFonts w:ascii="Arial" w:hAnsi="Arial" w:cs="Arial"/>
          <w:b/>
          <w:sz w:val="22"/>
        </w:rPr>
        <w:lastRenderedPageBreak/>
        <w:t xml:space="preserve">11.1.5. </w:t>
      </w:r>
      <w:r w:rsidRPr="00B44110">
        <w:rPr>
          <w:rFonts w:ascii="Arial" w:hAnsi="Arial" w:cs="Arial"/>
          <w:sz w:val="22"/>
        </w:rPr>
        <w:t>não manter a proposta, salvo em decorrência de fato superveniente devidamente justificado;</w:t>
      </w:r>
    </w:p>
    <w:p w14:paraId="4D422E58" w14:textId="67A37F17" w:rsidR="007B73EA" w:rsidRPr="00572A95" w:rsidRDefault="007B73EA" w:rsidP="007B73EA">
      <w:pPr>
        <w:ind w:right="310"/>
        <w:textAlignment w:val="baseline"/>
        <w:rPr>
          <w:rFonts w:ascii="Arial" w:hAnsi="Arial" w:cs="Arial"/>
          <w:sz w:val="22"/>
        </w:rPr>
      </w:pPr>
      <w:r w:rsidRPr="00B44110">
        <w:rPr>
          <w:rFonts w:ascii="Arial" w:hAnsi="Arial" w:cs="Arial"/>
          <w:b/>
          <w:sz w:val="22"/>
        </w:rPr>
        <w:t xml:space="preserve">11.1.6. </w:t>
      </w:r>
      <w:r w:rsidRPr="00B44110">
        <w:rPr>
          <w:rFonts w:ascii="Arial" w:hAnsi="Arial" w:cs="Arial"/>
          <w:sz w:val="22"/>
        </w:rPr>
        <w:t>não celebrar o contrato ou não entregar a documentação exigida para a contratação, quando convocado dentro do prazo de validade de sua proposta;</w:t>
      </w:r>
    </w:p>
    <w:p w14:paraId="28E5EE3C" w14:textId="12814C14" w:rsidR="007B73EA" w:rsidRPr="00572A95" w:rsidRDefault="007B73EA" w:rsidP="007B73EA">
      <w:pPr>
        <w:ind w:right="310"/>
        <w:textAlignment w:val="baseline"/>
        <w:rPr>
          <w:rFonts w:ascii="Arial" w:hAnsi="Arial" w:cs="Arial"/>
          <w:sz w:val="22"/>
        </w:rPr>
      </w:pPr>
      <w:r w:rsidRPr="00B44110">
        <w:rPr>
          <w:rFonts w:ascii="Arial" w:hAnsi="Arial" w:cs="Arial"/>
          <w:b/>
          <w:sz w:val="22"/>
        </w:rPr>
        <w:t xml:space="preserve">11.1.7. </w:t>
      </w:r>
      <w:r w:rsidRPr="00B44110">
        <w:rPr>
          <w:rFonts w:ascii="Arial" w:hAnsi="Arial" w:cs="Arial"/>
          <w:sz w:val="22"/>
        </w:rPr>
        <w:t>ensejar o retardamento da execução ou da entrega do objeto da licitação sem motivo justificado;</w:t>
      </w:r>
    </w:p>
    <w:p w14:paraId="1B53E4E5" w14:textId="6EDB63B2" w:rsidR="007B73EA" w:rsidRPr="00572A95" w:rsidRDefault="007B73EA" w:rsidP="007B73EA">
      <w:pPr>
        <w:ind w:right="310"/>
        <w:textAlignment w:val="baseline"/>
        <w:rPr>
          <w:rFonts w:ascii="Arial" w:hAnsi="Arial" w:cs="Arial"/>
          <w:sz w:val="22"/>
        </w:rPr>
      </w:pPr>
      <w:r w:rsidRPr="00B44110">
        <w:rPr>
          <w:rFonts w:ascii="Arial" w:hAnsi="Arial" w:cs="Arial"/>
          <w:b/>
          <w:sz w:val="22"/>
        </w:rPr>
        <w:t xml:space="preserve">11.1.8. </w:t>
      </w:r>
      <w:r w:rsidRPr="00B44110">
        <w:rPr>
          <w:rFonts w:ascii="Arial" w:hAnsi="Arial" w:cs="Arial"/>
          <w:sz w:val="22"/>
        </w:rPr>
        <w:t>apresentar declaração ou documentação falsa exigida para o certame ou prestar declaração falsa durante a dispensa eletrônica ou a execução do contrato;</w:t>
      </w:r>
    </w:p>
    <w:p w14:paraId="7C80E6E6" w14:textId="77777777" w:rsidR="007B73EA" w:rsidRPr="00B44110" w:rsidRDefault="007B73EA" w:rsidP="007B73EA">
      <w:pPr>
        <w:ind w:right="310"/>
        <w:textAlignment w:val="baseline"/>
        <w:rPr>
          <w:rFonts w:ascii="Arial" w:hAnsi="Arial" w:cs="Arial"/>
          <w:sz w:val="22"/>
        </w:rPr>
      </w:pPr>
      <w:r w:rsidRPr="00B44110">
        <w:rPr>
          <w:rFonts w:ascii="Arial" w:hAnsi="Arial" w:cs="Arial"/>
          <w:b/>
          <w:sz w:val="22"/>
        </w:rPr>
        <w:t xml:space="preserve">11.1.9. </w:t>
      </w:r>
      <w:r w:rsidRPr="00B44110">
        <w:rPr>
          <w:rFonts w:ascii="Arial" w:hAnsi="Arial" w:cs="Arial"/>
          <w:sz w:val="22"/>
        </w:rPr>
        <w:t>fraudar a dispensa eletrônica ou praticar ato fraudulento na execução do contrato;</w:t>
      </w:r>
    </w:p>
    <w:p w14:paraId="0DCC815D" w14:textId="575F9F0F" w:rsidR="007B73EA" w:rsidRPr="00B44110" w:rsidRDefault="007B73EA" w:rsidP="007B73EA">
      <w:pPr>
        <w:ind w:right="310"/>
        <w:textAlignment w:val="baseline"/>
        <w:rPr>
          <w:rFonts w:ascii="Arial" w:hAnsi="Arial" w:cs="Arial"/>
          <w:sz w:val="22"/>
        </w:rPr>
      </w:pPr>
      <w:r w:rsidRPr="00B44110">
        <w:rPr>
          <w:rFonts w:ascii="Arial" w:hAnsi="Arial" w:cs="Arial"/>
          <w:b/>
          <w:sz w:val="22"/>
        </w:rPr>
        <w:t xml:space="preserve">11.1.10. </w:t>
      </w:r>
      <w:r w:rsidRPr="00B44110">
        <w:rPr>
          <w:rFonts w:ascii="Arial" w:hAnsi="Arial" w:cs="Arial"/>
          <w:sz w:val="22"/>
        </w:rPr>
        <w:t>comportar-se de modo inidôneo ou cometer fraude de qualquer natureza;</w:t>
      </w:r>
    </w:p>
    <w:p w14:paraId="7AF4B748" w14:textId="45C5B675" w:rsidR="007B73EA" w:rsidRPr="00572A95" w:rsidRDefault="007B73EA" w:rsidP="007B73EA">
      <w:pPr>
        <w:ind w:right="310"/>
        <w:textAlignment w:val="baseline"/>
        <w:rPr>
          <w:rFonts w:ascii="Arial" w:hAnsi="Arial" w:cs="Arial"/>
          <w:sz w:val="22"/>
        </w:rPr>
      </w:pPr>
      <w:r w:rsidRPr="00B44110">
        <w:rPr>
          <w:rFonts w:ascii="Arial" w:hAnsi="Arial" w:cs="Arial"/>
          <w:b/>
          <w:sz w:val="22"/>
        </w:rPr>
        <w:t>11.2.</w:t>
      </w:r>
      <w:r w:rsidRPr="00B44110">
        <w:rPr>
          <w:rFonts w:ascii="Arial" w:hAnsi="Arial" w:cs="Arial"/>
          <w:sz w:val="22"/>
        </w:rPr>
        <w:t xml:space="preserve"> Considera-se comportamento inidôneo, entre outros, a declaração falsa quanto às condições de participação, quanto ao enquadramento como ME/EPP ou o conluio entre os Prestador de Serviços, em qualquer momento da dispensa, mesmo após o encerramento da fase de lances.</w:t>
      </w:r>
    </w:p>
    <w:p w14:paraId="3602CE50" w14:textId="7F6ECA77" w:rsidR="007B73EA" w:rsidRPr="00B44110" w:rsidRDefault="007B73EA" w:rsidP="007B73EA">
      <w:pPr>
        <w:ind w:right="310"/>
        <w:textAlignment w:val="baseline"/>
        <w:rPr>
          <w:rFonts w:ascii="Arial" w:hAnsi="Arial" w:cs="Arial"/>
          <w:sz w:val="22"/>
        </w:rPr>
      </w:pPr>
      <w:r w:rsidRPr="00B44110">
        <w:rPr>
          <w:rFonts w:ascii="Arial" w:hAnsi="Arial" w:cs="Arial"/>
          <w:b/>
          <w:sz w:val="22"/>
        </w:rPr>
        <w:t>11.2.1.</w:t>
      </w:r>
      <w:r w:rsidRPr="00B44110">
        <w:rPr>
          <w:rFonts w:ascii="Arial" w:hAnsi="Arial" w:cs="Arial"/>
          <w:sz w:val="22"/>
        </w:rPr>
        <w:t xml:space="preserve"> praticar atos ilícitos com vistas a frustrar os objetivos deste certame e praticar ato lesivo previsto no art. 5º da Lei nº 12.846, de 1º de agosto de 2013.</w:t>
      </w:r>
    </w:p>
    <w:p w14:paraId="4C8E2AC2" w14:textId="4F968F67" w:rsidR="007B73EA" w:rsidRPr="00B44110" w:rsidRDefault="007B73EA" w:rsidP="007B73EA">
      <w:pPr>
        <w:ind w:right="310"/>
        <w:textAlignment w:val="baseline"/>
        <w:rPr>
          <w:rFonts w:ascii="Arial" w:hAnsi="Arial" w:cs="Arial"/>
          <w:sz w:val="22"/>
        </w:rPr>
      </w:pPr>
      <w:r w:rsidRPr="00B44110">
        <w:rPr>
          <w:rFonts w:ascii="Arial" w:hAnsi="Arial" w:cs="Arial"/>
          <w:b/>
          <w:sz w:val="22"/>
        </w:rPr>
        <w:t>11.2.2.</w:t>
      </w:r>
      <w:r w:rsidRPr="00B44110">
        <w:rPr>
          <w:rFonts w:ascii="Arial" w:hAnsi="Arial" w:cs="Arial"/>
          <w:sz w:val="22"/>
        </w:rPr>
        <w:t xml:space="preserve"> O Prestador de Serviço que cometer qualquer das infrações discriminadas nos subitens anteriores ficará sujeito, sem prejuízo da responsabilidade civil e criminal, às seguintes sanções:</w:t>
      </w:r>
    </w:p>
    <w:p w14:paraId="050B2999" w14:textId="77777777" w:rsidR="007B73EA" w:rsidRPr="00B44110" w:rsidRDefault="007B73EA" w:rsidP="007B73EA">
      <w:pPr>
        <w:pStyle w:val="PargrafodaLista"/>
        <w:widowControl w:val="0"/>
        <w:numPr>
          <w:ilvl w:val="0"/>
          <w:numId w:val="39"/>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Advertência</w:t>
      </w:r>
      <w:proofErr w:type="spellEnd"/>
      <w:r w:rsidRPr="00B44110">
        <w:rPr>
          <w:rFonts w:ascii="Arial" w:hAnsi="Arial" w:cs="Arial"/>
          <w:sz w:val="22"/>
        </w:rPr>
        <w:t xml:space="preserve"> pela </w:t>
      </w:r>
      <w:proofErr w:type="spellStart"/>
      <w:r w:rsidRPr="00B44110">
        <w:rPr>
          <w:rFonts w:ascii="Arial" w:hAnsi="Arial" w:cs="Arial"/>
          <w:sz w:val="22"/>
        </w:rPr>
        <w:t>falta</w:t>
      </w:r>
      <w:proofErr w:type="spellEnd"/>
      <w:r w:rsidRPr="00B44110">
        <w:rPr>
          <w:rFonts w:ascii="Arial" w:hAnsi="Arial" w:cs="Arial"/>
          <w:sz w:val="22"/>
        </w:rPr>
        <w:t xml:space="preserve"> do subitem 8.1.1 </w:t>
      </w:r>
      <w:proofErr w:type="spellStart"/>
      <w:r w:rsidRPr="00B44110">
        <w:rPr>
          <w:rFonts w:ascii="Arial" w:hAnsi="Arial" w:cs="Arial"/>
          <w:sz w:val="22"/>
        </w:rPr>
        <w:t>deste</w:t>
      </w:r>
      <w:proofErr w:type="spellEnd"/>
      <w:r w:rsidRPr="00B44110">
        <w:rPr>
          <w:rFonts w:ascii="Arial" w:hAnsi="Arial" w:cs="Arial"/>
          <w:sz w:val="22"/>
        </w:rPr>
        <w:t xml:space="preserve"> </w:t>
      </w:r>
      <w:proofErr w:type="spellStart"/>
      <w:r w:rsidRPr="00B44110">
        <w:rPr>
          <w:rFonts w:ascii="Arial" w:hAnsi="Arial" w:cs="Arial"/>
          <w:sz w:val="22"/>
        </w:rPr>
        <w:t>Termo</w:t>
      </w:r>
      <w:proofErr w:type="spellEnd"/>
      <w:r w:rsidRPr="00B44110">
        <w:rPr>
          <w:rFonts w:ascii="Arial" w:hAnsi="Arial" w:cs="Arial"/>
          <w:sz w:val="22"/>
        </w:rPr>
        <w:t xml:space="preserve"> de </w:t>
      </w:r>
      <w:proofErr w:type="spellStart"/>
      <w:r w:rsidRPr="00B44110">
        <w:rPr>
          <w:rFonts w:ascii="Arial" w:hAnsi="Arial" w:cs="Arial"/>
          <w:sz w:val="22"/>
        </w:rPr>
        <w:t>Referência</w:t>
      </w:r>
      <w:proofErr w:type="spellEnd"/>
      <w:r w:rsidRPr="00B44110">
        <w:rPr>
          <w:rFonts w:ascii="Arial" w:hAnsi="Arial" w:cs="Arial"/>
          <w:sz w:val="22"/>
        </w:rPr>
        <w:t xml:space="preserve">, </w:t>
      </w:r>
      <w:proofErr w:type="spellStart"/>
      <w:r w:rsidRPr="00B44110">
        <w:rPr>
          <w:rFonts w:ascii="Arial" w:hAnsi="Arial" w:cs="Arial"/>
          <w:sz w:val="22"/>
        </w:rPr>
        <w:t>quando</w:t>
      </w:r>
      <w:proofErr w:type="spellEnd"/>
      <w:r w:rsidRPr="00B44110">
        <w:rPr>
          <w:rFonts w:ascii="Arial" w:hAnsi="Arial" w:cs="Arial"/>
          <w:sz w:val="22"/>
        </w:rPr>
        <w:t xml:space="preserve"> </w:t>
      </w:r>
      <w:proofErr w:type="spellStart"/>
      <w:r w:rsidRPr="00B44110">
        <w:rPr>
          <w:rFonts w:ascii="Arial" w:hAnsi="Arial" w:cs="Arial"/>
          <w:sz w:val="22"/>
        </w:rPr>
        <w:t>não</w:t>
      </w:r>
      <w:proofErr w:type="spellEnd"/>
      <w:r w:rsidRPr="00B44110">
        <w:rPr>
          <w:rFonts w:ascii="Arial" w:hAnsi="Arial" w:cs="Arial"/>
          <w:sz w:val="22"/>
        </w:rPr>
        <w:t xml:space="preserve"> se </w:t>
      </w:r>
      <w:proofErr w:type="spellStart"/>
      <w:r w:rsidRPr="00B44110">
        <w:rPr>
          <w:rFonts w:ascii="Arial" w:hAnsi="Arial" w:cs="Arial"/>
          <w:sz w:val="22"/>
        </w:rPr>
        <w:t>justificar</w:t>
      </w:r>
      <w:proofErr w:type="spellEnd"/>
      <w:r w:rsidRPr="00B44110">
        <w:rPr>
          <w:rFonts w:ascii="Arial" w:hAnsi="Arial" w:cs="Arial"/>
          <w:sz w:val="22"/>
        </w:rPr>
        <w:t xml:space="preserve"> </w:t>
      </w:r>
      <w:proofErr w:type="gramStart"/>
      <w:r w:rsidRPr="00B44110">
        <w:rPr>
          <w:rFonts w:ascii="Arial" w:hAnsi="Arial" w:cs="Arial"/>
          <w:sz w:val="22"/>
        </w:rPr>
        <w:t>a</w:t>
      </w:r>
      <w:proofErr w:type="gramEnd"/>
      <w:r w:rsidRPr="00B44110">
        <w:rPr>
          <w:rFonts w:ascii="Arial" w:hAnsi="Arial" w:cs="Arial"/>
          <w:sz w:val="22"/>
        </w:rPr>
        <w:t xml:space="preserve"> </w:t>
      </w:r>
      <w:proofErr w:type="spellStart"/>
      <w:r w:rsidRPr="00B44110">
        <w:rPr>
          <w:rFonts w:ascii="Arial" w:hAnsi="Arial" w:cs="Arial"/>
          <w:sz w:val="22"/>
        </w:rPr>
        <w:t>imposição</w:t>
      </w:r>
      <w:proofErr w:type="spellEnd"/>
      <w:r w:rsidRPr="00B44110">
        <w:rPr>
          <w:rFonts w:ascii="Arial" w:hAnsi="Arial" w:cs="Arial"/>
          <w:sz w:val="22"/>
        </w:rPr>
        <w:t xml:space="preserve"> de </w:t>
      </w:r>
      <w:proofErr w:type="spellStart"/>
      <w:r w:rsidRPr="00B44110">
        <w:rPr>
          <w:rFonts w:ascii="Arial" w:hAnsi="Arial" w:cs="Arial"/>
          <w:sz w:val="22"/>
        </w:rPr>
        <w:t>penalidade</w:t>
      </w:r>
      <w:proofErr w:type="spellEnd"/>
      <w:r w:rsidRPr="00B44110">
        <w:rPr>
          <w:rFonts w:ascii="Arial" w:hAnsi="Arial" w:cs="Arial"/>
          <w:sz w:val="22"/>
        </w:rPr>
        <w:t xml:space="preserve"> </w:t>
      </w:r>
      <w:proofErr w:type="spellStart"/>
      <w:r w:rsidRPr="00B44110">
        <w:rPr>
          <w:rFonts w:ascii="Arial" w:hAnsi="Arial" w:cs="Arial"/>
          <w:sz w:val="22"/>
        </w:rPr>
        <w:t>mais</w:t>
      </w:r>
      <w:proofErr w:type="spellEnd"/>
      <w:r w:rsidRPr="00B44110">
        <w:rPr>
          <w:rFonts w:ascii="Arial" w:hAnsi="Arial" w:cs="Arial"/>
          <w:sz w:val="22"/>
        </w:rPr>
        <w:t xml:space="preserve"> grave;</w:t>
      </w:r>
    </w:p>
    <w:p w14:paraId="1847933F" w14:textId="77777777" w:rsidR="007B73EA" w:rsidRPr="00B44110" w:rsidRDefault="007B73EA" w:rsidP="007B73EA">
      <w:pPr>
        <w:pStyle w:val="PargrafodaLista"/>
        <w:widowControl w:val="0"/>
        <w:numPr>
          <w:ilvl w:val="0"/>
          <w:numId w:val="39"/>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Multa</w:t>
      </w:r>
      <w:proofErr w:type="spellEnd"/>
      <w:r w:rsidRPr="00B44110">
        <w:rPr>
          <w:rFonts w:ascii="Arial" w:hAnsi="Arial" w:cs="Arial"/>
          <w:sz w:val="22"/>
        </w:rPr>
        <w:t xml:space="preserve"> de 1% (um </w:t>
      </w:r>
      <w:proofErr w:type="spellStart"/>
      <w:r w:rsidRPr="00B44110">
        <w:rPr>
          <w:rFonts w:ascii="Arial" w:hAnsi="Arial" w:cs="Arial"/>
          <w:sz w:val="22"/>
        </w:rPr>
        <w:t>por</w:t>
      </w:r>
      <w:proofErr w:type="spellEnd"/>
      <w:r w:rsidRPr="00B44110">
        <w:rPr>
          <w:rFonts w:ascii="Arial" w:hAnsi="Arial" w:cs="Arial"/>
          <w:sz w:val="22"/>
        </w:rPr>
        <w:t xml:space="preserve"> cento) </w:t>
      </w:r>
      <w:proofErr w:type="spellStart"/>
      <w:r w:rsidRPr="00B44110">
        <w:rPr>
          <w:rFonts w:ascii="Arial" w:hAnsi="Arial" w:cs="Arial"/>
          <w:sz w:val="22"/>
        </w:rPr>
        <w:t>sobre</w:t>
      </w:r>
      <w:proofErr w:type="spellEnd"/>
      <w:r w:rsidRPr="00B44110">
        <w:rPr>
          <w:rFonts w:ascii="Arial" w:hAnsi="Arial" w:cs="Arial"/>
          <w:sz w:val="22"/>
        </w:rPr>
        <w:t xml:space="preserve"> o valor </w:t>
      </w:r>
      <w:proofErr w:type="spellStart"/>
      <w:r w:rsidRPr="00B44110">
        <w:rPr>
          <w:rFonts w:ascii="Arial" w:hAnsi="Arial" w:cs="Arial"/>
          <w:sz w:val="22"/>
        </w:rPr>
        <w:t>estimado</w:t>
      </w:r>
      <w:proofErr w:type="spellEnd"/>
      <w:r w:rsidRPr="00B44110">
        <w:rPr>
          <w:rFonts w:ascii="Arial" w:hAnsi="Arial" w:cs="Arial"/>
          <w:sz w:val="22"/>
        </w:rPr>
        <w:t xml:space="preserve"> do(s) item(s) </w:t>
      </w:r>
      <w:proofErr w:type="spellStart"/>
      <w:r w:rsidRPr="00B44110">
        <w:rPr>
          <w:rFonts w:ascii="Arial" w:hAnsi="Arial" w:cs="Arial"/>
          <w:sz w:val="22"/>
        </w:rPr>
        <w:t>prejudicado</w:t>
      </w:r>
      <w:proofErr w:type="spellEnd"/>
      <w:r w:rsidRPr="00B44110">
        <w:rPr>
          <w:rFonts w:ascii="Arial" w:hAnsi="Arial" w:cs="Arial"/>
          <w:sz w:val="22"/>
        </w:rPr>
        <w:t xml:space="preserve">(s) pela </w:t>
      </w:r>
      <w:proofErr w:type="spellStart"/>
      <w:r w:rsidRPr="00B44110">
        <w:rPr>
          <w:rFonts w:ascii="Arial" w:hAnsi="Arial" w:cs="Arial"/>
          <w:sz w:val="22"/>
        </w:rPr>
        <w:t>conduta</w:t>
      </w:r>
      <w:proofErr w:type="spellEnd"/>
      <w:r w:rsidRPr="00B44110">
        <w:rPr>
          <w:rFonts w:ascii="Arial" w:hAnsi="Arial" w:cs="Arial"/>
          <w:sz w:val="22"/>
        </w:rPr>
        <w:t xml:space="preserve"> do </w:t>
      </w:r>
      <w:proofErr w:type="spellStart"/>
      <w:r w:rsidRPr="00B44110">
        <w:rPr>
          <w:rFonts w:ascii="Arial" w:hAnsi="Arial" w:cs="Arial"/>
          <w:sz w:val="22"/>
        </w:rPr>
        <w:t>Prestador</w:t>
      </w:r>
      <w:proofErr w:type="spellEnd"/>
      <w:r w:rsidRPr="00B44110">
        <w:rPr>
          <w:rFonts w:ascii="Arial" w:hAnsi="Arial" w:cs="Arial"/>
          <w:sz w:val="22"/>
        </w:rPr>
        <w:t xml:space="preserve"> de </w:t>
      </w:r>
      <w:proofErr w:type="spellStart"/>
      <w:r w:rsidRPr="00B44110">
        <w:rPr>
          <w:rFonts w:ascii="Arial" w:hAnsi="Arial" w:cs="Arial"/>
          <w:sz w:val="22"/>
        </w:rPr>
        <w:t>Serviço</w:t>
      </w:r>
      <w:proofErr w:type="spellEnd"/>
      <w:r w:rsidRPr="00B44110">
        <w:rPr>
          <w:rFonts w:ascii="Arial" w:hAnsi="Arial" w:cs="Arial"/>
          <w:sz w:val="22"/>
        </w:rPr>
        <w:t xml:space="preserve">, </w:t>
      </w:r>
      <w:proofErr w:type="spellStart"/>
      <w:r w:rsidRPr="00B44110">
        <w:rPr>
          <w:rFonts w:ascii="Arial" w:hAnsi="Arial" w:cs="Arial"/>
          <w:sz w:val="22"/>
        </w:rPr>
        <w:t>por</w:t>
      </w:r>
      <w:proofErr w:type="spellEnd"/>
      <w:r w:rsidRPr="00B44110">
        <w:rPr>
          <w:rFonts w:ascii="Arial" w:hAnsi="Arial" w:cs="Arial"/>
          <w:sz w:val="22"/>
        </w:rPr>
        <w:t xml:space="preserve"> </w:t>
      </w:r>
      <w:proofErr w:type="spellStart"/>
      <w:r w:rsidRPr="00B44110">
        <w:rPr>
          <w:rFonts w:ascii="Arial" w:hAnsi="Arial" w:cs="Arial"/>
          <w:sz w:val="22"/>
        </w:rPr>
        <w:t>qualquer</w:t>
      </w:r>
      <w:proofErr w:type="spellEnd"/>
      <w:r w:rsidRPr="00B44110">
        <w:rPr>
          <w:rFonts w:ascii="Arial" w:hAnsi="Arial" w:cs="Arial"/>
          <w:sz w:val="22"/>
        </w:rPr>
        <w:t xml:space="preserve"> das </w:t>
      </w:r>
      <w:proofErr w:type="spellStart"/>
      <w:r w:rsidRPr="00B44110">
        <w:rPr>
          <w:rFonts w:ascii="Arial" w:hAnsi="Arial" w:cs="Arial"/>
          <w:sz w:val="22"/>
        </w:rPr>
        <w:t>infrações</w:t>
      </w:r>
      <w:proofErr w:type="spellEnd"/>
      <w:r w:rsidRPr="00B44110">
        <w:rPr>
          <w:rFonts w:ascii="Arial" w:hAnsi="Arial" w:cs="Arial"/>
          <w:sz w:val="22"/>
        </w:rPr>
        <w:t xml:space="preserve"> dos </w:t>
      </w:r>
      <w:proofErr w:type="spellStart"/>
      <w:r w:rsidRPr="00B44110">
        <w:rPr>
          <w:rFonts w:ascii="Arial" w:hAnsi="Arial" w:cs="Arial"/>
          <w:sz w:val="22"/>
        </w:rPr>
        <w:t>subitens</w:t>
      </w:r>
      <w:proofErr w:type="spellEnd"/>
      <w:r w:rsidRPr="00B44110">
        <w:rPr>
          <w:rFonts w:ascii="Arial" w:hAnsi="Arial" w:cs="Arial"/>
          <w:sz w:val="22"/>
        </w:rPr>
        <w:t xml:space="preserve"> 8.1.1 a </w:t>
      </w:r>
      <w:proofErr w:type="gramStart"/>
      <w:r w:rsidRPr="00B44110">
        <w:rPr>
          <w:rFonts w:ascii="Arial" w:hAnsi="Arial" w:cs="Arial"/>
          <w:sz w:val="22"/>
        </w:rPr>
        <w:t>8.1.12;</w:t>
      </w:r>
      <w:proofErr w:type="gramEnd"/>
    </w:p>
    <w:p w14:paraId="0CE8A85D" w14:textId="77777777" w:rsidR="007B73EA" w:rsidRPr="00B44110" w:rsidRDefault="007B73EA" w:rsidP="007B73EA">
      <w:pPr>
        <w:pStyle w:val="PargrafodaLista"/>
        <w:widowControl w:val="0"/>
        <w:numPr>
          <w:ilvl w:val="0"/>
          <w:numId w:val="39"/>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Impedimento</w:t>
      </w:r>
      <w:proofErr w:type="spellEnd"/>
      <w:r w:rsidRPr="00B44110">
        <w:rPr>
          <w:rFonts w:ascii="Arial" w:hAnsi="Arial" w:cs="Arial"/>
          <w:sz w:val="22"/>
        </w:rPr>
        <w:t xml:space="preserve"> de </w:t>
      </w:r>
      <w:proofErr w:type="spellStart"/>
      <w:r w:rsidRPr="00B44110">
        <w:rPr>
          <w:rFonts w:ascii="Arial" w:hAnsi="Arial" w:cs="Arial"/>
          <w:sz w:val="22"/>
        </w:rPr>
        <w:t>licitar</w:t>
      </w:r>
      <w:proofErr w:type="spellEnd"/>
      <w:r w:rsidRPr="00B44110">
        <w:rPr>
          <w:rFonts w:ascii="Arial" w:hAnsi="Arial" w:cs="Arial"/>
          <w:sz w:val="22"/>
        </w:rPr>
        <w:t xml:space="preserve"> e </w:t>
      </w:r>
      <w:proofErr w:type="spellStart"/>
      <w:r w:rsidRPr="00B44110">
        <w:rPr>
          <w:rFonts w:ascii="Arial" w:hAnsi="Arial" w:cs="Arial"/>
          <w:sz w:val="22"/>
        </w:rPr>
        <w:t>contratar</w:t>
      </w:r>
      <w:proofErr w:type="spellEnd"/>
      <w:r w:rsidRPr="00B44110">
        <w:rPr>
          <w:rFonts w:ascii="Arial" w:hAnsi="Arial" w:cs="Arial"/>
          <w:sz w:val="22"/>
        </w:rPr>
        <w:t xml:space="preserve"> no </w:t>
      </w:r>
      <w:proofErr w:type="spellStart"/>
      <w:r w:rsidRPr="00B44110">
        <w:rPr>
          <w:rFonts w:ascii="Arial" w:hAnsi="Arial" w:cs="Arial"/>
          <w:sz w:val="22"/>
        </w:rPr>
        <w:t>âmbito</w:t>
      </w:r>
      <w:proofErr w:type="spellEnd"/>
      <w:r w:rsidRPr="00B44110">
        <w:rPr>
          <w:rFonts w:ascii="Arial" w:hAnsi="Arial" w:cs="Arial"/>
          <w:sz w:val="22"/>
        </w:rPr>
        <w:t xml:space="preserve"> da </w:t>
      </w:r>
      <w:proofErr w:type="spellStart"/>
      <w:r w:rsidRPr="00B44110">
        <w:rPr>
          <w:rFonts w:ascii="Arial" w:hAnsi="Arial" w:cs="Arial"/>
          <w:sz w:val="22"/>
        </w:rPr>
        <w:t>Administração</w:t>
      </w:r>
      <w:proofErr w:type="spellEnd"/>
      <w:r w:rsidRPr="00B44110">
        <w:rPr>
          <w:rFonts w:ascii="Arial" w:hAnsi="Arial" w:cs="Arial"/>
          <w:sz w:val="22"/>
        </w:rPr>
        <w:t xml:space="preserve"> </w:t>
      </w:r>
      <w:proofErr w:type="spellStart"/>
      <w:r w:rsidRPr="00B44110">
        <w:rPr>
          <w:rFonts w:ascii="Arial" w:hAnsi="Arial" w:cs="Arial"/>
          <w:sz w:val="22"/>
        </w:rPr>
        <w:t>Pública</w:t>
      </w:r>
      <w:proofErr w:type="spellEnd"/>
      <w:r w:rsidRPr="00B44110">
        <w:rPr>
          <w:rFonts w:ascii="Arial" w:hAnsi="Arial" w:cs="Arial"/>
          <w:sz w:val="22"/>
        </w:rPr>
        <w:t xml:space="preserve"> </w:t>
      </w:r>
      <w:proofErr w:type="spellStart"/>
      <w:r w:rsidRPr="00B44110">
        <w:rPr>
          <w:rFonts w:ascii="Arial" w:hAnsi="Arial" w:cs="Arial"/>
          <w:sz w:val="22"/>
        </w:rPr>
        <w:t>direta</w:t>
      </w:r>
      <w:proofErr w:type="spellEnd"/>
      <w:r w:rsidRPr="00B44110">
        <w:rPr>
          <w:rFonts w:ascii="Arial" w:hAnsi="Arial" w:cs="Arial"/>
          <w:sz w:val="22"/>
        </w:rPr>
        <w:t xml:space="preserve"> e </w:t>
      </w:r>
      <w:proofErr w:type="spellStart"/>
      <w:r w:rsidRPr="00B44110">
        <w:rPr>
          <w:rFonts w:ascii="Arial" w:hAnsi="Arial" w:cs="Arial"/>
          <w:sz w:val="22"/>
        </w:rPr>
        <w:t>indireta</w:t>
      </w:r>
      <w:proofErr w:type="spellEnd"/>
      <w:r w:rsidRPr="00B44110">
        <w:rPr>
          <w:rFonts w:ascii="Arial" w:hAnsi="Arial" w:cs="Arial"/>
          <w:sz w:val="22"/>
        </w:rPr>
        <w:t xml:space="preserve"> do </w:t>
      </w:r>
      <w:proofErr w:type="spellStart"/>
      <w:r w:rsidRPr="00B44110">
        <w:rPr>
          <w:rFonts w:ascii="Arial" w:hAnsi="Arial" w:cs="Arial"/>
          <w:sz w:val="22"/>
        </w:rPr>
        <w:t>ente</w:t>
      </w:r>
      <w:proofErr w:type="spellEnd"/>
      <w:r w:rsidRPr="00B44110">
        <w:rPr>
          <w:rFonts w:ascii="Arial" w:hAnsi="Arial" w:cs="Arial"/>
          <w:sz w:val="22"/>
        </w:rPr>
        <w:t xml:space="preserve"> </w:t>
      </w:r>
      <w:proofErr w:type="spellStart"/>
      <w:r w:rsidRPr="00B44110">
        <w:rPr>
          <w:rFonts w:ascii="Arial" w:hAnsi="Arial" w:cs="Arial"/>
          <w:sz w:val="22"/>
        </w:rPr>
        <w:t>federativo</w:t>
      </w:r>
      <w:proofErr w:type="spellEnd"/>
      <w:r w:rsidRPr="00B44110">
        <w:rPr>
          <w:rFonts w:ascii="Arial" w:hAnsi="Arial" w:cs="Arial"/>
          <w:sz w:val="22"/>
        </w:rPr>
        <w:t xml:space="preserve"> que </w:t>
      </w:r>
      <w:proofErr w:type="spellStart"/>
      <w:r w:rsidRPr="00B44110">
        <w:rPr>
          <w:rFonts w:ascii="Arial" w:hAnsi="Arial" w:cs="Arial"/>
          <w:sz w:val="22"/>
        </w:rPr>
        <w:t>tiver</w:t>
      </w:r>
      <w:proofErr w:type="spellEnd"/>
      <w:r w:rsidRPr="00B44110">
        <w:rPr>
          <w:rFonts w:ascii="Arial" w:hAnsi="Arial" w:cs="Arial"/>
          <w:sz w:val="22"/>
        </w:rPr>
        <w:t xml:space="preserve"> </w:t>
      </w:r>
      <w:proofErr w:type="spellStart"/>
      <w:r w:rsidRPr="00B44110">
        <w:rPr>
          <w:rFonts w:ascii="Arial" w:hAnsi="Arial" w:cs="Arial"/>
          <w:sz w:val="22"/>
        </w:rPr>
        <w:t>aplicado</w:t>
      </w:r>
      <w:proofErr w:type="spellEnd"/>
      <w:r w:rsidRPr="00B44110">
        <w:rPr>
          <w:rFonts w:ascii="Arial" w:hAnsi="Arial" w:cs="Arial"/>
          <w:sz w:val="22"/>
        </w:rPr>
        <w:t xml:space="preserve"> a </w:t>
      </w:r>
      <w:proofErr w:type="spellStart"/>
      <w:r w:rsidRPr="00B44110">
        <w:rPr>
          <w:rFonts w:ascii="Arial" w:hAnsi="Arial" w:cs="Arial"/>
          <w:sz w:val="22"/>
        </w:rPr>
        <w:t>sanção</w:t>
      </w:r>
      <w:proofErr w:type="spellEnd"/>
      <w:r w:rsidRPr="00B44110">
        <w:rPr>
          <w:rFonts w:ascii="Arial" w:hAnsi="Arial" w:cs="Arial"/>
          <w:sz w:val="22"/>
        </w:rPr>
        <w:t xml:space="preserve">, </w:t>
      </w:r>
      <w:proofErr w:type="spellStart"/>
      <w:r w:rsidRPr="00B44110">
        <w:rPr>
          <w:rFonts w:ascii="Arial" w:hAnsi="Arial" w:cs="Arial"/>
          <w:sz w:val="22"/>
        </w:rPr>
        <w:t>pelo</w:t>
      </w:r>
      <w:proofErr w:type="spellEnd"/>
      <w:r w:rsidRPr="00B44110">
        <w:rPr>
          <w:rFonts w:ascii="Arial" w:hAnsi="Arial" w:cs="Arial"/>
          <w:sz w:val="22"/>
        </w:rPr>
        <w:t xml:space="preserve"> </w:t>
      </w:r>
      <w:proofErr w:type="spellStart"/>
      <w:r w:rsidRPr="00B44110">
        <w:rPr>
          <w:rFonts w:ascii="Arial" w:hAnsi="Arial" w:cs="Arial"/>
          <w:sz w:val="22"/>
        </w:rPr>
        <w:t>prazo</w:t>
      </w:r>
      <w:proofErr w:type="spellEnd"/>
      <w:r w:rsidRPr="00B44110">
        <w:rPr>
          <w:rFonts w:ascii="Arial" w:hAnsi="Arial" w:cs="Arial"/>
          <w:sz w:val="22"/>
        </w:rPr>
        <w:t xml:space="preserve"> </w:t>
      </w:r>
      <w:proofErr w:type="spellStart"/>
      <w:r w:rsidRPr="00B44110">
        <w:rPr>
          <w:rFonts w:ascii="Arial" w:hAnsi="Arial" w:cs="Arial"/>
          <w:sz w:val="22"/>
        </w:rPr>
        <w:t>máximo</w:t>
      </w:r>
      <w:proofErr w:type="spellEnd"/>
      <w:r w:rsidRPr="00B44110">
        <w:rPr>
          <w:rFonts w:ascii="Arial" w:hAnsi="Arial" w:cs="Arial"/>
          <w:sz w:val="22"/>
        </w:rPr>
        <w:t xml:space="preserve"> de 3 (</w:t>
      </w:r>
      <w:proofErr w:type="spellStart"/>
      <w:r w:rsidRPr="00B44110">
        <w:rPr>
          <w:rFonts w:ascii="Arial" w:hAnsi="Arial" w:cs="Arial"/>
          <w:sz w:val="22"/>
        </w:rPr>
        <w:t>três</w:t>
      </w:r>
      <w:proofErr w:type="spellEnd"/>
      <w:r w:rsidRPr="00B44110">
        <w:rPr>
          <w:rFonts w:ascii="Arial" w:hAnsi="Arial" w:cs="Arial"/>
          <w:sz w:val="22"/>
        </w:rPr>
        <w:t xml:space="preserve">) </w:t>
      </w:r>
      <w:proofErr w:type="spellStart"/>
      <w:r w:rsidRPr="00B44110">
        <w:rPr>
          <w:rFonts w:ascii="Arial" w:hAnsi="Arial" w:cs="Arial"/>
          <w:sz w:val="22"/>
        </w:rPr>
        <w:t>anos</w:t>
      </w:r>
      <w:proofErr w:type="spellEnd"/>
      <w:r w:rsidRPr="00B44110">
        <w:rPr>
          <w:rFonts w:ascii="Arial" w:hAnsi="Arial" w:cs="Arial"/>
          <w:sz w:val="22"/>
        </w:rPr>
        <w:t xml:space="preserve">, </w:t>
      </w:r>
      <w:proofErr w:type="spellStart"/>
      <w:r w:rsidRPr="00B44110">
        <w:rPr>
          <w:rFonts w:ascii="Arial" w:hAnsi="Arial" w:cs="Arial"/>
          <w:sz w:val="22"/>
        </w:rPr>
        <w:t>nos</w:t>
      </w:r>
      <w:proofErr w:type="spellEnd"/>
      <w:r w:rsidRPr="00B44110">
        <w:rPr>
          <w:rFonts w:ascii="Arial" w:hAnsi="Arial" w:cs="Arial"/>
          <w:sz w:val="22"/>
        </w:rPr>
        <w:t xml:space="preserve"> </w:t>
      </w:r>
      <w:proofErr w:type="spellStart"/>
      <w:r w:rsidRPr="00B44110">
        <w:rPr>
          <w:rFonts w:ascii="Arial" w:hAnsi="Arial" w:cs="Arial"/>
          <w:sz w:val="22"/>
        </w:rPr>
        <w:t>casos</w:t>
      </w:r>
      <w:proofErr w:type="spellEnd"/>
      <w:r w:rsidRPr="00B44110">
        <w:rPr>
          <w:rFonts w:ascii="Arial" w:hAnsi="Arial" w:cs="Arial"/>
          <w:sz w:val="22"/>
        </w:rPr>
        <w:t xml:space="preserve"> dos </w:t>
      </w:r>
      <w:proofErr w:type="spellStart"/>
      <w:r w:rsidRPr="00B44110">
        <w:rPr>
          <w:rFonts w:ascii="Arial" w:hAnsi="Arial" w:cs="Arial"/>
          <w:sz w:val="22"/>
        </w:rPr>
        <w:t>subitens</w:t>
      </w:r>
      <w:proofErr w:type="spellEnd"/>
      <w:r w:rsidRPr="00B44110">
        <w:rPr>
          <w:rFonts w:ascii="Arial" w:hAnsi="Arial" w:cs="Arial"/>
          <w:sz w:val="22"/>
        </w:rPr>
        <w:t xml:space="preserve"> 8.1.2 </w:t>
      </w:r>
      <w:proofErr w:type="gramStart"/>
      <w:r w:rsidRPr="00B44110">
        <w:rPr>
          <w:rFonts w:ascii="Arial" w:hAnsi="Arial" w:cs="Arial"/>
          <w:sz w:val="22"/>
        </w:rPr>
        <w:t>a</w:t>
      </w:r>
      <w:proofErr w:type="gramEnd"/>
      <w:r w:rsidRPr="00B44110">
        <w:rPr>
          <w:rFonts w:ascii="Arial" w:hAnsi="Arial" w:cs="Arial"/>
          <w:sz w:val="22"/>
        </w:rPr>
        <w:t xml:space="preserve"> 8.1.7 </w:t>
      </w:r>
      <w:proofErr w:type="spellStart"/>
      <w:r w:rsidRPr="00B44110">
        <w:rPr>
          <w:rFonts w:ascii="Arial" w:hAnsi="Arial" w:cs="Arial"/>
          <w:sz w:val="22"/>
        </w:rPr>
        <w:t>deste</w:t>
      </w:r>
      <w:proofErr w:type="spellEnd"/>
      <w:r w:rsidRPr="00B44110">
        <w:rPr>
          <w:rFonts w:ascii="Arial" w:hAnsi="Arial" w:cs="Arial"/>
          <w:sz w:val="22"/>
        </w:rPr>
        <w:t xml:space="preserve"> </w:t>
      </w:r>
      <w:proofErr w:type="spellStart"/>
      <w:r w:rsidRPr="00B44110">
        <w:rPr>
          <w:rFonts w:ascii="Arial" w:hAnsi="Arial" w:cs="Arial"/>
          <w:sz w:val="22"/>
        </w:rPr>
        <w:t>Termo</w:t>
      </w:r>
      <w:proofErr w:type="spellEnd"/>
      <w:r w:rsidRPr="00B44110">
        <w:rPr>
          <w:rFonts w:ascii="Arial" w:hAnsi="Arial" w:cs="Arial"/>
          <w:sz w:val="22"/>
        </w:rPr>
        <w:t xml:space="preserve"> de </w:t>
      </w:r>
      <w:proofErr w:type="spellStart"/>
      <w:r w:rsidRPr="00B44110">
        <w:rPr>
          <w:rFonts w:ascii="Arial" w:hAnsi="Arial" w:cs="Arial"/>
          <w:sz w:val="22"/>
        </w:rPr>
        <w:t>Referência</w:t>
      </w:r>
      <w:proofErr w:type="spellEnd"/>
      <w:r w:rsidRPr="00B44110">
        <w:rPr>
          <w:rFonts w:ascii="Arial" w:hAnsi="Arial" w:cs="Arial"/>
          <w:sz w:val="22"/>
        </w:rPr>
        <w:t xml:space="preserve">, </w:t>
      </w:r>
      <w:proofErr w:type="spellStart"/>
      <w:r w:rsidRPr="00B44110">
        <w:rPr>
          <w:rFonts w:ascii="Arial" w:hAnsi="Arial" w:cs="Arial"/>
          <w:sz w:val="22"/>
        </w:rPr>
        <w:t>quando</w:t>
      </w:r>
      <w:proofErr w:type="spellEnd"/>
      <w:r w:rsidRPr="00B44110">
        <w:rPr>
          <w:rFonts w:ascii="Arial" w:hAnsi="Arial" w:cs="Arial"/>
          <w:sz w:val="22"/>
        </w:rPr>
        <w:t xml:space="preserve"> </w:t>
      </w:r>
      <w:proofErr w:type="spellStart"/>
      <w:r w:rsidRPr="00B44110">
        <w:rPr>
          <w:rFonts w:ascii="Arial" w:hAnsi="Arial" w:cs="Arial"/>
          <w:sz w:val="22"/>
        </w:rPr>
        <w:t>não</w:t>
      </w:r>
      <w:proofErr w:type="spellEnd"/>
      <w:r w:rsidRPr="00B44110">
        <w:rPr>
          <w:rFonts w:ascii="Arial" w:hAnsi="Arial" w:cs="Arial"/>
          <w:sz w:val="22"/>
        </w:rPr>
        <w:t xml:space="preserve"> se </w:t>
      </w:r>
      <w:proofErr w:type="spellStart"/>
      <w:r w:rsidRPr="00B44110">
        <w:rPr>
          <w:rFonts w:ascii="Arial" w:hAnsi="Arial" w:cs="Arial"/>
          <w:sz w:val="22"/>
        </w:rPr>
        <w:t>justificar</w:t>
      </w:r>
      <w:proofErr w:type="spellEnd"/>
      <w:r w:rsidRPr="00B44110">
        <w:rPr>
          <w:rFonts w:ascii="Arial" w:hAnsi="Arial" w:cs="Arial"/>
          <w:sz w:val="22"/>
        </w:rPr>
        <w:t xml:space="preserve"> a </w:t>
      </w:r>
      <w:proofErr w:type="spellStart"/>
      <w:r w:rsidRPr="00B44110">
        <w:rPr>
          <w:rFonts w:ascii="Arial" w:hAnsi="Arial" w:cs="Arial"/>
          <w:sz w:val="22"/>
        </w:rPr>
        <w:t>imposição</w:t>
      </w:r>
      <w:proofErr w:type="spellEnd"/>
      <w:r w:rsidRPr="00B44110">
        <w:rPr>
          <w:rFonts w:ascii="Arial" w:hAnsi="Arial" w:cs="Arial"/>
          <w:sz w:val="22"/>
        </w:rPr>
        <w:t xml:space="preserve"> de </w:t>
      </w:r>
      <w:proofErr w:type="spellStart"/>
      <w:r w:rsidRPr="00B44110">
        <w:rPr>
          <w:rFonts w:ascii="Arial" w:hAnsi="Arial" w:cs="Arial"/>
          <w:sz w:val="22"/>
        </w:rPr>
        <w:t>penalidade</w:t>
      </w:r>
      <w:proofErr w:type="spellEnd"/>
      <w:r w:rsidRPr="00B44110">
        <w:rPr>
          <w:rFonts w:ascii="Arial" w:hAnsi="Arial" w:cs="Arial"/>
          <w:sz w:val="22"/>
        </w:rPr>
        <w:t xml:space="preserve"> </w:t>
      </w:r>
      <w:proofErr w:type="spellStart"/>
      <w:r w:rsidRPr="00B44110">
        <w:rPr>
          <w:rFonts w:ascii="Arial" w:hAnsi="Arial" w:cs="Arial"/>
          <w:sz w:val="22"/>
        </w:rPr>
        <w:t>mais</w:t>
      </w:r>
      <w:proofErr w:type="spellEnd"/>
      <w:r w:rsidRPr="00B44110">
        <w:rPr>
          <w:rFonts w:ascii="Arial" w:hAnsi="Arial" w:cs="Arial"/>
          <w:sz w:val="22"/>
        </w:rPr>
        <w:t xml:space="preserve"> grave;</w:t>
      </w:r>
    </w:p>
    <w:p w14:paraId="548FAE68" w14:textId="77777777" w:rsidR="007B73EA" w:rsidRPr="00B44110" w:rsidRDefault="007B73EA" w:rsidP="007B73EA">
      <w:pPr>
        <w:pStyle w:val="PargrafodaLista"/>
        <w:widowControl w:val="0"/>
        <w:numPr>
          <w:ilvl w:val="0"/>
          <w:numId w:val="39"/>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Declaração</w:t>
      </w:r>
      <w:proofErr w:type="spellEnd"/>
      <w:r w:rsidRPr="00B44110">
        <w:rPr>
          <w:rFonts w:ascii="Arial" w:hAnsi="Arial" w:cs="Arial"/>
          <w:sz w:val="22"/>
        </w:rPr>
        <w:t xml:space="preserve"> de </w:t>
      </w:r>
      <w:proofErr w:type="spellStart"/>
      <w:r w:rsidRPr="00B44110">
        <w:rPr>
          <w:rFonts w:ascii="Arial" w:hAnsi="Arial" w:cs="Arial"/>
          <w:sz w:val="22"/>
        </w:rPr>
        <w:t>inidoneidade</w:t>
      </w:r>
      <w:proofErr w:type="spellEnd"/>
      <w:r w:rsidRPr="00B44110">
        <w:rPr>
          <w:rFonts w:ascii="Arial" w:hAnsi="Arial" w:cs="Arial"/>
          <w:sz w:val="22"/>
        </w:rPr>
        <w:t xml:space="preserve"> para </w:t>
      </w:r>
      <w:proofErr w:type="spellStart"/>
      <w:r w:rsidRPr="00B44110">
        <w:rPr>
          <w:rFonts w:ascii="Arial" w:hAnsi="Arial" w:cs="Arial"/>
          <w:sz w:val="22"/>
        </w:rPr>
        <w:t>licitar</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contratar</w:t>
      </w:r>
      <w:proofErr w:type="spellEnd"/>
      <w:r w:rsidRPr="00B44110">
        <w:rPr>
          <w:rFonts w:ascii="Arial" w:hAnsi="Arial" w:cs="Arial"/>
          <w:sz w:val="22"/>
        </w:rPr>
        <w:t xml:space="preserve">, que </w:t>
      </w:r>
      <w:proofErr w:type="spellStart"/>
      <w:r w:rsidRPr="00B44110">
        <w:rPr>
          <w:rFonts w:ascii="Arial" w:hAnsi="Arial" w:cs="Arial"/>
          <w:sz w:val="22"/>
        </w:rPr>
        <w:t>impedirá</w:t>
      </w:r>
      <w:proofErr w:type="spellEnd"/>
      <w:r w:rsidRPr="00B44110">
        <w:rPr>
          <w:rFonts w:ascii="Arial" w:hAnsi="Arial" w:cs="Arial"/>
          <w:sz w:val="22"/>
        </w:rPr>
        <w:t xml:space="preserve"> o </w:t>
      </w:r>
      <w:proofErr w:type="spellStart"/>
      <w:r w:rsidRPr="00B44110">
        <w:rPr>
          <w:rFonts w:ascii="Arial" w:hAnsi="Arial" w:cs="Arial"/>
          <w:sz w:val="22"/>
        </w:rPr>
        <w:t>responsável</w:t>
      </w:r>
      <w:proofErr w:type="spellEnd"/>
      <w:r w:rsidRPr="00B44110">
        <w:rPr>
          <w:rFonts w:ascii="Arial" w:hAnsi="Arial" w:cs="Arial"/>
          <w:sz w:val="22"/>
        </w:rPr>
        <w:t xml:space="preserve"> de </w:t>
      </w:r>
      <w:proofErr w:type="spellStart"/>
      <w:r w:rsidRPr="00B44110">
        <w:rPr>
          <w:rFonts w:ascii="Arial" w:hAnsi="Arial" w:cs="Arial"/>
          <w:sz w:val="22"/>
        </w:rPr>
        <w:t>licitar</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contratar</w:t>
      </w:r>
      <w:proofErr w:type="spellEnd"/>
      <w:r w:rsidRPr="00B44110">
        <w:rPr>
          <w:rFonts w:ascii="Arial" w:hAnsi="Arial" w:cs="Arial"/>
          <w:sz w:val="22"/>
        </w:rPr>
        <w:t xml:space="preserve"> no </w:t>
      </w:r>
      <w:proofErr w:type="spellStart"/>
      <w:r w:rsidRPr="00B44110">
        <w:rPr>
          <w:rFonts w:ascii="Arial" w:hAnsi="Arial" w:cs="Arial"/>
          <w:sz w:val="22"/>
        </w:rPr>
        <w:t>âmbito</w:t>
      </w:r>
      <w:proofErr w:type="spellEnd"/>
      <w:r w:rsidRPr="00B44110">
        <w:rPr>
          <w:rFonts w:ascii="Arial" w:hAnsi="Arial" w:cs="Arial"/>
          <w:sz w:val="22"/>
        </w:rPr>
        <w:t xml:space="preserve"> da </w:t>
      </w:r>
      <w:proofErr w:type="spellStart"/>
      <w:r w:rsidRPr="00B44110">
        <w:rPr>
          <w:rFonts w:ascii="Arial" w:hAnsi="Arial" w:cs="Arial"/>
          <w:sz w:val="22"/>
        </w:rPr>
        <w:t>Administração</w:t>
      </w:r>
      <w:proofErr w:type="spellEnd"/>
      <w:r w:rsidRPr="00B44110">
        <w:rPr>
          <w:rFonts w:ascii="Arial" w:hAnsi="Arial" w:cs="Arial"/>
          <w:sz w:val="22"/>
        </w:rPr>
        <w:t xml:space="preserve"> </w:t>
      </w:r>
      <w:proofErr w:type="spellStart"/>
      <w:r w:rsidRPr="00B44110">
        <w:rPr>
          <w:rFonts w:ascii="Arial" w:hAnsi="Arial" w:cs="Arial"/>
          <w:sz w:val="22"/>
        </w:rPr>
        <w:t>Pública</w:t>
      </w:r>
      <w:proofErr w:type="spellEnd"/>
      <w:r w:rsidRPr="00B44110">
        <w:rPr>
          <w:rFonts w:ascii="Arial" w:hAnsi="Arial" w:cs="Arial"/>
          <w:sz w:val="22"/>
        </w:rPr>
        <w:t xml:space="preserve"> </w:t>
      </w:r>
      <w:proofErr w:type="spellStart"/>
      <w:r w:rsidRPr="00B44110">
        <w:rPr>
          <w:rFonts w:ascii="Arial" w:hAnsi="Arial" w:cs="Arial"/>
          <w:sz w:val="22"/>
        </w:rPr>
        <w:t>direta</w:t>
      </w:r>
      <w:proofErr w:type="spellEnd"/>
      <w:r w:rsidRPr="00B44110">
        <w:rPr>
          <w:rFonts w:ascii="Arial" w:hAnsi="Arial" w:cs="Arial"/>
          <w:sz w:val="22"/>
        </w:rPr>
        <w:t xml:space="preserve"> e </w:t>
      </w:r>
      <w:proofErr w:type="spellStart"/>
      <w:r w:rsidRPr="00B44110">
        <w:rPr>
          <w:rFonts w:ascii="Arial" w:hAnsi="Arial" w:cs="Arial"/>
          <w:sz w:val="22"/>
        </w:rPr>
        <w:t>indireta</w:t>
      </w:r>
      <w:proofErr w:type="spellEnd"/>
      <w:r w:rsidRPr="00B44110">
        <w:rPr>
          <w:rFonts w:ascii="Arial" w:hAnsi="Arial" w:cs="Arial"/>
          <w:sz w:val="22"/>
        </w:rPr>
        <w:t xml:space="preserve"> de </w:t>
      </w:r>
      <w:proofErr w:type="spellStart"/>
      <w:r w:rsidRPr="00B44110">
        <w:rPr>
          <w:rFonts w:ascii="Arial" w:hAnsi="Arial" w:cs="Arial"/>
          <w:sz w:val="22"/>
        </w:rPr>
        <w:t>todos</w:t>
      </w:r>
      <w:proofErr w:type="spellEnd"/>
      <w:r w:rsidRPr="00B44110">
        <w:rPr>
          <w:rFonts w:ascii="Arial" w:hAnsi="Arial" w:cs="Arial"/>
          <w:sz w:val="22"/>
        </w:rPr>
        <w:t xml:space="preserve"> </w:t>
      </w:r>
      <w:proofErr w:type="spellStart"/>
      <w:r w:rsidRPr="00B44110">
        <w:rPr>
          <w:rFonts w:ascii="Arial" w:hAnsi="Arial" w:cs="Arial"/>
          <w:sz w:val="22"/>
        </w:rPr>
        <w:t>os</w:t>
      </w:r>
      <w:proofErr w:type="spellEnd"/>
      <w:r w:rsidRPr="00B44110">
        <w:rPr>
          <w:rFonts w:ascii="Arial" w:hAnsi="Arial" w:cs="Arial"/>
          <w:sz w:val="22"/>
        </w:rPr>
        <w:t xml:space="preserve"> </w:t>
      </w:r>
      <w:proofErr w:type="spellStart"/>
      <w:r w:rsidRPr="00B44110">
        <w:rPr>
          <w:rFonts w:ascii="Arial" w:hAnsi="Arial" w:cs="Arial"/>
          <w:sz w:val="22"/>
        </w:rPr>
        <w:t>entes</w:t>
      </w:r>
      <w:proofErr w:type="spellEnd"/>
      <w:r w:rsidRPr="00B44110">
        <w:rPr>
          <w:rFonts w:ascii="Arial" w:hAnsi="Arial" w:cs="Arial"/>
          <w:sz w:val="22"/>
        </w:rPr>
        <w:t xml:space="preserve"> </w:t>
      </w:r>
      <w:proofErr w:type="spellStart"/>
      <w:r w:rsidRPr="00B44110">
        <w:rPr>
          <w:rFonts w:ascii="Arial" w:hAnsi="Arial" w:cs="Arial"/>
          <w:sz w:val="22"/>
        </w:rPr>
        <w:t>federativos</w:t>
      </w:r>
      <w:proofErr w:type="spellEnd"/>
      <w:r w:rsidRPr="00B44110">
        <w:rPr>
          <w:rFonts w:ascii="Arial" w:hAnsi="Arial" w:cs="Arial"/>
          <w:sz w:val="22"/>
        </w:rPr>
        <w:t xml:space="preserve">, </w:t>
      </w:r>
      <w:proofErr w:type="spellStart"/>
      <w:r w:rsidRPr="00B44110">
        <w:rPr>
          <w:rFonts w:ascii="Arial" w:hAnsi="Arial" w:cs="Arial"/>
          <w:sz w:val="22"/>
        </w:rPr>
        <w:t>pelo</w:t>
      </w:r>
      <w:proofErr w:type="spellEnd"/>
      <w:r w:rsidRPr="00B44110">
        <w:rPr>
          <w:rFonts w:ascii="Arial" w:hAnsi="Arial" w:cs="Arial"/>
          <w:sz w:val="22"/>
        </w:rPr>
        <w:t xml:space="preserve"> </w:t>
      </w:r>
      <w:proofErr w:type="spellStart"/>
      <w:r w:rsidRPr="00B44110">
        <w:rPr>
          <w:rFonts w:ascii="Arial" w:hAnsi="Arial" w:cs="Arial"/>
          <w:sz w:val="22"/>
        </w:rPr>
        <w:t>prazo</w:t>
      </w:r>
      <w:proofErr w:type="spellEnd"/>
      <w:r w:rsidRPr="00B44110">
        <w:rPr>
          <w:rFonts w:ascii="Arial" w:hAnsi="Arial" w:cs="Arial"/>
          <w:sz w:val="22"/>
        </w:rPr>
        <w:t xml:space="preserve"> </w:t>
      </w:r>
      <w:proofErr w:type="spellStart"/>
      <w:r w:rsidRPr="00B44110">
        <w:rPr>
          <w:rFonts w:ascii="Arial" w:hAnsi="Arial" w:cs="Arial"/>
          <w:sz w:val="22"/>
        </w:rPr>
        <w:t>mínimo</w:t>
      </w:r>
      <w:proofErr w:type="spellEnd"/>
      <w:r w:rsidRPr="00B44110">
        <w:rPr>
          <w:rFonts w:ascii="Arial" w:hAnsi="Arial" w:cs="Arial"/>
          <w:sz w:val="22"/>
        </w:rPr>
        <w:t xml:space="preserve"> de 3 (</w:t>
      </w:r>
      <w:proofErr w:type="spellStart"/>
      <w:r w:rsidRPr="00B44110">
        <w:rPr>
          <w:rFonts w:ascii="Arial" w:hAnsi="Arial" w:cs="Arial"/>
          <w:sz w:val="22"/>
        </w:rPr>
        <w:t>três</w:t>
      </w:r>
      <w:proofErr w:type="spellEnd"/>
      <w:r w:rsidRPr="00B44110">
        <w:rPr>
          <w:rFonts w:ascii="Arial" w:hAnsi="Arial" w:cs="Arial"/>
          <w:sz w:val="22"/>
        </w:rPr>
        <w:t xml:space="preserve">) </w:t>
      </w:r>
      <w:proofErr w:type="spellStart"/>
      <w:r w:rsidRPr="00B44110">
        <w:rPr>
          <w:rFonts w:ascii="Arial" w:hAnsi="Arial" w:cs="Arial"/>
          <w:sz w:val="22"/>
        </w:rPr>
        <w:t>anos</w:t>
      </w:r>
      <w:proofErr w:type="spellEnd"/>
      <w:r w:rsidRPr="00B44110">
        <w:rPr>
          <w:rFonts w:ascii="Arial" w:hAnsi="Arial" w:cs="Arial"/>
          <w:sz w:val="22"/>
        </w:rPr>
        <w:t xml:space="preserve"> e </w:t>
      </w:r>
      <w:proofErr w:type="spellStart"/>
      <w:r w:rsidRPr="00B44110">
        <w:rPr>
          <w:rFonts w:ascii="Arial" w:hAnsi="Arial" w:cs="Arial"/>
          <w:sz w:val="22"/>
        </w:rPr>
        <w:t>máximo</w:t>
      </w:r>
      <w:proofErr w:type="spellEnd"/>
      <w:r w:rsidRPr="00B44110">
        <w:rPr>
          <w:rFonts w:ascii="Arial" w:hAnsi="Arial" w:cs="Arial"/>
          <w:sz w:val="22"/>
        </w:rPr>
        <w:t xml:space="preserve"> de 6 (seis) </w:t>
      </w:r>
      <w:proofErr w:type="spellStart"/>
      <w:r w:rsidRPr="00B44110">
        <w:rPr>
          <w:rFonts w:ascii="Arial" w:hAnsi="Arial" w:cs="Arial"/>
          <w:sz w:val="22"/>
        </w:rPr>
        <w:t>anos</w:t>
      </w:r>
      <w:proofErr w:type="spellEnd"/>
      <w:r w:rsidRPr="00B44110">
        <w:rPr>
          <w:rFonts w:ascii="Arial" w:hAnsi="Arial" w:cs="Arial"/>
          <w:sz w:val="22"/>
        </w:rPr>
        <w:t xml:space="preserve">, </w:t>
      </w:r>
      <w:proofErr w:type="spellStart"/>
      <w:r w:rsidRPr="00B44110">
        <w:rPr>
          <w:rFonts w:ascii="Arial" w:hAnsi="Arial" w:cs="Arial"/>
          <w:sz w:val="22"/>
        </w:rPr>
        <w:t>nos</w:t>
      </w:r>
      <w:proofErr w:type="spellEnd"/>
      <w:r w:rsidRPr="00B44110">
        <w:rPr>
          <w:rFonts w:ascii="Arial" w:hAnsi="Arial" w:cs="Arial"/>
          <w:sz w:val="22"/>
        </w:rPr>
        <w:t xml:space="preserve"> </w:t>
      </w:r>
      <w:proofErr w:type="spellStart"/>
      <w:r w:rsidRPr="00B44110">
        <w:rPr>
          <w:rFonts w:ascii="Arial" w:hAnsi="Arial" w:cs="Arial"/>
          <w:sz w:val="22"/>
        </w:rPr>
        <w:t>casos</w:t>
      </w:r>
      <w:proofErr w:type="spellEnd"/>
      <w:r w:rsidRPr="00B44110">
        <w:rPr>
          <w:rFonts w:ascii="Arial" w:hAnsi="Arial" w:cs="Arial"/>
          <w:sz w:val="22"/>
        </w:rPr>
        <w:t xml:space="preserve"> dos </w:t>
      </w:r>
      <w:proofErr w:type="spellStart"/>
      <w:r w:rsidRPr="00B44110">
        <w:rPr>
          <w:rFonts w:ascii="Arial" w:hAnsi="Arial" w:cs="Arial"/>
          <w:sz w:val="22"/>
        </w:rPr>
        <w:t>subitens</w:t>
      </w:r>
      <w:proofErr w:type="spellEnd"/>
      <w:r w:rsidRPr="00B44110">
        <w:rPr>
          <w:rFonts w:ascii="Arial" w:hAnsi="Arial" w:cs="Arial"/>
          <w:sz w:val="22"/>
        </w:rPr>
        <w:t xml:space="preserve"> 8.1.8 </w:t>
      </w:r>
      <w:proofErr w:type="gramStart"/>
      <w:r w:rsidRPr="00B44110">
        <w:rPr>
          <w:rFonts w:ascii="Arial" w:hAnsi="Arial" w:cs="Arial"/>
          <w:sz w:val="22"/>
        </w:rPr>
        <w:t>a</w:t>
      </w:r>
      <w:proofErr w:type="gramEnd"/>
      <w:r w:rsidRPr="00B44110">
        <w:rPr>
          <w:rFonts w:ascii="Arial" w:hAnsi="Arial" w:cs="Arial"/>
          <w:sz w:val="22"/>
        </w:rPr>
        <w:t xml:space="preserve"> 8.1.12, </w:t>
      </w:r>
      <w:proofErr w:type="spellStart"/>
      <w:r w:rsidRPr="00B44110">
        <w:rPr>
          <w:rFonts w:ascii="Arial" w:hAnsi="Arial" w:cs="Arial"/>
          <w:sz w:val="22"/>
        </w:rPr>
        <w:t>bem</w:t>
      </w:r>
      <w:proofErr w:type="spellEnd"/>
      <w:r w:rsidRPr="00B44110">
        <w:rPr>
          <w:rFonts w:ascii="Arial" w:hAnsi="Arial" w:cs="Arial"/>
          <w:sz w:val="22"/>
        </w:rPr>
        <w:t xml:space="preserve"> </w:t>
      </w:r>
      <w:proofErr w:type="spellStart"/>
      <w:r w:rsidRPr="00B44110">
        <w:rPr>
          <w:rFonts w:ascii="Arial" w:hAnsi="Arial" w:cs="Arial"/>
          <w:sz w:val="22"/>
        </w:rPr>
        <w:t>como</w:t>
      </w:r>
      <w:proofErr w:type="spellEnd"/>
      <w:r w:rsidRPr="00B44110">
        <w:rPr>
          <w:rFonts w:ascii="Arial" w:hAnsi="Arial" w:cs="Arial"/>
          <w:sz w:val="22"/>
        </w:rPr>
        <w:t xml:space="preserve"> </w:t>
      </w:r>
      <w:proofErr w:type="spellStart"/>
      <w:r w:rsidRPr="00B44110">
        <w:rPr>
          <w:rFonts w:ascii="Arial" w:hAnsi="Arial" w:cs="Arial"/>
          <w:sz w:val="22"/>
        </w:rPr>
        <w:t>nos</w:t>
      </w:r>
      <w:proofErr w:type="spellEnd"/>
      <w:r w:rsidRPr="00B44110">
        <w:rPr>
          <w:rFonts w:ascii="Arial" w:hAnsi="Arial" w:cs="Arial"/>
          <w:sz w:val="22"/>
        </w:rPr>
        <w:t xml:space="preserve"> </w:t>
      </w:r>
      <w:proofErr w:type="spellStart"/>
      <w:r w:rsidRPr="00B44110">
        <w:rPr>
          <w:rFonts w:ascii="Arial" w:hAnsi="Arial" w:cs="Arial"/>
          <w:sz w:val="22"/>
        </w:rPr>
        <w:t>demais</w:t>
      </w:r>
      <w:proofErr w:type="spellEnd"/>
      <w:r w:rsidRPr="00B44110">
        <w:rPr>
          <w:rFonts w:ascii="Arial" w:hAnsi="Arial" w:cs="Arial"/>
          <w:sz w:val="22"/>
        </w:rPr>
        <w:t xml:space="preserve"> </w:t>
      </w:r>
      <w:proofErr w:type="spellStart"/>
      <w:r w:rsidRPr="00B44110">
        <w:rPr>
          <w:rFonts w:ascii="Arial" w:hAnsi="Arial" w:cs="Arial"/>
          <w:sz w:val="22"/>
        </w:rPr>
        <w:t>casos</w:t>
      </w:r>
      <w:proofErr w:type="spellEnd"/>
      <w:r w:rsidRPr="00B44110">
        <w:rPr>
          <w:rFonts w:ascii="Arial" w:hAnsi="Arial" w:cs="Arial"/>
          <w:sz w:val="22"/>
        </w:rPr>
        <w:t xml:space="preserve"> que </w:t>
      </w:r>
      <w:proofErr w:type="spellStart"/>
      <w:r w:rsidRPr="00B44110">
        <w:rPr>
          <w:rFonts w:ascii="Arial" w:hAnsi="Arial" w:cs="Arial"/>
          <w:sz w:val="22"/>
        </w:rPr>
        <w:t>justifiquem</w:t>
      </w:r>
      <w:proofErr w:type="spellEnd"/>
      <w:r w:rsidRPr="00B44110">
        <w:rPr>
          <w:rFonts w:ascii="Arial" w:hAnsi="Arial" w:cs="Arial"/>
          <w:sz w:val="22"/>
        </w:rPr>
        <w:t xml:space="preserve"> a </w:t>
      </w:r>
      <w:proofErr w:type="spellStart"/>
      <w:r w:rsidRPr="00B44110">
        <w:rPr>
          <w:rFonts w:ascii="Arial" w:hAnsi="Arial" w:cs="Arial"/>
          <w:sz w:val="22"/>
        </w:rPr>
        <w:t>imposição</w:t>
      </w:r>
      <w:proofErr w:type="spellEnd"/>
      <w:r w:rsidRPr="00B44110">
        <w:rPr>
          <w:rFonts w:ascii="Arial" w:hAnsi="Arial" w:cs="Arial"/>
          <w:sz w:val="22"/>
        </w:rPr>
        <w:t xml:space="preserve"> da </w:t>
      </w:r>
      <w:proofErr w:type="spellStart"/>
      <w:r w:rsidRPr="00B44110">
        <w:rPr>
          <w:rFonts w:ascii="Arial" w:hAnsi="Arial" w:cs="Arial"/>
          <w:sz w:val="22"/>
        </w:rPr>
        <w:t>penalidade</w:t>
      </w:r>
      <w:proofErr w:type="spellEnd"/>
      <w:r w:rsidRPr="00B44110">
        <w:rPr>
          <w:rFonts w:ascii="Arial" w:hAnsi="Arial" w:cs="Arial"/>
          <w:sz w:val="22"/>
        </w:rPr>
        <w:t xml:space="preserve"> </w:t>
      </w:r>
      <w:proofErr w:type="spellStart"/>
      <w:r w:rsidRPr="00B44110">
        <w:rPr>
          <w:rFonts w:ascii="Arial" w:hAnsi="Arial" w:cs="Arial"/>
          <w:sz w:val="22"/>
        </w:rPr>
        <w:t>mais</w:t>
      </w:r>
      <w:proofErr w:type="spellEnd"/>
      <w:r w:rsidRPr="00B44110">
        <w:rPr>
          <w:rFonts w:ascii="Arial" w:hAnsi="Arial" w:cs="Arial"/>
          <w:sz w:val="22"/>
        </w:rPr>
        <w:t xml:space="preserve"> grave;</w:t>
      </w:r>
    </w:p>
    <w:p w14:paraId="2722B595" w14:textId="77777777" w:rsidR="007B73EA" w:rsidRPr="00B44110" w:rsidRDefault="007B73EA" w:rsidP="007B73EA">
      <w:pPr>
        <w:pStyle w:val="PargrafodaLista"/>
        <w:ind w:right="310"/>
        <w:textAlignment w:val="baseline"/>
        <w:rPr>
          <w:rFonts w:ascii="Arial" w:hAnsi="Arial" w:cs="Arial"/>
          <w:sz w:val="22"/>
        </w:rPr>
      </w:pPr>
    </w:p>
    <w:p w14:paraId="1186146E" w14:textId="335BB793" w:rsidR="007B73EA" w:rsidRPr="00B44110" w:rsidRDefault="007B73EA" w:rsidP="007B73EA">
      <w:pPr>
        <w:ind w:right="310"/>
        <w:textAlignment w:val="baseline"/>
        <w:rPr>
          <w:rFonts w:ascii="Arial" w:hAnsi="Arial" w:cs="Arial"/>
          <w:sz w:val="22"/>
        </w:rPr>
      </w:pPr>
      <w:r w:rsidRPr="00B44110">
        <w:rPr>
          <w:rFonts w:ascii="Arial" w:hAnsi="Arial" w:cs="Arial"/>
          <w:b/>
          <w:sz w:val="22"/>
        </w:rPr>
        <w:t>11.2.3.</w:t>
      </w:r>
      <w:r w:rsidRPr="00B44110">
        <w:rPr>
          <w:rFonts w:ascii="Arial" w:hAnsi="Arial" w:cs="Arial"/>
          <w:sz w:val="22"/>
        </w:rPr>
        <w:t xml:space="preserve"> Na aplicação das sanções serão considerados:</w:t>
      </w:r>
    </w:p>
    <w:p w14:paraId="5FCA6B0B" w14:textId="77777777" w:rsidR="007B73EA" w:rsidRPr="00B44110" w:rsidRDefault="007B73EA" w:rsidP="007B73EA">
      <w:pPr>
        <w:ind w:right="310"/>
        <w:textAlignment w:val="baseline"/>
        <w:rPr>
          <w:rFonts w:ascii="Arial" w:hAnsi="Arial" w:cs="Arial"/>
          <w:sz w:val="22"/>
        </w:rPr>
      </w:pPr>
      <w:r w:rsidRPr="00B44110">
        <w:rPr>
          <w:rFonts w:ascii="Arial" w:hAnsi="Arial" w:cs="Arial"/>
          <w:b/>
          <w:sz w:val="22"/>
        </w:rPr>
        <w:t>a)</w:t>
      </w:r>
      <w:r w:rsidRPr="00B44110">
        <w:rPr>
          <w:rFonts w:ascii="Arial" w:hAnsi="Arial" w:cs="Arial"/>
          <w:sz w:val="22"/>
        </w:rPr>
        <w:t xml:space="preserve"> a natureza e a gravidade da infração cometida;</w:t>
      </w:r>
    </w:p>
    <w:p w14:paraId="73796FD7" w14:textId="77777777" w:rsidR="007B73EA" w:rsidRPr="00B44110" w:rsidRDefault="007B73EA" w:rsidP="007B73EA">
      <w:pPr>
        <w:ind w:right="310"/>
        <w:textAlignment w:val="baseline"/>
        <w:rPr>
          <w:rFonts w:ascii="Arial" w:hAnsi="Arial" w:cs="Arial"/>
          <w:sz w:val="22"/>
        </w:rPr>
      </w:pPr>
      <w:r w:rsidRPr="00B44110">
        <w:rPr>
          <w:rFonts w:ascii="Arial" w:hAnsi="Arial" w:cs="Arial"/>
          <w:b/>
          <w:sz w:val="22"/>
        </w:rPr>
        <w:lastRenderedPageBreak/>
        <w:t>b)</w:t>
      </w:r>
      <w:r w:rsidRPr="00B44110">
        <w:rPr>
          <w:rFonts w:ascii="Arial" w:hAnsi="Arial" w:cs="Arial"/>
          <w:sz w:val="22"/>
        </w:rPr>
        <w:t xml:space="preserve"> as peculiaridades do caso concreto;</w:t>
      </w:r>
    </w:p>
    <w:p w14:paraId="14C48C0F" w14:textId="77777777" w:rsidR="007B73EA" w:rsidRPr="00B44110" w:rsidRDefault="007B73EA" w:rsidP="007B73EA">
      <w:pPr>
        <w:ind w:right="310"/>
        <w:textAlignment w:val="baseline"/>
        <w:rPr>
          <w:rFonts w:ascii="Arial" w:hAnsi="Arial" w:cs="Arial"/>
          <w:sz w:val="22"/>
        </w:rPr>
      </w:pPr>
      <w:r w:rsidRPr="00B44110">
        <w:rPr>
          <w:rFonts w:ascii="Arial" w:hAnsi="Arial" w:cs="Arial"/>
          <w:b/>
          <w:sz w:val="22"/>
        </w:rPr>
        <w:t>c)</w:t>
      </w:r>
      <w:r w:rsidRPr="00B44110">
        <w:rPr>
          <w:rFonts w:ascii="Arial" w:hAnsi="Arial" w:cs="Arial"/>
          <w:sz w:val="22"/>
        </w:rPr>
        <w:t xml:space="preserve"> as circunstâncias agravantes ou atenuantes;</w:t>
      </w:r>
    </w:p>
    <w:p w14:paraId="533DE627" w14:textId="77777777" w:rsidR="007B73EA" w:rsidRPr="00B44110" w:rsidRDefault="007B73EA" w:rsidP="007B73EA">
      <w:pPr>
        <w:ind w:right="310"/>
        <w:textAlignment w:val="baseline"/>
        <w:rPr>
          <w:rFonts w:ascii="Arial" w:hAnsi="Arial" w:cs="Arial"/>
          <w:sz w:val="22"/>
        </w:rPr>
      </w:pPr>
      <w:r w:rsidRPr="00B44110">
        <w:rPr>
          <w:rFonts w:ascii="Arial" w:hAnsi="Arial" w:cs="Arial"/>
          <w:b/>
          <w:sz w:val="22"/>
        </w:rPr>
        <w:t>d)</w:t>
      </w:r>
      <w:r w:rsidRPr="00B44110">
        <w:rPr>
          <w:rFonts w:ascii="Arial" w:hAnsi="Arial" w:cs="Arial"/>
          <w:sz w:val="22"/>
        </w:rPr>
        <w:t xml:space="preserve"> os danos que dela provierem para a Administração Pública;</w:t>
      </w:r>
    </w:p>
    <w:p w14:paraId="6038380F" w14:textId="04E15B77" w:rsidR="007B73EA" w:rsidRPr="00B44110" w:rsidRDefault="007B73EA" w:rsidP="007B73EA">
      <w:pPr>
        <w:ind w:right="310"/>
        <w:textAlignment w:val="baseline"/>
        <w:rPr>
          <w:rFonts w:ascii="Arial" w:hAnsi="Arial" w:cs="Arial"/>
          <w:sz w:val="22"/>
        </w:rPr>
      </w:pPr>
      <w:r w:rsidRPr="00B44110">
        <w:rPr>
          <w:rFonts w:ascii="Arial" w:hAnsi="Arial" w:cs="Arial"/>
          <w:b/>
          <w:sz w:val="22"/>
        </w:rPr>
        <w:t>e)</w:t>
      </w:r>
      <w:r w:rsidRPr="00B44110">
        <w:rPr>
          <w:rFonts w:ascii="Arial" w:hAnsi="Arial" w:cs="Arial"/>
          <w:sz w:val="22"/>
        </w:rPr>
        <w:t xml:space="preserve"> a implantação ou o aperfeiçoamento de programa de integridade, conforme normas e orientações dos órgãos de controle.</w:t>
      </w:r>
    </w:p>
    <w:p w14:paraId="06F06594" w14:textId="7968397A" w:rsidR="007B73EA" w:rsidRPr="00B44110" w:rsidRDefault="007B73EA" w:rsidP="007B73EA">
      <w:pPr>
        <w:ind w:right="310"/>
        <w:textAlignment w:val="baseline"/>
        <w:rPr>
          <w:rFonts w:ascii="Arial" w:hAnsi="Arial" w:cs="Arial"/>
          <w:sz w:val="22"/>
        </w:rPr>
      </w:pPr>
      <w:r w:rsidRPr="00B44110">
        <w:rPr>
          <w:rFonts w:ascii="Arial" w:hAnsi="Arial" w:cs="Arial"/>
          <w:b/>
          <w:sz w:val="22"/>
        </w:rPr>
        <w:t>11.3.</w:t>
      </w:r>
      <w:r w:rsidRPr="00B44110">
        <w:rPr>
          <w:rFonts w:ascii="Arial" w:hAnsi="Arial" w:cs="Arial"/>
          <w:sz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6D3E7D45" w14:textId="6DE26453" w:rsidR="007B73EA" w:rsidRPr="00B44110" w:rsidRDefault="007B73EA" w:rsidP="007B73EA">
      <w:pPr>
        <w:ind w:right="310"/>
        <w:textAlignment w:val="baseline"/>
        <w:rPr>
          <w:rFonts w:ascii="Arial" w:hAnsi="Arial" w:cs="Arial"/>
          <w:sz w:val="22"/>
        </w:rPr>
      </w:pPr>
      <w:r w:rsidRPr="00B44110">
        <w:rPr>
          <w:rFonts w:ascii="Arial" w:hAnsi="Arial" w:cs="Arial"/>
          <w:b/>
          <w:sz w:val="22"/>
        </w:rPr>
        <w:t>11.4.</w:t>
      </w:r>
      <w:r w:rsidRPr="00B44110">
        <w:rPr>
          <w:rFonts w:ascii="Arial" w:hAnsi="Arial" w:cs="Arial"/>
          <w:sz w:val="22"/>
        </w:rPr>
        <w:t xml:space="preserve"> A aplicação das sanções previstas neste Termo de Referência, em hipótese alguma, a obrigação de reparação integral do dano causado à Administração Pública.</w:t>
      </w:r>
    </w:p>
    <w:p w14:paraId="126524F4" w14:textId="073E9B08" w:rsidR="007B73EA" w:rsidRPr="00B44110" w:rsidRDefault="007B73EA" w:rsidP="007B73EA">
      <w:pPr>
        <w:ind w:right="310"/>
        <w:textAlignment w:val="baseline"/>
        <w:rPr>
          <w:rFonts w:ascii="Arial" w:hAnsi="Arial" w:cs="Arial"/>
          <w:sz w:val="22"/>
        </w:rPr>
      </w:pPr>
      <w:r w:rsidRPr="00B44110">
        <w:rPr>
          <w:rFonts w:ascii="Arial" w:hAnsi="Arial" w:cs="Arial"/>
          <w:b/>
          <w:sz w:val="22"/>
        </w:rPr>
        <w:t>11.5.</w:t>
      </w:r>
      <w:r w:rsidRPr="00B44110">
        <w:rPr>
          <w:rFonts w:ascii="Arial" w:hAnsi="Arial" w:cs="Arial"/>
          <w:sz w:val="22"/>
        </w:rPr>
        <w:t xml:space="preserve"> A penalidade de multa pode ser aplicada cumulativamente com as demais sanções.</w:t>
      </w:r>
    </w:p>
    <w:p w14:paraId="48DABCBB" w14:textId="1B2D6F05" w:rsidR="007B73EA" w:rsidRPr="00B44110" w:rsidRDefault="007B73EA" w:rsidP="007B73EA">
      <w:pPr>
        <w:ind w:right="310"/>
        <w:textAlignment w:val="baseline"/>
        <w:rPr>
          <w:rFonts w:ascii="Arial" w:hAnsi="Arial" w:cs="Arial"/>
          <w:sz w:val="22"/>
        </w:rPr>
      </w:pPr>
      <w:r w:rsidRPr="00B44110">
        <w:rPr>
          <w:rFonts w:ascii="Arial" w:hAnsi="Arial" w:cs="Arial"/>
          <w:b/>
          <w:sz w:val="22"/>
        </w:rPr>
        <w:t>11.6.</w:t>
      </w:r>
      <w:r w:rsidRPr="00B44110">
        <w:rPr>
          <w:rFonts w:ascii="Arial" w:hAnsi="Arial" w:cs="Arial"/>
          <w:sz w:val="22"/>
        </w:rPr>
        <w:t xml:space="preserve">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7C3198EC" w14:textId="022435FB" w:rsidR="007B73EA" w:rsidRPr="00B44110" w:rsidRDefault="007B73EA" w:rsidP="007B73EA">
      <w:pPr>
        <w:ind w:right="310"/>
        <w:textAlignment w:val="baseline"/>
        <w:rPr>
          <w:rFonts w:ascii="Arial" w:hAnsi="Arial" w:cs="Arial"/>
          <w:sz w:val="22"/>
        </w:rPr>
      </w:pPr>
      <w:r w:rsidRPr="00B44110">
        <w:rPr>
          <w:rFonts w:ascii="Arial" w:hAnsi="Arial" w:cs="Arial"/>
          <w:b/>
          <w:sz w:val="22"/>
        </w:rPr>
        <w:t>11.7.</w:t>
      </w:r>
      <w:r w:rsidRPr="00B44110">
        <w:rPr>
          <w:rFonts w:ascii="Arial" w:hAnsi="Arial" w:cs="Arial"/>
          <w:sz w:val="22"/>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w:t>
      </w:r>
    </w:p>
    <w:p w14:paraId="2EED2A36" w14:textId="06FF4D84" w:rsidR="007B73EA" w:rsidRPr="00B44110" w:rsidRDefault="007B73EA" w:rsidP="007B73EA">
      <w:pPr>
        <w:ind w:right="310"/>
        <w:textAlignment w:val="baseline"/>
        <w:rPr>
          <w:rFonts w:ascii="Arial" w:hAnsi="Arial" w:cs="Arial"/>
          <w:sz w:val="22"/>
        </w:rPr>
      </w:pPr>
      <w:r w:rsidRPr="00B44110">
        <w:rPr>
          <w:rFonts w:ascii="Arial" w:hAnsi="Arial" w:cs="Arial"/>
          <w:b/>
          <w:sz w:val="22"/>
        </w:rPr>
        <w:t>11.8.</w:t>
      </w:r>
      <w:r w:rsidRPr="00B44110">
        <w:rPr>
          <w:rFonts w:ascii="Arial" w:hAnsi="Arial" w:cs="Arial"/>
          <w:sz w:val="22"/>
        </w:rPr>
        <w:t xml:space="preserve">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544A7A94" w14:textId="6421E38C" w:rsidR="007B73EA" w:rsidRPr="00B44110" w:rsidRDefault="007B73EA" w:rsidP="007B73EA">
      <w:pPr>
        <w:ind w:right="310"/>
        <w:textAlignment w:val="baseline"/>
        <w:rPr>
          <w:rFonts w:ascii="Arial" w:hAnsi="Arial" w:cs="Arial"/>
          <w:sz w:val="22"/>
        </w:rPr>
      </w:pPr>
      <w:r w:rsidRPr="00B44110">
        <w:rPr>
          <w:rFonts w:ascii="Arial" w:hAnsi="Arial" w:cs="Arial"/>
          <w:b/>
          <w:sz w:val="22"/>
        </w:rPr>
        <w:t>11.9.</w:t>
      </w:r>
      <w:r w:rsidRPr="00B44110">
        <w:rPr>
          <w:rFonts w:ascii="Arial" w:hAnsi="Arial" w:cs="Arial"/>
          <w:sz w:val="22"/>
        </w:rPr>
        <w:t xml:space="preserve"> A aplicação de qualquer das penalidades previstas realizar-se-á em processo administrativo que assegurará o contraditório e a ampla defesa ao Prestador de Serviço/adjudicatário, observando-se o procedimento previsto na Lei nº 14.133, de 2021, e subsidiariamente na Lei nº 9.784, de 1999.</w:t>
      </w:r>
    </w:p>
    <w:p w14:paraId="5D619F3A" w14:textId="33A3F68A" w:rsidR="007B73EA" w:rsidRPr="00B44110" w:rsidRDefault="007B73EA" w:rsidP="007B73EA">
      <w:pPr>
        <w:ind w:right="310"/>
        <w:textAlignment w:val="baseline"/>
        <w:rPr>
          <w:rFonts w:ascii="Arial" w:hAnsi="Arial" w:cs="Arial"/>
          <w:sz w:val="22"/>
        </w:rPr>
      </w:pPr>
      <w:r w:rsidRPr="00B44110">
        <w:rPr>
          <w:rFonts w:ascii="Arial" w:hAnsi="Arial" w:cs="Arial"/>
          <w:b/>
          <w:sz w:val="22"/>
        </w:rPr>
        <w:t>11.10.</w:t>
      </w:r>
      <w:r w:rsidRPr="00B44110">
        <w:rPr>
          <w:rFonts w:ascii="Arial" w:hAnsi="Arial" w:cs="Arial"/>
          <w:sz w:val="22"/>
        </w:rPr>
        <w:t xml:space="preserve"> As sanções por atos praticados no decorrer da contratação estão previstas nos anexos a este Termo de Referência.</w:t>
      </w:r>
    </w:p>
    <w:p w14:paraId="293FD88D" w14:textId="4A6B2B79" w:rsidR="007B73EA" w:rsidRPr="00A41FC3" w:rsidRDefault="007B73EA" w:rsidP="007B73EA">
      <w:pPr>
        <w:ind w:right="310"/>
        <w:textAlignment w:val="baseline"/>
        <w:rPr>
          <w:rFonts w:ascii="Arial" w:hAnsi="Arial" w:cs="Arial"/>
          <w:b/>
          <w:sz w:val="22"/>
        </w:rPr>
      </w:pPr>
      <w:r w:rsidRPr="00B44110">
        <w:rPr>
          <w:rFonts w:ascii="Arial" w:hAnsi="Arial" w:cs="Arial"/>
          <w:b/>
          <w:sz w:val="22"/>
        </w:rPr>
        <w:t>12. DAS DISPOSIÇÕES GERAIS</w:t>
      </w:r>
    </w:p>
    <w:p w14:paraId="2D61F415" w14:textId="2032993E" w:rsidR="007B73EA" w:rsidRPr="00B44110" w:rsidRDefault="007B73EA" w:rsidP="007B73EA">
      <w:pPr>
        <w:ind w:right="310"/>
        <w:textAlignment w:val="baseline"/>
        <w:rPr>
          <w:rFonts w:ascii="Arial" w:hAnsi="Arial" w:cs="Arial"/>
          <w:sz w:val="22"/>
        </w:rPr>
      </w:pPr>
      <w:r w:rsidRPr="00B44110">
        <w:rPr>
          <w:rFonts w:ascii="Arial" w:hAnsi="Arial" w:cs="Arial"/>
          <w:b/>
          <w:sz w:val="22"/>
        </w:rPr>
        <w:t>12.1.</w:t>
      </w:r>
      <w:r w:rsidRPr="00B44110">
        <w:rPr>
          <w:rFonts w:ascii="Arial" w:hAnsi="Arial" w:cs="Arial"/>
          <w:sz w:val="22"/>
        </w:rPr>
        <w:t xml:space="preserve"> O procedimento será divulgado no site da Câmara Municipal de </w:t>
      </w:r>
      <w:r w:rsidR="00FA16D4">
        <w:rPr>
          <w:rFonts w:ascii="Arial" w:hAnsi="Arial" w:cs="Arial"/>
          <w:sz w:val="22"/>
        </w:rPr>
        <w:t>Bom Jardim de Minas</w:t>
      </w:r>
      <w:r w:rsidRPr="00B44110">
        <w:rPr>
          <w:rFonts w:ascii="Arial" w:hAnsi="Arial" w:cs="Arial"/>
          <w:sz w:val="22"/>
        </w:rPr>
        <w:t>/MG.</w:t>
      </w:r>
    </w:p>
    <w:p w14:paraId="4E6AA90D" w14:textId="79D192D8" w:rsidR="007B73EA" w:rsidRPr="00B44110" w:rsidRDefault="007B73EA" w:rsidP="007B73EA">
      <w:pPr>
        <w:ind w:right="310"/>
        <w:textAlignment w:val="baseline"/>
        <w:rPr>
          <w:rFonts w:ascii="Arial" w:hAnsi="Arial" w:cs="Arial"/>
          <w:sz w:val="22"/>
        </w:rPr>
      </w:pPr>
      <w:r w:rsidRPr="00B44110">
        <w:rPr>
          <w:rFonts w:ascii="Arial" w:hAnsi="Arial" w:cs="Arial"/>
          <w:b/>
          <w:sz w:val="22"/>
        </w:rPr>
        <w:lastRenderedPageBreak/>
        <w:t>12.2.</w:t>
      </w:r>
      <w:r w:rsidRPr="00B44110">
        <w:rPr>
          <w:rFonts w:ascii="Arial" w:hAnsi="Arial" w:cs="Arial"/>
          <w:sz w:val="22"/>
        </w:rPr>
        <w:t xml:space="preserve"> No caso de todos os Prestadores de Serviços restarem desclassificados ou inabilitados (procedimento fracassado), a Administração poderá:</w:t>
      </w:r>
    </w:p>
    <w:p w14:paraId="6CE43023" w14:textId="77777777" w:rsidR="007B73EA" w:rsidRPr="00B44110" w:rsidRDefault="007B73EA" w:rsidP="007B73EA">
      <w:pPr>
        <w:pStyle w:val="PargrafodaLista"/>
        <w:widowControl w:val="0"/>
        <w:numPr>
          <w:ilvl w:val="0"/>
          <w:numId w:val="40"/>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republicar</w:t>
      </w:r>
      <w:proofErr w:type="spellEnd"/>
      <w:r w:rsidRPr="00B44110">
        <w:rPr>
          <w:rFonts w:ascii="Arial" w:hAnsi="Arial" w:cs="Arial"/>
          <w:sz w:val="22"/>
        </w:rPr>
        <w:t xml:space="preserve"> o </w:t>
      </w:r>
      <w:proofErr w:type="spellStart"/>
      <w:r w:rsidRPr="00B44110">
        <w:rPr>
          <w:rFonts w:ascii="Arial" w:hAnsi="Arial" w:cs="Arial"/>
          <w:sz w:val="22"/>
        </w:rPr>
        <w:t>presente</w:t>
      </w:r>
      <w:proofErr w:type="spellEnd"/>
      <w:r w:rsidRPr="00B44110">
        <w:rPr>
          <w:rFonts w:ascii="Arial" w:hAnsi="Arial" w:cs="Arial"/>
          <w:sz w:val="22"/>
        </w:rPr>
        <w:t xml:space="preserve"> </w:t>
      </w:r>
      <w:proofErr w:type="spellStart"/>
      <w:r w:rsidRPr="00B44110">
        <w:rPr>
          <w:rFonts w:ascii="Arial" w:hAnsi="Arial" w:cs="Arial"/>
          <w:sz w:val="22"/>
        </w:rPr>
        <w:t>Termo</w:t>
      </w:r>
      <w:proofErr w:type="spellEnd"/>
      <w:r w:rsidRPr="00B44110">
        <w:rPr>
          <w:rFonts w:ascii="Arial" w:hAnsi="Arial" w:cs="Arial"/>
          <w:sz w:val="22"/>
        </w:rPr>
        <w:t xml:space="preserve"> de </w:t>
      </w:r>
      <w:proofErr w:type="spellStart"/>
      <w:r w:rsidRPr="00B44110">
        <w:rPr>
          <w:rFonts w:ascii="Arial" w:hAnsi="Arial" w:cs="Arial"/>
          <w:sz w:val="22"/>
        </w:rPr>
        <w:t>Referência</w:t>
      </w:r>
      <w:proofErr w:type="spellEnd"/>
      <w:r w:rsidRPr="00B44110">
        <w:rPr>
          <w:rFonts w:ascii="Arial" w:hAnsi="Arial" w:cs="Arial"/>
          <w:sz w:val="22"/>
        </w:rPr>
        <w:t xml:space="preserve"> com </w:t>
      </w:r>
      <w:proofErr w:type="spellStart"/>
      <w:r w:rsidRPr="00B44110">
        <w:rPr>
          <w:rFonts w:ascii="Arial" w:hAnsi="Arial" w:cs="Arial"/>
          <w:sz w:val="22"/>
        </w:rPr>
        <w:t>uma</w:t>
      </w:r>
      <w:proofErr w:type="spellEnd"/>
      <w:r w:rsidRPr="00B44110">
        <w:rPr>
          <w:rFonts w:ascii="Arial" w:hAnsi="Arial" w:cs="Arial"/>
          <w:sz w:val="22"/>
        </w:rPr>
        <w:t xml:space="preserve"> nova </w:t>
      </w:r>
      <w:proofErr w:type="gramStart"/>
      <w:r w:rsidRPr="00B44110">
        <w:rPr>
          <w:rFonts w:ascii="Arial" w:hAnsi="Arial" w:cs="Arial"/>
          <w:sz w:val="22"/>
        </w:rPr>
        <w:t>data;</w:t>
      </w:r>
      <w:proofErr w:type="gramEnd"/>
    </w:p>
    <w:p w14:paraId="09179572" w14:textId="77777777" w:rsidR="007B73EA" w:rsidRPr="00B44110" w:rsidRDefault="007B73EA" w:rsidP="007B73EA">
      <w:pPr>
        <w:pStyle w:val="PargrafodaLista"/>
        <w:widowControl w:val="0"/>
        <w:numPr>
          <w:ilvl w:val="0"/>
          <w:numId w:val="40"/>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valer</w:t>
      </w:r>
      <w:proofErr w:type="spellEnd"/>
      <w:r w:rsidRPr="00B44110">
        <w:rPr>
          <w:rFonts w:ascii="Arial" w:hAnsi="Arial" w:cs="Arial"/>
          <w:sz w:val="22"/>
        </w:rPr>
        <w:t xml:space="preserve">-se, para a </w:t>
      </w:r>
      <w:proofErr w:type="spellStart"/>
      <w:r w:rsidRPr="00B44110">
        <w:rPr>
          <w:rFonts w:ascii="Arial" w:hAnsi="Arial" w:cs="Arial"/>
          <w:sz w:val="22"/>
        </w:rPr>
        <w:t>contratação</w:t>
      </w:r>
      <w:proofErr w:type="spellEnd"/>
      <w:r w:rsidRPr="00B44110">
        <w:rPr>
          <w:rFonts w:ascii="Arial" w:hAnsi="Arial" w:cs="Arial"/>
          <w:sz w:val="22"/>
        </w:rPr>
        <w:t xml:space="preserve">, de </w:t>
      </w:r>
      <w:proofErr w:type="spellStart"/>
      <w:r w:rsidRPr="00B44110">
        <w:rPr>
          <w:rFonts w:ascii="Arial" w:hAnsi="Arial" w:cs="Arial"/>
          <w:sz w:val="22"/>
        </w:rPr>
        <w:t>proposta</w:t>
      </w:r>
      <w:proofErr w:type="spellEnd"/>
      <w:r w:rsidRPr="00B44110">
        <w:rPr>
          <w:rFonts w:ascii="Arial" w:hAnsi="Arial" w:cs="Arial"/>
          <w:sz w:val="22"/>
        </w:rPr>
        <w:t xml:space="preserve"> </w:t>
      </w:r>
      <w:proofErr w:type="spellStart"/>
      <w:r w:rsidRPr="00B44110">
        <w:rPr>
          <w:rFonts w:ascii="Arial" w:hAnsi="Arial" w:cs="Arial"/>
          <w:sz w:val="22"/>
        </w:rPr>
        <w:t>obtida</w:t>
      </w:r>
      <w:proofErr w:type="spellEnd"/>
      <w:r w:rsidRPr="00B44110">
        <w:rPr>
          <w:rFonts w:ascii="Arial" w:hAnsi="Arial" w:cs="Arial"/>
          <w:sz w:val="22"/>
        </w:rPr>
        <w:t xml:space="preserve"> </w:t>
      </w:r>
      <w:proofErr w:type="spellStart"/>
      <w:r w:rsidRPr="00B44110">
        <w:rPr>
          <w:rFonts w:ascii="Arial" w:hAnsi="Arial" w:cs="Arial"/>
          <w:sz w:val="22"/>
        </w:rPr>
        <w:t>na</w:t>
      </w:r>
      <w:proofErr w:type="spellEnd"/>
      <w:r w:rsidRPr="00B44110">
        <w:rPr>
          <w:rFonts w:ascii="Arial" w:hAnsi="Arial" w:cs="Arial"/>
          <w:sz w:val="22"/>
        </w:rPr>
        <w:t xml:space="preserve"> </w:t>
      </w:r>
      <w:proofErr w:type="spellStart"/>
      <w:r w:rsidRPr="00B44110">
        <w:rPr>
          <w:rFonts w:ascii="Arial" w:hAnsi="Arial" w:cs="Arial"/>
          <w:sz w:val="22"/>
        </w:rPr>
        <w:t>pesquisa</w:t>
      </w:r>
      <w:proofErr w:type="spellEnd"/>
      <w:r w:rsidRPr="00B44110">
        <w:rPr>
          <w:rFonts w:ascii="Arial" w:hAnsi="Arial" w:cs="Arial"/>
          <w:sz w:val="22"/>
        </w:rPr>
        <w:t xml:space="preserve"> de </w:t>
      </w:r>
      <w:proofErr w:type="spellStart"/>
      <w:r w:rsidRPr="00B44110">
        <w:rPr>
          <w:rFonts w:ascii="Arial" w:hAnsi="Arial" w:cs="Arial"/>
          <w:sz w:val="22"/>
        </w:rPr>
        <w:t>preços</w:t>
      </w:r>
      <w:proofErr w:type="spellEnd"/>
      <w:r w:rsidRPr="00B44110">
        <w:rPr>
          <w:rFonts w:ascii="Arial" w:hAnsi="Arial" w:cs="Arial"/>
          <w:sz w:val="22"/>
        </w:rPr>
        <w:t xml:space="preserve"> que </w:t>
      </w:r>
      <w:proofErr w:type="spellStart"/>
      <w:r w:rsidRPr="00B44110">
        <w:rPr>
          <w:rFonts w:ascii="Arial" w:hAnsi="Arial" w:cs="Arial"/>
          <w:sz w:val="22"/>
        </w:rPr>
        <w:t>serviu</w:t>
      </w:r>
      <w:proofErr w:type="spellEnd"/>
      <w:r w:rsidRPr="00B44110">
        <w:rPr>
          <w:rFonts w:ascii="Arial" w:hAnsi="Arial" w:cs="Arial"/>
          <w:sz w:val="22"/>
        </w:rPr>
        <w:t xml:space="preserve"> de base </w:t>
      </w:r>
      <w:proofErr w:type="spellStart"/>
      <w:r w:rsidRPr="00B44110">
        <w:rPr>
          <w:rFonts w:ascii="Arial" w:hAnsi="Arial" w:cs="Arial"/>
          <w:sz w:val="22"/>
        </w:rPr>
        <w:t>ao</w:t>
      </w:r>
      <w:proofErr w:type="spellEnd"/>
      <w:r w:rsidRPr="00B44110">
        <w:rPr>
          <w:rFonts w:ascii="Arial" w:hAnsi="Arial" w:cs="Arial"/>
          <w:sz w:val="22"/>
        </w:rPr>
        <w:t xml:space="preserve"> </w:t>
      </w:r>
      <w:proofErr w:type="spellStart"/>
      <w:r w:rsidRPr="00B44110">
        <w:rPr>
          <w:rFonts w:ascii="Arial" w:hAnsi="Arial" w:cs="Arial"/>
          <w:sz w:val="22"/>
        </w:rPr>
        <w:t>procedimento</w:t>
      </w:r>
      <w:proofErr w:type="spellEnd"/>
      <w:r w:rsidRPr="00B44110">
        <w:rPr>
          <w:rFonts w:ascii="Arial" w:hAnsi="Arial" w:cs="Arial"/>
          <w:sz w:val="22"/>
        </w:rPr>
        <w:t xml:space="preserve">, se </w:t>
      </w:r>
      <w:proofErr w:type="spellStart"/>
      <w:r w:rsidRPr="00B44110">
        <w:rPr>
          <w:rFonts w:ascii="Arial" w:hAnsi="Arial" w:cs="Arial"/>
          <w:sz w:val="22"/>
        </w:rPr>
        <w:t>houver</w:t>
      </w:r>
      <w:proofErr w:type="spellEnd"/>
      <w:r w:rsidRPr="00B44110">
        <w:rPr>
          <w:rFonts w:ascii="Arial" w:hAnsi="Arial" w:cs="Arial"/>
          <w:sz w:val="22"/>
        </w:rPr>
        <w:t xml:space="preserve">, </w:t>
      </w:r>
      <w:proofErr w:type="spellStart"/>
      <w:r w:rsidRPr="00B44110">
        <w:rPr>
          <w:rFonts w:ascii="Arial" w:hAnsi="Arial" w:cs="Arial"/>
          <w:sz w:val="22"/>
        </w:rPr>
        <w:t>privilegiando</w:t>
      </w:r>
      <w:proofErr w:type="spellEnd"/>
      <w:r w:rsidRPr="00B44110">
        <w:rPr>
          <w:rFonts w:ascii="Arial" w:hAnsi="Arial" w:cs="Arial"/>
          <w:sz w:val="22"/>
        </w:rPr>
        <w:t xml:space="preserve">-se </w:t>
      </w:r>
      <w:proofErr w:type="spellStart"/>
      <w:r w:rsidRPr="00B44110">
        <w:rPr>
          <w:rFonts w:ascii="Arial" w:hAnsi="Arial" w:cs="Arial"/>
          <w:sz w:val="22"/>
        </w:rPr>
        <w:t>os</w:t>
      </w:r>
      <w:proofErr w:type="spellEnd"/>
      <w:r w:rsidRPr="00B44110">
        <w:rPr>
          <w:rFonts w:ascii="Arial" w:hAnsi="Arial" w:cs="Arial"/>
          <w:sz w:val="22"/>
        </w:rPr>
        <w:t xml:space="preserve"> </w:t>
      </w:r>
      <w:proofErr w:type="spellStart"/>
      <w:r w:rsidRPr="00B44110">
        <w:rPr>
          <w:rFonts w:ascii="Arial" w:hAnsi="Arial" w:cs="Arial"/>
          <w:sz w:val="22"/>
        </w:rPr>
        <w:t>menores</w:t>
      </w:r>
      <w:proofErr w:type="spellEnd"/>
      <w:r w:rsidRPr="00B44110">
        <w:rPr>
          <w:rFonts w:ascii="Arial" w:hAnsi="Arial" w:cs="Arial"/>
          <w:sz w:val="22"/>
        </w:rPr>
        <w:t xml:space="preserve"> </w:t>
      </w:r>
      <w:proofErr w:type="spellStart"/>
      <w:r w:rsidRPr="00B44110">
        <w:rPr>
          <w:rFonts w:ascii="Arial" w:hAnsi="Arial" w:cs="Arial"/>
          <w:sz w:val="22"/>
        </w:rPr>
        <w:t>preços</w:t>
      </w:r>
      <w:proofErr w:type="spellEnd"/>
      <w:r w:rsidRPr="00B44110">
        <w:rPr>
          <w:rFonts w:ascii="Arial" w:hAnsi="Arial" w:cs="Arial"/>
          <w:sz w:val="22"/>
        </w:rPr>
        <w:t xml:space="preserve">, sempre que </w:t>
      </w:r>
      <w:proofErr w:type="spellStart"/>
      <w:r w:rsidRPr="00B44110">
        <w:rPr>
          <w:rFonts w:ascii="Arial" w:hAnsi="Arial" w:cs="Arial"/>
          <w:sz w:val="22"/>
        </w:rPr>
        <w:t>possível</w:t>
      </w:r>
      <w:proofErr w:type="spellEnd"/>
      <w:r w:rsidRPr="00B44110">
        <w:rPr>
          <w:rFonts w:ascii="Arial" w:hAnsi="Arial" w:cs="Arial"/>
          <w:sz w:val="22"/>
        </w:rPr>
        <w:t xml:space="preserve">, e </w:t>
      </w:r>
      <w:proofErr w:type="spellStart"/>
      <w:r w:rsidRPr="00B44110">
        <w:rPr>
          <w:rFonts w:ascii="Arial" w:hAnsi="Arial" w:cs="Arial"/>
          <w:sz w:val="22"/>
        </w:rPr>
        <w:t>desde</w:t>
      </w:r>
      <w:proofErr w:type="spellEnd"/>
      <w:r w:rsidRPr="00B44110">
        <w:rPr>
          <w:rFonts w:ascii="Arial" w:hAnsi="Arial" w:cs="Arial"/>
          <w:sz w:val="22"/>
        </w:rPr>
        <w:t xml:space="preserve"> que </w:t>
      </w:r>
      <w:proofErr w:type="spellStart"/>
      <w:r w:rsidRPr="00B44110">
        <w:rPr>
          <w:rFonts w:ascii="Arial" w:hAnsi="Arial" w:cs="Arial"/>
          <w:sz w:val="22"/>
        </w:rPr>
        <w:t>atendidas</w:t>
      </w:r>
      <w:proofErr w:type="spellEnd"/>
      <w:r w:rsidRPr="00B44110">
        <w:rPr>
          <w:rFonts w:ascii="Arial" w:hAnsi="Arial" w:cs="Arial"/>
          <w:sz w:val="22"/>
        </w:rPr>
        <w:t xml:space="preserve"> </w:t>
      </w:r>
      <w:proofErr w:type="spellStart"/>
      <w:r w:rsidRPr="00B44110">
        <w:rPr>
          <w:rFonts w:ascii="Arial" w:hAnsi="Arial" w:cs="Arial"/>
          <w:sz w:val="22"/>
        </w:rPr>
        <w:t>às</w:t>
      </w:r>
      <w:proofErr w:type="spellEnd"/>
      <w:r w:rsidRPr="00B44110">
        <w:rPr>
          <w:rFonts w:ascii="Arial" w:hAnsi="Arial" w:cs="Arial"/>
          <w:sz w:val="22"/>
        </w:rPr>
        <w:t xml:space="preserve"> </w:t>
      </w:r>
      <w:proofErr w:type="spellStart"/>
      <w:r w:rsidRPr="00B44110">
        <w:rPr>
          <w:rFonts w:ascii="Arial" w:hAnsi="Arial" w:cs="Arial"/>
          <w:sz w:val="22"/>
        </w:rPr>
        <w:t>condições</w:t>
      </w:r>
      <w:proofErr w:type="spellEnd"/>
      <w:r w:rsidRPr="00B44110">
        <w:rPr>
          <w:rFonts w:ascii="Arial" w:hAnsi="Arial" w:cs="Arial"/>
          <w:sz w:val="22"/>
        </w:rPr>
        <w:t xml:space="preserve"> de </w:t>
      </w:r>
      <w:proofErr w:type="spellStart"/>
      <w:r w:rsidRPr="00B44110">
        <w:rPr>
          <w:rFonts w:ascii="Arial" w:hAnsi="Arial" w:cs="Arial"/>
          <w:sz w:val="22"/>
        </w:rPr>
        <w:t>habilitação</w:t>
      </w:r>
      <w:proofErr w:type="spellEnd"/>
      <w:r w:rsidRPr="00B44110">
        <w:rPr>
          <w:rFonts w:ascii="Arial" w:hAnsi="Arial" w:cs="Arial"/>
          <w:sz w:val="22"/>
        </w:rPr>
        <w:t xml:space="preserve"> </w:t>
      </w:r>
      <w:proofErr w:type="spellStart"/>
      <w:r w:rsidRPr="00B44110">
        <w:rPr>
          <w:rFonts w:ascii="Arial" w:hAnsi="Arial" w:cs="Arial"/>
          <w:sz w:val="22"/>
        </w:rPr>
        <w:t>exigidas</w:t>
      </w:r>
      <w:proofErr w:type="spellEnd"/>
      <w:r w:rsidRPr="00B44110">
        <w:rPr>
          <w:rFonts w:ascii="Arial" w:hAnsi="Arial" w:cs="Arial"/>
          <w:sz w:val="22"/>
        </w:rPr>
        <w:t>.</w:t>
      </w:r>
    </w:p>
    <w:p w14:paraId="68CCEB16" w14:textId="77777777" w:rsidR="007B73EA" w:rsidRPr="00B44110" w:rsidRDefault="007B73EA" w:rsidP="007B73EA">
      <w:pPr>
        <w:pStyle w:val="PargrafodaLista"/>
        <w:widowControl w:val="0"/>
        <w:numPr>
          <w:ilvl w:val="0"/>
          <w:numId w:val="40"/>
        </w:numPr>
        <w:suppressAutoHyphens/>
        <w:spacing w:after="0" w:line="240" w:lineRule="auto"/>
        <w:ind w:right="310"/>
        <w:contextualSpacing/>
        <w:textAlignment w:val="baseline"/>
        <w:rPr>
          <w:rFonts w:ascii="Arial" w:hAnsi="Arial" w:cs="Arial"/>
          <w:sz w:val="22"/>
        </w:rPr>
      </w:pPr>
      <w:r w:rsidRPr="00B44110">
        <w:rPr>
          <w:rFonts w:ascii="Arial" w:hAnsi="Arial" w:cs="Arial"/>
          <w:sz w:val="22"/>
        </w:rPr>
        <w:t xml:space="preserve">No </w:t>
      </w:r>
      <w:proofErr w:type="spellStart"/>
      <w:r w:rsidRPr="00B44110">
        <w:rPr>
          <w:rFonts w:ascii="Arial" w:hAnsi="Arial" w:cs="Arial"/>
          <w:sz w:val="22"/>
        </w:rPr>
        <w:t>caso</w:t>
      </w:r>
      <w:proofErr w:type="spellEnd"/>
      <w:r w:rsidRPr="00B44110">
        <w:rPr>
          <w:rFonts w:ascii="Arial" w:hAnsi="Arial" w:cs="Arial"/>
          <w:sz w:val="22"/>
        </w:rPr>
        <w:t xml:space="preserve"> do subitem anterior, a </w:t>
      </w:r>
      <w:proofErr w:type="spellStart"/>
      <w:r w:rsidRPr="00B44110">
        <w:rPr>
          <w:rFonts w:ascii="Arial" w:hAnsi="Arial" w:cs="Arial"/>
          <w:sz w:val="22"/>
        </w:rPr>
        <w:t>contratação</w:t>
      </w:r>
      <w:proofErr w:type="spellEnd"/>
      <w:r w:rsidRPr="00B44110">
        <w:rPr>
          <w:rFonts w:ascii="Arial" w:hAnsi="Arial" w:cs="Arial"/>
          <w:sz w:val="22"/>
        </w:rPr>
        <w:t xml:space="preserve"> </w:t>
      </w:r>
      <w:proofErr w:type="spellStart"/>
      <w:r w:rsidRPr="00B44110">
        <w:rPr>
          <w:rFonts w:ascii="Arial" w:hAnsi="Arial" w:cs="Arial"/>
          <w:sz w:val="22"/>
        </w:rPr>
        <w:t>será</w:t>
      </w:r>
      <w:proofErr w:type="spellEnd"/>
      <w:r w:rsidRPr="00B44110">
        <w:rPr>
          <w:rFonts w:ascii="Arial" w:hAnsi="Arial" w:cs="Arial"/>
          <w:sz w:val="22"/>
        </w:rPr>
        <w:t xml:space="preserve"> </w:t>
      </w:r>
      <w:proofErr w:type="spellStart"/>
      <w:r w:rsidRPr="00B44110">
        <w:rPr>
          <w:rFonts w:ascii="Arial" w:hAnsi="Arial" w:cs="Arial"/>
          <w:sz w:val="22"/>
        </w:rPr>
        <w:t>operacionalizada</w:t>
      </w:r>
      <w:proofErr w:type="spellEnd"/>
      <w:r w:rsidRPr="00B44110">
        <w:rPr>
          <w:rFonts w:ascii="Arial" w:hAnsi="Arial" w:cs="Arial"/>
          <w:sz w:val="22"/>
        </w:rPr>
        <w:t xml:space="preserve"> fora </w:t>
      </w:r>
      <w:proofErr w:type="spellStart"/>
      <w:r w:rsidRPr="00B44110">
        <w:rPr>
          <w:rFonts w:ascii="Arial" w:hAnsi="Arial" w:cs="Arial"/>
          <w:sz w:val="22"/>
        </w:rPr>
        <w:t>deste</w:t>
      </w:r>
      <w:proofErr w:type="spellEnd"/>
      <w:r w:rsidRPr="00B44110">
        <w:rPr>
          <w:rFonts w:ascii="Arial" w:hAnsi="Arial" w:cs="Arial"/>
          <w:sz w:val="22"/>
        </w:rPr>
        <w:t xml:space="preserve"> </w:t>
      </w:r>
      <w:proofErr w:type="spellStart"/>
      <w:r w:rsidRPr="00B44110">
        <w:rPr>
          <w:rFonts w:ascii="Arial" w:hAnsi="Arial" w:cs="Arial"/>
          <w:sz w:val="22"/>
        </w:rPr>
        <w:t>procedimento</w:t>
      </w:r>
      <w:proofErr w:type="spellEnd"/>
      <w:r w:rsidRPr="00B44110">
        <w:rPr>
          <w:rFonts w:ascii="Arial" w:hAnsi="Arial" w:cs="Arial"/>
          <w:sz w:val="22"/>
        </w:rPr>
        <w:t>.</w:t>
      </w:r>
    </w:p>
    <w:p w14:paraId="18639F6F" w14:textId="77777777" w:rsidR="007B73EA" w:rsidRPr="00B44110" w:rsidRDefault="007B73EA" w:rsidP="007B73EA">
      <w:pPr>
        <w:pStyle w:val="PargrafodaLista"/>
        <w:widowControl w:val="0"/>
        <w:numPr>
          <w:ilvl w:val="0"/>
          <w:numId w:val="40"/>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fixar</w:t>
      </w:r>
      <w:proofErr w:type="spellEnd"/>
      <w:r w:rsidRPr="00B44110">
        <w:rPr>
          <w:rFonts w:ascii="Arial" w:hAnsi="Arial" w:cs="Arial"/>
          <w:sz w:val="22"/>
        </w:rPr>
        <w:t xml:space="preserve"> </w:t>
      </w:r>
      <w:proofErr w:type="spellStart"/>
      <w:r w:rsidRPr="00B44110">
        <w:rPr>
          <w:rFonts w:ascii="Arial" w:hAnsi="Arial" w:cs="Arial"/>
          <w:sz w:val="22"/>
        </w:rPr>
        <w:t>prazo</w:t>
      </w:r>
      <w:proofErr w:type="spellEnd"/>
      <w:r w:rsidRPr="00B44110">
        <w:rPr>
          <w:rFonts w:ascii="Arial" w:hAnsi="Arial" w:cs="Arial"/>
          <w:sz w:val="22"/>
        </w:rPr>
        <w:t xml:space="preserve"> para que </w:t>
      </w:r>
      <w:proofErr w:type="spellStart"/>
      <w:r w:rsidRPr="00B44110">
        <w:rPr>
          <w:rFonts w:ascii="Arial" w:hAnsi="Arial" w:cs="Arial"/>
          <w:sz w:val="22"/>
        </w:rPr>
        <w:t>possa</w:t>
      </w:r>
      <w:proofErr w:type="spellEnd"/>
      <w:r w:rsidRPr="00B44110">
        <w:rPr>
          <w:rFonts w:ascii="Arial" w:hAnsi="Arial" w:cs="Arial"/>
          <w:sz w:val="22"/>
        </w:rPr>
        <w:t xml:space="preserve"> haver </w:t>
      </w:r>
      <w:proofErr w:type="spellStart"/>
      <w:r w:rsidRPr="00B44110">
        <w:rPr>
          <w:rFonts w:ascii="Arial" w:hAnsi="Arial" w:cs="Arial"/>
          <w:sz w:val="22"/>
        </w:rPr>
        <w:t>adequação</w:t>
      </w:r>
      <w:proofErr w:type="spellEnd"/>
      <w:r w:rsidRPr="00B44110">
        <w:rPr>
          <w:rFonts w:ascii="Arial" w:hAnsi="Arial" w:cs="Arial"/>
          <w:sz w:val="22"/>
        </w:rPr>
        <w:t xml:space="preserve"> das </w:t>
      </w:r>
      <w:proofErr w:type="spellStart"/>
      <w:r w:rsidRPr="00B44110">
        <w:rPr>
          <w:rFonts w:ascii="Arial" w:hAnsi="Arial" w:cs="Arial"/>
          <w:sz w:val="22"/>
        </w:rPr>
        <w:t>propostas</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da </w:t>
      </w:r>
      <w:proofErr w:type="spellStart"/>
      <w:r w:rsidRPr="00B44110">
        <w:rPr>
          <w:rFonts w:ascii="Arial" w:hAnsi="Arial" w:cs="Arial"/>
          <w:sz w:val="22"/>
        </w:rPr>
        <w:t>documentação</w:t>
      </w:r>
      <w:proofErr w:type="spellEnd"/>
      <w:r w:rsidRPr="00B44110">
        <w:rPr>
          <w:rFonts w:ascii="Arial" w:hAnsi="Arial" w:cs="Arial"/>
          <w:sz w:val="22"/>
        </w:rPr>
        <w:t xml:space="preserve"> de </w:t>
      </w:r>
      <w:proofErr w:type="spellStart"/>
      <w:r w:rsidRPr="00B44110">
        <w:rPr>
          <w:rFonts w:ascii="Arial" w:hAnsi="Arial" w:cs="Arial"/>
          <w:sz w:val="22"/>
        </w:rPr>
        <w:t>habilitação</w:t>
      </w:r>
      <w:proofErr w:type="spellEnd"/>
      <w:r w:rsidRPr="00B44110">
        <w:rPr>
          <w:rFonts w:ascii="Arial" w:hAnsi="Arial" w:cs="Arial"/>
          <w:sz w:val="22"/>
        </w:rPr>
        <w:t xml:space="preserve">, </w:t>
      </w:r>
      <w:proofErr w:type="spellStart"/>
      <w:r w:rsidRPr="00B44110">
        <w:rPr>
          <w:rFonts w:ascii="Arial" w:hAnsi="Arial" w:cs="Arial"/>
          <w:sz w:val="22"/>
        </w:rPr>
        <w:t>conforme</w:t>
      </w:r>
      <w:proofErr w:type="spellEnd"/>
      <w:r w:rsidRPr="00B44110">
        <w:rPr>
          <w:rFonts w:ascii="Arial" w:hAnsi="Arial" w:cs="Arial"/>
          <w:sz w:val="22"/>
        </w:rPr>
        <w:t xml:space="preserve"> o </w:t>
      </w:r>
      <w:proofErr w:type="spellStart"/>
      <w:r w:rsidRPr="00B44110">
        <w:rPr>
          <w:rFonts w:ascii="Arial" w:hAnsi="Arial" w:cs="Arial"/>
          <w:sz w:val="22"/>
        </w:rPr>
        <w:t>caso</w:t>
      </w:r>
      <w:proofErr w:type="spellEnd"/>
      <w:r w:rsidRPr="00B44110">
        <w:rPr>
          <w:rFonts w:ascii="Arial" w:hAnsi="Arial" w:cs="Arial"/>
          <w:sz w:val="22"/>
        </w:rPr>
        <w:t>.</w:t>
      </w:r>
    </w:p>
    <w:p w14:paraId="40E82324" w14:textId="77777777" w:rsidR="007B73EA" w:rsidRPr="00B44110" w:rsidRDefault="007B73EA" w:rsidP="007B73EA">
      <w:pPr>
        <w:pStyle w:val="PargrafodaLista"/>
        <w:widowControl w:val="0"/>
        <w:numPr>
          <w:ilvl w:val="0"/>
          <w:numId w:val="40"/>
        </w:numPr>
        <w:suppressAutoHyphens/>
        <w:spacing w:after="0" w:line="240" w:lineRule="auto"/>
        <w:ind w:right="310"/>
        <w:contextualSpacing/>
        <w:textAlignment w:val="baseline"/>
        <w:rPr>
          <w:rFonts w:ascii="Arial" w:hAnsi="Arial" w:cs="Arial"/>
          <w:sz w:val="22"/>
        </w:rPr>
      </w:pPr>
      <w:r w:rsidRPr="00B44110">
        <w:rPr>
          <w:rFonts w:ascii="Arial" w:hAnsi="Arial" w:cs="Arial"/>
          <w:sz w:val="22"/>
        </w:rPr>
        <w:t xml:space="preserve">As </w:t>
      </w:r>
      <w:proofErr w:type="spellStart"/>
      <w:r w:rsidRPr="00B44110">
        <w:rPr>
          <w:rFonts w:ascii="Arial" w:hAnsi="Arial" w:cs="Arial"/>
          <w:sz w:val="22"/>
        </w:rPr>
        <w:t>providências</w:t>
      </w:r>
      <w:proofErr w:type="spellEnd"/>
      <w:r w:rsidRPr="00B44110">
        <w:rPr>
          <w:rFonts w:ascii="Arial" w:hAnsi="Arial" w:cs="Arial"/>
          <w:sz w:val="22"/>
        </w:rPr>
        <w:t xml:space="preserve"> dos </w:t>
      </w:r>
      <w:proofErr w:type="spellStart"/>
      <w:r w:rsidRPr="00B44110">
        <w:rPr>
          <w:rFonts w:ascii="Arial" w:hAnsi="Arial" w:cs="Arial"/>
          <w:sz w:val="22"/>
        </w:rPr>
        <w:t>subitens</w:t>
      </w:r>
      <w:proofErr w:type="spellEnd"/>
      <w:r w:rsidRPr="00B44110">
        <w:rPr>
          <w:rFonts w:ascii="Arial" w:hAnsi="Arial" w:cs="Arial"/>
          <w:sz w:val="22"/>
        </w:rPr>
        <w:t xml:space="preserve"> a) e b) </w:t>
      </w:r>
      <w:proofErr w:type="spellStart"/>
      <w:r w:rsidRPr="00B44110">
        <w:rPr>
          <w:rFonts w:ascii="Arial" w:hAnsi="Arial" w:cs="Arial"/>
          <w:sz w:val="22"/>
        </w:rPr>
        <w:t>acima</w:t>
      </w:r>
      <w:proofErr w:type="spellEnd"/>
      <w:r w:rsidRPr="00B44110">
        <w:rPr>
          <w:rFonts w:ascii="Arial" w:hAnsi="Arial" w:cs="Arial"/>
          <w:sz w:val="22"/>
        </w:rPr>
        <w:t xml:space="preserve"> </w:t>
      </w:r>
      <w:proofErr w:type="spellStart"/>
      <w:r w:rsidRPr="00B44110">
        <w:rPr>
          <w:rFonts w:ascii="Arial" w:hAnsi="Arial" w:cs="Arial"/>
          <w:sz w:val="22"/>
        </w:rPr>
        <w:t>poderão</w:t>
      </w:r>
      <w:proofErr w:type="spellEnd"/>
      <w:r w:rsidRPr="00B44110">
        <w:rPr>
          <w:rFonts w:ascii="Arial" w:hAnsi="Arial" w:cs="Arial"/>
          <w:sz w:val="22"/>
        </w:rPr>
        <w:t xml:space="preserve"> ser </w:t>
      </w:r>
      <w:proofErr w:type="spellStart"/>
      <w:r w:rsidRPr="00B44110">
        <w:rPr>
          <w:rFonts w:ascii="Arial" w:hAnsi="Arial" w:cs="Arial"/>
          <w:sz w:val="22"/>
        </w:rPr>
        <w:t>utilizadas</w:t>
      </w:r>
      <w:proofErr w:type="spellEnd"/>
      <w:r w:rsidRPr="00B44110">
        <w:rPr>
          <w:rFonts w:ascii="Arial" w:hAnsi="Arial" w:cs="Arial"/>
          <w:sz w:val="22"/>
        </w:rPr>
        <w:t xml:space="preserve"> se </w:t>
      </w:r>
      <w:proofErr w:type="spellStart"/>
      <w:r w:rsidRPr="00B44110">
        <w:rPr>
          <w:rFonts w:ascii="Arial" w:hAnsi="Arial" w:cs="Arial"/>
          <w:sz w:val="22"/>
        </w:rPr>
        <w:t>não</w:t>
      </w:r>
      <w:proofErr w:type="spellEnd"/>
      <w:r w:rsidRPr="00B44110">
        <w:rPr>
          <w:rFonts w:ascii="Arial" w:hAnsi="Arial" w:cs="Arial"/>
          <w:sz w:val="22"/>
        </w:rPr>
        <w:t xml:space="preserve"> </w:t>
      </w:r>
      <w:proofErr w:type="spellStart"/>
      <w:r w:rsidRPr="00B44110">
        <w:rPr>
          <w:rFonts w:ascii="Arial" w:hAnsi="Arial" w:cs="Arial"/>
          <w:sz w:val="22"/>
        </w:rPr>
        <w:t>houver</w:t>
      </w:r>
      <w:proofErr w:type="spellEnd"/>
      <w:r w:rsidRPr="00B44110">
        <w:rPr>
          <w:rFonts w:ascii="Arial" w:hAnsi="Arial" w:cs="Arial"/>
          <w:sz w:val="22"/>
        </w:rPr>
        <w:t xml:space="preserve"> o </w:t>
      </w:r>
      <w:proofErr w:type="spellStart"/>
      <w:r w:rsidRPr="00B44110">
        <w:rPr>
          <w:rFonts w:ascii="Arial" w:hAnsi="Arial" w:cs="Arial"/>
          <w:sz w:val="22"/>
        </w:rPr>
        <w:t>comparecimento</w:t>
      </w:r>
      <w:proofErr w:type="spellEnd"/>
      <w:r w:rsidRPr="00B44110">
        <w:rPr>
          <w:rFonts w:ascii="Arial" w:hAnsi="Arial" w:cs="Arial"/>
          <w:sz w:val="22"/>
        </w:rPr>
        <w:t xml:space="preserve"> de </w:t>
      </w:r>
      <w:proofErr w:type="spellStart"/>
      <w:r w:rsidRPr="00B44110">
        <w:rPr>
          <w:rFonts w:ascii="Arial" w:hAnsi="Arial" w:cs="Arial"/>
          <w:sz w:val="22"/>
        </w:rPr>
        <w:t>quaisquer</w:t>
      </w:r>
      <w:proofErr w:type="spellEnd"/>
      <w:r w:rsidRPr="00B44110">
        <w:rPr>
          <w:rFonts w:ascii="Arial" w:hAnsi="Arial" w:cs="Arial"/>
          <w:sz w:val="22"/>
        </w:rPr>
        <w:t xml:space="preserve"> </w:t>
      </w:r>
      <w:proofErr w:type="spellStart"/>
      <w:r w:rsidRPr="00B44110">
        <w:rPr>
          <w:rFonts w:ascii="Arial" w:hAnsi="Arial" w:cs="Arial"/>
          <w:sz w:val="22"/>
        </w:rPr>
        <w:t>Prestadores</w:t>
      </w:r>
      <w:proofErr w:type="spellEnd"/>
      <w:r w:rsidRPr="00B44110">
        <w:rPr>
          <w:rFonts w:ascii="Arial" w:hAnsi="Arial" w:cs="Arial"/>
          <w:sz w:val="22"/>
        </w:rPr>
        <w:t xml:space="preserve"> de </w:t>
      </w:r>
      <w:proofErr w:type="spellStart"/>
      <w:r w:rsidRPr="00B44110">
        <w:rPr>
          <w:rFonts w:ascii="Arial" w:hAnsi="Arial" w:cs="Arial"/>
          <w:sz w:val="22"/>
        </w:rPr>
        <w:t>Serviços</w:t>
      </w:r>
      <w:proofErr w:type="spellEnd"/>
      <w:r w:rsidRPr="00B44110">
        <w:rPr>
          <w:rFonts w:ascii="Arial" w:hAnsi="Arial" w:cs="Arial"/>
          <w:sz w:val="22"/>
        </w:rPr>
        <w:t xml:space="preserve"> </w:t>
      </w:r>
      <w:proofErr w:type="spellStart"/>
      <w:r w:rsidRPr="00B44110">
        <w:rPr>
          <w:rFonts w:ascii="Arial" w:hAnsi="Arial" w:cs="Arial"/>
          <w:sz w:val="22"/>
        </w:rPr>
        <w:t>interessados</w:t>
      </w:r>
      <w:proofErr w:type="spellEnd"/>
      <w:r w:rsidRPr="00B44110">
        <w:rPr>
          <w:rFonts w:ascii="Arial" w:hAnsi="Arial" w:cs="Arial"/>
          <w:sz w:val="22"/>
        </w:rPr>
        <w:t xml:space="preserve"> (</w:t>
      </w:r>
      <w:proofErr w:type="spellStart"/>
      <w:r w:rsidRPr="00B44110">
        <w:rPr>
          <w:rFonts w:ascii="Arial" w:hAnsi="Arial" w:cs="Arial"/>
          <w:sz w:val="22"/>
        </w:rPr>
        <w:t>procedimento</w:t>
      </w:r>
      <w:proofErr w:type="spellEnd"/>
      <w:r w:rsidRPr="00B44110">
        <w:rPr>
          <w:rFonts w:ascii="Arial" w:hAnsi="Arial" w:cs="Arial"/>
          <w:sz w:val="22"/>
        </w:rPr>
        <w:t xml:space="preserve"> </w:t>
      </w:r>
      <w:proofErr w:type="spellStart"/>
      <w:r w:rsidRPr="00B44110">
        <w:rPr>
          <w:rFonts w:ascii="Arial" w:hAnsi="Arial" w:cs="Arial"/>
          <w:sz w:val="22"/>
        </w:rPr>
        <w:t>deserto</w:t>
      </w:r>
      <w:proofErr w:type="spellEnd"/>
      <w:r w:rsidRPr="00B44110">
        <w:rPr>
          <w:rFonts w:ascii="Arial" w:hAnsi="Arial" w:cs="Arial"/>
          <w:sz w:val="22"/>
        </w:rPr>
        <w:t>).</w:t>
      </w:r>
    </w:p>
    <w:p w14:paraId="2498F04D" w14:textId="77777777" w:rsidR="007B73EA" w:rsidRPr="00B44110" w:rsidRDefault="007B73EA" w:rsidP="007B73EA">
      <w:pPr>
        <w:pStyle w:val="PargrafodaLista"/>
        <w:ind w:right="310"/>
        <w:textAlignment w:val="baseline"/>
        <w:rPr>
          <w:rFonts w:ascii="Arial" w:hAnsi="Arial" w:cs="Arial"/>
          <w:sz w:val="22"/>
        </w:rPr>
      </w:pPr>
    </w:p>
    <w:p w14:paraId="42301B96" w14:textId="54859D06" w:rsidR="007B73EA" w:rsidRPr="00B44110" w:rsidRDefault="007B73EA" w:rsidP="007B73EA">
      <w:pPr>
        <w:ind w:right="310"/>
        <w:textAlignment w:val="baseline"/>
        <w:rPr>
          <w:rFonts w:ascii="Arial" w:hAnsi="Arial" w:cs="Arial"/>
          <w:sz w:val="22"/>
        </w:rPr>
      </w:pPr>
      <w:r w:rsidRPr="00B44110">
        <w:rPr>
          <w:rFonts w:ascii="Arial" w:hAnsi="Arial" w:cs="Arial"/>
          <w:b/>
          <w:sz w:val="22"/>
        </w:rPr>
        <w:t>12.3.</w:t>
      </w:r>
      <w:r w:rsidRPr="00B44110">
        <w:rPr>
          <w:rFonts w:ascii="Arial" w:hAnsi="Arial" w:cs="Arial"/>
          <w:sz w:val="22"/>
        </w:rPr>
        <w:t xml:space="preserve"> Havendo a necessidade de realização de ato de qualquer natureza pelos Prestadores de Serviços, cujo prazo não conste deste Termo de Referência, deverá ser atendido o prazo indicado pelo agente competente da Administração na respectiva notificação.</w:t>
      </w:r>
    </w:p>
    <w:p w14:paraId="55E787E1" w14:textId="5FE3E43D" w:rsidR="007B73EA" w:rsidRPr="00B44110" w:rsidRDefault="007B73EA" w:rsidP="007B73EA">
      <w:pPr>
        <w:ind w:right="310"/>
        <w:textAlignment w:val="baseline"/>
        <w:rPr>
          <w:rFonts w:ascii="Arial" w:hAnsi="Arial" w:cs="Arial"/>
          <w:sz w:val="22"/>
        </w:rPr>
      </w:pPr>
      <w:r w:rsidRPr="00B44110">
        <w:rPr>
          <w:rFonts w:ascii="Arial" w:hAnsi="Arial" w:cs="Arial"/>
          <w:b/>
          <w:sz w:val="22"/>
        </w:rPr>
        <w:t>12.4.</w:t>
      </w:r>
      <w:r w:rsidRPr="00B44110">
        <w:rPr>
          <w:rFonts w:ascii="Arial" w:hAnsi="Arial" w:cs="Arial"/>
          <w:sz w:val="22"/>
        </w:rPr>
        <w:t xml:space="preserve"> Caberá ao Prestador de Serviço acompanhar as operações, ficando responsável pelo ônus decorrente da perda do negócio diante da inobservância de quaisquer mensagens emitidas pela Administração ou de sua desconexão.</w:t>
      </w:r>
    </w:p>
    <w:p w14:paraId="7E94B09B" w14:textId="24146906" w:rsidR="007B73EA" w:rsidRPr="00B44110" w:rsidRDefault="007B73EA" w:rsidP="007B73EA">
      <w:pPr>
        <w:ind w:right="310"/>
        <w:textAlignment w:val="baseline"/>
        <w:rPr>
          <w:rFonts w:ascii="Arial" w:hAnsi="Arial" w:cs="Arial"/>
          <w:sz w:val="22"/>
        </w:rPr>
      </w:pPr>
      <w:r w:rsidRPr="00B44110">
        <w:rPr>
          <w:rFonts w:ascii="Arial" w:hAnsi="Arial" w:cs="Arial"/>
          <w:b/>
          <w:sz w:val="22"/>
        </w:rPr>
        <w:t>12.5.</w:t>
      </w:r>
      <w:r w:rsidRPr="00B44110">
        <w:rPr>
          <w:rFonts w:ascii="Arial" w:hAnsi="Arial" w:cs="Arial"/>
          <w:sz w:val="22"/>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2376274" w14:textId="030FAF2B" w:rsidR="007B73EA" w:rsidRPr="00B44110" w:rsidRDefault="007B73EA" w:rsidP="007B73EA">
      <w:pPr>
        <w:ind w:right="310"/>
        <w:textAlignment w:val="baseline"/>
        <w:rPr>
          <w:rFonts w:ascii="Arial" w:hAnsi="Arial" w:cs="Arial"/>
          <w:sz w:val="22"/>
        </w:rPr>
      </w:pPr>
      <w:r w:rsidRPr="00B44110">
        <w:rPr>
          <w:rFonts w:ascii="Arial" w:hAnsi="Arial" w:cs="Arial"/>
          <w:b/>
          <w:sz w:val="22"/>
        </w:rPr>
        <w:t>12.6.</w:t>
      </w:r>
      <w:r w:rsidRPr="00B44110">
        <w:rPr>
          <w:rFonts w:ascii="Arial" w:hAnsi="Arial" w:cs="Arial"/>
          <w:sz w:val="22"/>
        </w:rPr>
        <w:t xml:space="preserve"> Os horários estabelecidos na divulgação deste procedimento e durante o envio de lances observarão o horário de Brasília-DF, inclusive para contagem de tempo e registro no Sistema e na documentação relativa ao procedimento.</w:t>
      </w:r>
    </w:p>
    <w:p w14:paraId="03918FA8" w14:textId="6BBC83E0" w:rsidR="007B73EA" w:rsidRPr="00B44110" w:rsidRDefault="007B73EA" w:rsidP="007B73EA">
      <w:pPr>
        <w:ind w:right="310"/>
        <w:textAlignment w:val="baseline"/>
        <w:rPr>
          <w:rFonts w:ascii="Arial" w:hAnsi="Arial" w:cs="Arial"/>
          <w:sz w:val="22"/>
        </w:rPr>
      </w:pPr>
      <w:r w:rsidRPr="00B44110">
        <w:rPr>
          <w:rFonts w:ascii="Arial" w:hAnsi="Arial" w:cs="Arial"/>
          <w:b/>
          <w:sz w:val="22"/>
        </w:rPr>
        <w:t>12.7.</w:t>
      </w:r>
      <w:r w:rsidRPr="00B44110">
        <w:rPr>
          <w:rFonts w:ascii="Arial" w:hAnsi="Arial" w:cs="Arial"/>
          <w:sz w:val="22"/>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D6083FF" w14:textId="15DE92C4" w:rsidR="007B73EA" w:rsidRPr="00B44110" w:rsidRDefault="007B73EA" w:rsidP="007B73EA">
      <w:pPr>
        <w:ind w:right="310"/>
        <w:textAlignment w:val="baseline"/>
        <w:rPr>
          <w:rFonts w:ascii="Arial" w:hAnsi="Arial" w:cs="Arial"/>
          <w:sz w:val="22"/>
        </w:rPr>
      </w:pPr>
      <w:r w:rsidRPr="00B44110">
        <w:rPr>
          <w:rFonts w:ascii="Arial" w:hAnsi="Arial" w:cs="Arial"/>
          <w:b/>
          <w:sz w:val="22"/>
        </w:rPr>
        <w:t>12.8.</w:t>
      </w:r>
      <w:r w:rsidRPr="00B44110">
        <w:rPr>
          <w:rFonts w:ascii="Arial" w:hAnsi="Arial" w:cs="Arial"/>
          <w:sz w:val="22"/>
        </w:rPr>
        <w:t xml:space="preserve"> As normas disciplinadoras deste Termo de Referência serão sempre interpretadas em favor da ampliação da disputa entre os interessados, desde que não comprometam o interesse da Administração, o princípio da isonomia, a finalidade e a segurança da contratação.</w:t>
      </w:r>
    </w:p>
    <w:p w14:paraId="087F8D16" w14:textId="69F02CB6" w:rsidR="007B73EA" w:rsidRPr="00B44110" w:rsidRDefault="007B73EA" w:rsidP="007B73EA">
      <w:pPr>
        <w:ind w:right="310"/>
        <w:textAlignment w:val="baseline"/>
        <w:rPr>
          <w:rFonts w:ascii="Arial" w:hAnsi="Arial" w:cs="Arial"/>
          <w:sz w:val="22"/>
        </w:rPr>
      </w:pPr>
      <w:r w:rsidRPr="00B44110">
        <w:rPr>
          <w:rFonts w:ascii="Arial" w:hAnsi="Arial" w:cs="Arial"/>
          <w:b/>
          <w:sz w:val="22"/>
        </w:rPr>
        <w:t>12.9.</w:t>
      </w:r>
      <w:r w:rsidRPr="00B44110">
        <w:rPr>
          <w:rFonts w:ascii="Arial" w:hAnsi="Arial" w:cs="Arial"/>
          <w:sz w:val="22"/>
        </w:rPr>
        <w:t xml:space="preserve"> Os Prestadores de Serviços assumem todos os custos de preparação e apresentação de suas propostas e a Administração não será, em nenhum caso, responsável por esses custos, independentemente da condução ou do resultado do processo de contratação.</w:t>
      </w:r>
    </w:p>
    <w:p w14:paraId="5AA25E48" w14:textId="256B7E4B" w:rsidR="007B73EA" w:rsidRPr="00B44110" w:rsidRDefault="007B73EA" w:rsidP="007B73EA">
      <w:pPr>
        <w:ind w:right="310"/>
        <w:textAlignment w:val="baseline"/>
        <w:rPr>
          <w:rFonts w:ascii="Arial" w:hAnsi="Arial" w:cs="Arial"/>
          <w:sz w:val="22"/>
        </w:rPr>
      </w:pPr>
      <w:r w:rsidRPr="00B44110">
        <w:rPr>
          <w:rFonts w:ascii="Arial" w:hAnsi="Arial" w:cs="Arial"/>
          <w:b/>
          <w:sz w:val="22"/>
        </w:rPr>
        <w:lastRenderedPageBreak/>
        <w:t>12.10.</w:t>
      </w:r>
      <w:r w:rsidRPr="00B44110">
        <w:rPr>
          <w:rFonts w:ascii="Arial" w:hAnsi="Arial" w:cs="Arial"/>
          <w:sz w:val="22"/>
        </w:rPr>
        <w:t xml:space="preserve"> Em caso de divergência entre disposições deste Termo de Referência e de seus anexos ou demais peças que compõem o processo, prevalecerá as deste Termo de Referência.</w:t>
      </w:r>
    </w:p>
    <w:p w14:paraId="20F100E5" w14:textId="149E4553" w:rsidR="007B73EA" w:rsidRPr="00B44110" w:rsidRDefault="007B73EA" w:rsidP="007B73EA">
      <w:pPr>
        <w:ind w:right="310"/>
        <w:textAlignment w:val="baseline"/>
        <w:rPr>
          <w:rFonts w:ascii="Arial" w:hAnsi="Arial" w:cs="Arial"/>
          <w:sz w:val="22"/>
        </w:rPr>
      </w:pPr>
      <w:r w:rsidRPr="00B44110">
        <w:rPr>
          <w:rFonts w:ascii="Arial" w:hAnsi="Arial" w:cs="Arial"/>
          <w:b/>
          <w:sz w:val="22"/>
        </w:rPr>
        <w:t>12.11.</w:t>
      </w:r>
      <w:r w:rsidRPr="00B44110">
        <w:rPr>
          <w:rFonts w:ascii="Arial" w:hAnsi="Arial" w:cs="Arial"/>
          <w:sz w:val="22"/>
        </w:rPr>
        <w:t xml:space="preserve"> Da sessão pública será divulgada Ata no sistema eletrônico.</w:t>
      </w:r>
    </w:p>
    <w:p w14:paraId="58BC1E97" w14:textId="77777777" w:rsidR="007B73EA" w:rsidRPr="00B44110" w:rsidRDefault="007B73EA" w:rsidP="007B73EA">
      <w:pPr>
        <w:ind w:right="310"/>
        <w:textAlignment w:val="baseline"/>
        <w:rPr>
          <w:rFonts w:ascii="Arial" w:hAnsi="Arial" w:cs="Arial"/>
          <w:sz w:val="22"/>
        </w:rPr>
      </w:pPr>
      <w:r w:rsidRPr="00B44110">
        <w:rPr>
          <w:rFonts w:ascii="Arial" w:hAnsi="Arial" w:cs="Arial"/>
          <w:b/>
          <w:sz w:val="22"/>
        </w:rPr>
        <w:t>12.12.</w:t>
      </w:r>
      <w:r w:rsidRPr="00B44110">
        <w:rPr>
          <w:rFonts w:ascii="Arial" w:hAnsi="Arial" w:cs="Arial"/>
          <w:sz w:val="22"/>
        </w:rPr>
        <w:t xml:space="preserve"> Integram este Termo de Referência, para todos os fins e efeitos, os anexos a seguir:</w:t>
      </w:r>
    </w:p>
    <w:p w14:paraId="43EE790C" w14:textId="77777777" w:rsidR="007B73EA" w:rsidRPr="00B44110" w:rsidRDefault="007B73EA" w:rsidP="007B73EA">
      <w:pPr>
        <w:tabs>
          <w:tab w:val="left" w:pos="0"/>
        </w:tabs>
        <w:rPr>
          <w:rFonts w:ascii="Arial" w:hAnsi="Arial" w:cs="Arial"/>
          <w:sz w:val="22"/>
        </w:rPr>
      </w:pPr>
    </w:p>
    <w:p w14:paraId="2EA6944E" w14:textId="5BAABB70" w:rsidR="007B73EA" w:rsidRPr="00B44110" w:rsidRDefault="007B73EA" w:rsidP="007B73EA">
      <w:pPr>
        <w:tabs>
          <w:tab w:val="left" w:pos="0"/>
        </w:tabs>
        <w:jc w:val="center"/>
        <w:rPr>
          <w:rFonts w:ascii="Arial" w:hAnsi="Arial" w:cs="Arial"/>
          <w:sz w:val="22"/>
        </w:rPr>
      </w:pPr>
      <w:r w:rsidRPr="00B44110">
        <w:rPr>
          <w:rFonts w:ascii="Arial" w:hAnsi="Arial" w:cs="Arial"/>
          <w:sz w:val="22"/>
        </w:rPr>
        <w:t xml:space="preserve">Câmara Municipal de </w:t>
      </w:r>
      <w:r w:rsidR="00096C90">
        <w:rPr>
          <w:rFonts w:ascii="Arial" w:hAnsi="Arial" w:cs="Arial"/>
          <w:sz w:val="22"/>
        </w:rPr>
        <w:t>Bom Jardim de Minas</w:t>
      </w:r>
      <w:r w:rsidRPr="00B44110">
        <w:rPr>
          <w:rFonts w:ascii="Arial" w:hAnsi="Arial" w:cs="Arial"/>
          <w:sz w:val="22"/>
        </w:rPr>
        <w:t xml:space="preserve"> – MG., </w:t>
      </w:r>
      <w:r w:rsidR="00096C90">
        <w:rPr>
          <w:rFonts w:ascii="Arial" w:hAnsi="Arial" w:cs="Arial"/>
          <w:sz w:val="22"/>
        </w:rPr>
        <w:t>15</w:t>
      </w:r>
      <w:r w:rsidRPr="00B44110">
        <w:rPr>
          <w:rFonts w:ascii="Arial" w:hAnsi="Arial" w:cs="Arial"/>
          <w:sz w:val="22"/>
        </w:rPr>
        <w:t xml:space="preserve"> de janeiro de 2024.</w:t>
      </w:r>
    </w:p>
    <w:p w14:paraId="47945119" w14:textId="77777777" w:rsidR="007B73EA" w:rsidRPr="00B44110" w:rsidRDefault="007B73EA" w:rsidP="007B73EA">
      <w:pPr>
        <w:tabs>
          <w:tab w:val="left" w:pos="0"/>
        </w:tabs>
        <w:rPr>
          <w:rFonts w:ascii="Arial" w:hAnsi="Arial" w:cs="Arial"/>
          <w:sz w:val="22"/>
        </w:rPr>
      </w:pPr>
    </w:p>
    <w:p w14:paraId="61C67004" w14:textId="77777777" w:rsidR="004D76F0" w:rsidRDefault="004D76F0" w:rsidP="007B73EA">
      <w:pPr>
        <w:tabs>
          <w:tab w:val="left" w:pos="0"/>
        </w:tabs>
        <w:jc w:val="center"/>
        <w:rPr>
          <w:rFonts w:ascii="Arial" w:hAnsi="Arial" w:cs="Arial"/>
          <w:sz w:val="22"/>
        </w:rPr>
      </w:pPr>
    </w:p>
    <w:p w14:paraId="44B5B878" w14:textId="77777777" w:rsidR="004D76F0" w:rsidRPr="00B44110" w:rsidRDefault="004D76F0" w:rsidP="007B73EA">
      <w:pPr>
        <w:tabs>
          <w:tab w:val="left" w:pos="0"/>
        </w:tabs>
        <w:jc w:val="center"/>
        <w:rPr>
          <w:rFonts w:ascii="Arial" w:hAnsi="Arial" w:cs="Arial"/>
          <w:sz w:val="22"/>
        </w:rPr>
      </w:pPr>
    </w:p>
    <w:p w14:paraId="50AE7747" w14:textId="77777777" w:rsidR="004D76F0" w:rsidRPr="004F76B9" w:rsidRDefault="004D76F0" w:rsidP="004D76F0">
      <w:pPr>
        <w:pStyle w:val="Corpodetexto"/>
        <w:ind w:right="327"/>
        <w:jc w:val="center"/>
        <w:rPr>
          <w:rFonts w:asciiTheme="minorHAnsi" w:hAnsiTheme="minorHAnsi"/>
          <w:b/>
          <w:bCs/>
          <w:lang w:val="pt-BR"/>
        </w:rPr>
      </w:pPr>
      <w:r w:rsidRPr="004F76B9">
        <w:rPr>
          <w:rFonts w:asciiTheme="minorHAnsi" w:hAnsiTheme="minorHAnsi"/>
          <w:b/>
          <w:bCs/>
          <w:lang w:val="pt-BR"/>
        </w:rPr>
        <w:t>Amarilis de Moura Nogueira</w:t>
      </w:r>
    </w:p>
    <w:p w14:paraId="625D80AA" w14:textId="5022C332" w:rsidR="007B73EA" w:rsidRPr="00B44110" w:rsidRDefault="004D76F0" w:rsidP="004D76F0">
      <w:pPr>
        <w:widowControl w:val="0"/>
        <w:tabs>
          <w:tab w:val="center" w:pos="4252"/>
          <w:tab w:val="left" w:pos="5970"/>
        </w:tabs>
        <w:autoSpaceDE w:val="0"/>
        <w:autoSpaceDN w:val="0"/>
        <w:adjustRightInd w:val="0"/>
        <w:jc w:val="center"/>
        <w:rPr>
          <w:rFonts w:ascii="Arial" w:hAnsi="Arial" w:cs="Arial"/>
          <w:i/>
          <w:sz w:val="22"/>
        </w:rPr>
      </w:pPr>
      <w:r w:rsidRPr="004F76B9">
        <w:t>Chefe de Gabinete</w:t>
      </w:r>
    </w:p>
    <w:p w14:paraId="381DD219" w14:textId="77777777" w:rsidR="007B73EA" w:rsidRPr="00B44110" w:rsidRDefault="007B73EA" w:rsidP="007B73EA">
      <w:pPr>
        <w:widowControl w:val="0"/>
        <w:autoSpaceDE w:val="0"/>
        <w:autoSpaceDN w:val="0"/>
        <w:adjustRightInd w:val="0"/>
        <w:jc w:val="center"/>
        <w:rPr>
          <w:rFonts w:ascii="Arial" w:hAnsi="Arial" w:cs="Arial"/>
          <w:i/>
          <w:sz w:val="22"/>
        </w:rPr>
      </w:pPr>
    </w:p>
    <w:p w14:paraId="6B11E8D7" w14:textId="4F80B8B8" w:rsidR="00096C90" w:rsidRDefault="00096C90">
      <w:pPr>
        <w:spacing w:after="200"/>
        <w:jc w:val="left"/>
        <w:rPr>
          <w:rFonts w:ascii="Arial" w:hAnsi="Arial" w:cs="Arial"/>
          <w:i/>
          <w:sz w:val="22"/>
        </w:rPr>
      </w:pPr>
      <w:r>
        <w:rPr>
          <w:rFonts w:ascii="Arial" w:hAnsi="Arial" w:cs="Arial"/>
          <w:i/>
          <w:sz w:val="22"/>
        </w:rPr>
        <w:br w:type="page"/>
      </w:r>
    </w:p>
    <w:p w14:paraId="0D36A19D" w14:textId="77777777" w:rsidR="007B73EA" w:rsidRPr="00B44110" w:rsidRDefault="007B73EA" w:rsidP="007B73EA">
      <w:pPr>
        <w:ind w:left="60" w:right="60"/>
        <w:jc w:val="center"/>
        <w:rPr>
          <w:rFonts w:ascii="Arial" w:hAnsi="Arial" w:cs="Arial"/>
          <w:b/>
          <w:sz w:val="22"/>
        </w:rPr>
      </w:pPr>
    </w:p>
    <w:p w14:paraId="03E2AA1A" w14:textId="77777777" w:rsidR="007B73EA" w:rsidRPr="00B44110" w:rsidRDefault="007B73EA" w:rsidP="007B73EA">
      <w:pPr>
        <w:ind w:left="60" w:right="60"/>
        <w:jc w:val="center"/>
        <w:rPr>
          <w:rFonts w:ascii="Arial" w:hAnsi="Arial" w:cs="Arial"/>
          <w:b/>
          <w:sz w:val="22"/>
        </w:rPr>
      </w:pPr>
      <w:r w:rsidRPr="00B44110">
        <w:rPr>
          <w:rFonts w:ascii="Arial" w:hAnsi="Arial" w:cs="Arial"/>
          <w:b/>
          <w:sz w:val="22"/>
        </w:rPr>
        <w:t>ANEXO I – DOCUMENTAÇÃO EXIGIDA PARA HABILITAÇÃO</w:t>
      </w:r>
    </w:p>
    <w:p w14:paraId="22D34F4D" w14:textId="5D951D56" w:rsidR="007B73EA" w:rsidRPr="00B44110" w:rsidRDefault="007B73EA" w:rsidP="007B73EA">
      <w:pPr>
        <w:rPr>
          <w:rFonts w:ascii="Arial" w:hAnsi="Arial" w:cs="Arial"/>
          <w:sz w:val="22"/>
        </w:rPr>
      </w:pPr>
      <w:r w:rsidRPr="00B44110">
        <w:rPr>
          <w:rFonts w:ascii="Arial" w:hAnsi="Arial" w:cs="Arial"/>
          <w:sz w:val="22"/>
        </w:rPr>
        <w:t>    </w:t>
      </w:r>
      <w:r w:rsidRPr="00B44110">
        <w:rPr>
          <w:rFonts w:ascii="Arial" w:hAnsi="Arial" w:cs="Arial"/>
          <w:b/>
          <w:bCs/>
          <w:sz w:val="22"/>
        </w:rPr>
        <w:t> </w:t>
      </w:r>
      <w:r w:rsidRPr="00B44110">
        <w:rPr>
          <w:rFonts w:ascii="Arial" w:hAnsi="Arial" w:cs="Arial"/>
          <w:sz w:val="22"/>
        </w:rPr>
        <w:br/>
      </w:r>
    </w:p>
    <w:p w14:paraId="5BAB3E98" w14:textId="568DBF62" w:rsidR="007B73EA" w:rsidRPr="00B44110" w:rsidRDefault="007B73EA" w:rsidP="007B73EA">
      <w:pPr>
        <w:ind w:right="310"/>
        <w:textAlignment w:val="baseline"/>
        <w:rPr>
          <w:rFonts w:ascii="Arial" w:hAnsi="Arial" w:cs="Arial"/>
          <w:b/>
          <w:sz w:val="22"/>
        </w:rPr>
      </w:pPr>
      <w:r w:rsidRPr="00B44110">
        <w:rPr>
          <w:rFonts w:ascii="Arial" w:hAnsi="Arial" w:cs="Arial"/>
          <w:b/>
          <w:sz w:val="22"/>
        </w:rPr>
        <w:t>HABILITAÇÃO JURÍDICA:</w:t>
      </w:r>
    </w:p>
    <w:p w14:paraId="538D4507" w14:textId="77777777" w:rsidR="007B73EA" w:rsidRPr="00B44110" w:rsidRDefault="007B73EA" w:rsidP="007B73EA">
      <w:pPr>
        <w:pStyle w:val="PargrafodaLista"/>
        <w:widowControl w:val="0"/>
        <w:numPr>
          <w:ilvl w:val="0"/>
          <w:numId w:val="44"/>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Empresário</w:t>
      </w:r>
      <w:proofErr w:type="spellEnd"/>
      <w:r w:rsidRPr="00B44110">
        <w:rPr>
          <w:rFonts w:ascii="Arial" w:hAnsi="Arial" w:cs="Arial"/>
          <w:sz w:val="22"/>
        </w:rPr>
        <w:t xml:space="preserve"> individual: </w:t>
      </w:r>
      <w:proofErr w:type="spellStart"/>
      <w:r w:rsidRPr="00B44110">
        <w:rPr>
          <w:rFonts w:ascii="Arial" w:hAnsi="Arial" w:cs="Arial"/>
          <w:sz w:val="22"/>
        </w:rPr>
        <w:t>inscrição</w:t>
      </w:r>
      <w:proofErr w:type="spellEnd"/>
      <w:r w:rsidRPr="00B44110">
        <w:rPr>
          <w:rFonts w:ascii="Arial" w:hAnsi="Arial" w:cs="Arial"/>
          <w:sz w:val="22"/>
        </w:rPr>
        <w:t xml:space="preserve"> no </w:t>
      </w:r>
      <w:proofErr w:type="spellStart"/>
      <w:r w:rsidRPr="00B44110">
        <w:rPr>
          <w:rFonts w:ascii="Arial" w:hAnsi="Arial" w:cs="Arial"/>
          <w:sz w:val="22"/>
        </w:rPr>
        <w:t>Registro</w:t>
      </w:r>
      <w:proofErr w:type="spellEnd"/>
      <w:r w:rsidRPr="00B44110">
        <w:rPr>
          <w:rFonts w:ascii="Arial" w:hAnsi="Arial" w:cs="Arial"/>
          <w:sz w:val="22"/>
        </w:rPr>
        <w:t xml:space="preserve"> Público de </w:t>
      </w:r>
      <w:proofErr w:type="spellStart"/>
      <w:r w:rsidRPr="00B44110">
        <w:rPr>
          <w:rFonts w:ascii="Arial" w:hAnsi="Arial" w:cs="Arial"/>
          <w:sz w:val="22"/>
        </w:rPr>
        <w:t>Empresas</w:t>
      </w:r>
      <w:proofErr w:type="spellEnd"/>
      <w:r w:rsidRPr="00B44110">
        <w:rPr>
          <w:rFonts w:ascii="Arial" w:hAnsi="Arial" w:cs="Arial"/>
          <w:sz w:val="22"/>
        </w:rPr>
        <w:t xml:space="preserve"> </w:t>
      </w:r>
      <w:proofErr w:type="spellStart"/>
      <w:r w:rsidRPr="00B44110">
        <w:rPr>
          <w:rFonts w:ascii="Arial" w:hAnsi="Arial" w:cs="Arial"/>
          <w:sz w:val="22"/>
        </w:rPr>
        <w:t>Mercantis</w:t>
      </w:r>
      <w:proofErr w:type="spellEnd"/>
      <w:r w:rsidRPr="00B44110">
        <w:rPr>
          <w:rFonts w:ascii="Arial" w:hAnsi="Arial" w:cs="Arial"/>
          <w:sz w:val="22"/>
        </w:rPr>
        <w:t xml:space="preserve">, a cargo da Junta </w:t>
      </w:r>
      <w:proofErr w:type="spellStart"/>
      <w:r w:rsidRPr="00B44110">
        <w:rPr>
          <w:rFonts w:ascii="Arial" w:hAnsi="Arial" w:cs="Arial"/>
          <w:sz w:val="22"/>
        </w:rPr>
        <w:t>Comercial</w:t>
      </w:r>
      <w:proofErr w:type="spellEnd"/>
      <w:r w:rsidRPr="00B44110">
        <w:rPr>
          <w:rFonts w:ascii="Arial" w:hAnsi="Arial" w:cs="Arial"/>
          <w:sz w:val="22"/>
        </w:rPr>
        <w:t xml:space="preserve"> da </w:t>
      </w:r>
      <w:proofErr w:type="spellStart"/>
      <w:r w:rsidRPr="00B44110">
        <w:rPr>
          <w:rFonts w:ascii="Arial" w:hAnsi="Arial" w:cs="Arial"/>
          <w:sz w:val="22"/>
        </w:rPr>
        <w:t>respectiva</w:t>
      </w:r>
      <w:proofErr w:type="spellEnd"/>
      <w:r w:rsidRPr="00B44110">
        <w:rPr>
          <w:rFonts w:ascii="Arial" w:hAnsi="Arial" w:cs="Arial"/>
          <w:sz w:val="22"/>
        </w:rPr>
        <w:t xml:space="preserve"> </w:t>
      </w:r>
      <w:proofErr w:type="spellStart"/>
      <w:proofErr w:type="gramStart"/>
      <w:r w:rsidRPr="00B44110">
        <w:rPr>
          <w:rFonts w:ascii="Arial" w:hAnsi="Arial" w:cs="Arial"/>
          <w:sz w:val="22"/>
        </w:rPr>
        <w:t>sede</w:t>
      </w:r>
      <w:proofErr w:type="spellEnd"/>
      <w:r w:rsidRPr="00B44110">
        <w:rPr>
          <w:rFonts w:ascii="Arial" w:hAnsi="Arial" w:cs="Arial"/>
          <w:sz w:val="22"/>
        </w:rPr>
        <w:t>;</w:t>
      </w:r>
      <w:proofErr w:type="gramEnd"/>
      <w:r w:rsidRPr="00B44110">
        <w:rPr>
          <w:rFonts w:ascii="Arial" w:hAnsi="Arial" w:cs="Arial"/>
          <w:sz w:val="22"/>
        </w:rPr>
        <w:t xml:space="preserve"> </w:t>
      </w:r>
    </w:p>
    <w:p w14:paraId="6D9E0863" w14:textId="77777777" w:rsidR="007B73EA" w:rsidRPr="00B44110" w:rsidRDefault="007B73EA" w:rsidP="007B73EA">
      <w:pPr>
        <w:pStyle w:val="PargrafodaLista"/>
        <w:widowControl w:val="0"/>
        <w:numPr>
          <w:ilvl w:val="0"/>
          <w:numId w:val="44"/>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Microempreendedor</w:t>
      </w:r>
      <w:proofErr w:type="spellEnd"/>
      <w:r w:rsidRPr="00B44110">
        <w:rPr>
          <w:rFonts w:ascii="Arial" w:hAnsi="Arial" w:cs="Arial"/>
          <w:sz w:val="22"/>
        </w:rPr>
        <w:t xml:space="preserve"> Individual - MEI: </w:t>
      </w:r>
      <w:proofErr w:type="spellStart"/>
      <w:r w:rsidRPr="00B44110">
        <w:rPr>
          <w:rFonts w:ascii="Arial" w:hAnsi="Arial" w:cs="Arial"/>
          <w:sz w:val="22"/>
        </w:rPr>
        <w:t>Certificado</w:t>
      </w:r>
      <w:proofErr w:type="spellEnd"/>
      <w:r w:rsidRPr="00B44110">
        <w:rPr>
          <w:rFonts w:ascii="Arial" w:hAnsi="Arial" w:cs="Arial"/>
          <w:sz w:val="22"/>
        </w:rPr>
        <w:t xml:space="preserve"> da </w:t>
      </w:r>
      <w:proofErr w:type="spellStart"/>
      <w:r w:rsidRPr="00B44110">
        <w:rPr>
          <w:rFonts w:ascii="Arial" w:hAnsi="Arial" w:cs="Arial"/>
          <w:sz w:val="22"/>
        </w:rPr>
        <w:t>Condição</w:t>
      </w:r>
      <w:proofErr w:type="spellEnd"/>
      <w:r w:rsidRPr="00B44110">
        <w:rPr>
          <w:rFonts w:ascii="Arial" w:hAnsi="Arial" w:cs="Arial"/>
          <w:sz w:val="22"/>
        </w:rPr>
        <w:t xml:space="preserve"> de </w:t>
      </w:r>
      <w:proofErr w:type="spellStart"/>
      <w:r w:rsidRPr="00B44110">
        <w:rPr>
          <w:rFonts w:ascii="Arial" w:hAnsi="Arial" w:cs="Arial"/>
          <w:sz w:val="22"/>
        </w:rPr>
        <w:t>Microempreendedor</w:t>
      </w:r>
      <w:proofErr w:type="spellEnd"/>
      <w:r w:rsidRPr="00B44110">
        <w:rPr>
          <w:rFonts w:ascii="Arial" w:hAnsi="Arial" w:cs="Arial"/>
          <w:sz w:val="22"/>
        </w:rPr>
        <w:t xml:space="preserve"> Individual - CCMEI, </w:t>
      </w:r>
      <w:proofErr w:type="spellStart"/>
      <w:r w:rsidRPr="00B44110">
        <w:rPr>
          <w:rFonts w:ascii="Arial" w:hAnsi="Arial" w:cs="Arial"/>
          <w:sz w:val="22"/>
        </w:rPr>
        <w:t>cuja</w:t>
      </w:r>
      <w:proofErr w:type="spellEnd"/>
      <w:r w:rsidRPr="00B44110">
        <w:rPr>
          <w:rFonts w:ascii="Arial" w:hAnsi="Arial" w:cs="Arial"/>
          <w:sz w:val="22"/>
        </w:rPr>
        <w:t xml:space="preserve"> </w:t>
      </w:r>
      <w:proofErr w:type="spellStart"/>
      <w:r w:rsidRPr="00B44110">
        <w:rPr>
          <w:rFonts w:ascii="Arial" w:hAnsi="Arial" w:cs="Arial"/>
          <w:sz w:val="22"/>
        </w:rPr>
        <w:t>aceitação</w:t>
      </w:r>
      <w:proofErr w:type="spellEnd"/>
      <w:r w:rsidRPr="00B44110">
        <w:rPr>
          <w:rFonts w:ascii="Arial" w:hAnsi="Arial" w:cs="Arial"/>
          <w:sz w:val="22"/>
        </w:rPr>
        <w:t xml:space="preserve"> </w:t>
      </w:r>
      <w:proofErr w:type="spellStart"/>
      <w:r w:rsidRPr="00B44110">
        <w:rPr>
          <w:rFonts w:ascii="Arial" w:hAnsi="Arial" w:cs="Arial"/>
          <w:sz w:val="22"/>
        </w:rPr>
        <w:t>ficará</w:t>
      </w:r>
      <w:proofErr w:type="spellEnd"/>
      <w:r w:rsidRPr="00B44110">
        <w:rPr>
          <w:rFonts w:ascii="Arial" w:hAnsi="Arial" w:cs="Arial"/>
          <w:sz w:val="22"/>
        </w:rPr>
        <w:t xml:space="preserve"> </w:t>
      </w:r>
      <w:proofErr w:type="spellStart"/>
      <w:r w:rsidRPr="00B44110">
        <w:rPr>
          <w:rFonts w:ascii="Arial" w:hAnsi="Arial" w:cs="Arial"/>
          <w:sz w:val="22"/>
        </w:rPr>
        <w:t>condicionada</w:t>
      </w:r>
      <w:proofErr w:type="spellEnd"/>
      <w:r w:rsidRPr="00B44110">
        <w:rPr>
          <w:rFonts w:ascii="Arial" w:hAnsi="Arial" w:cs="Arial"/>
          <w:sz w:val="22"/>
        </w:rPr>
        <w:t xml:space="preserve"> à </w:t>
      </w:r>
      <w:proofErr w:type="spellStart"/>
      <w:r w:rsidRPr="00B44110">
        <w:rPr>
          <w:rFonts w:ascii="Arial" w:hAnsi="Arial" w:cs="Arial"/>
          <w:sz w:val="22"/>
        </w:rPr>
        <w:t>verificação</w:t>
      </w:r>
      <w:proofErr w:type="spellEnd"/>
      <w:r w:rsidRPr="00B44110">
        <w:rPr>
          <w:rFonts w:ascii="Arial" w:hAnsi="Arial" w:cs="Arial"/>
          <w:sz w:val="22"/>
        </w:rPr>
        <w:t xml:space="preserve"> da </w:t>
      </w:r>
      <w:proofErr w:type="spellStart"/>
      <w:r w:rsidRPr="00B44110">
        <w:rPr>
          <w:rFonts w:ascii="Arial" w:hAnsi="Arial" w:cs="Arial"/>
          <w:sz w:val="22"/>
        </w:rPr>
        <w:t>autenticidade</w:t>
      </w:r>
      <w:proofErr w:type="spellEnd"/>
      <w:r w:rsidRPr="00B44110">
        <w:rPr>
          <w:rFonts w:ascii="Arial" w:hAnsi="Arial" w:cs="Arial"/>
          <w:sz w:val="22"/>
        </w:rPr>
        <w:t xml:space="preserve"> no </w:t>
      </w:r>
      <w:proofErr w:type="spellStart"/>
      <w:r w:rsidRPr="00B44110">
        <w:rPr>
          <w:rFonts w:ascii="Arial" w:hAnsi="Arial" w:cs="Arial"/>
          <w:sz w:val="22"/>
        </w:rPr>
        <w:t>sítio</w:t>
      </w:r>
      <w:proofErr w:type="spellEnd"/>
      <w:r w:rsidRPr="00B44110">
        <w:rPr>
          <w:rFonts w:ascii="Arial" w:hAnsi="Arial" w:cs="Arial"/>
          <w:sz w:val="22"/>
        </w:rPr>
        <w:t xml:space="preserve"> </w:t>
      </w:r>
      <w:proofErr w:type="gramStart"/>
      <w:r w:rsidRPr="00B44110">
        <w:rPr>
          <w:rFonts w:ascii="Arial" w:hAnsi="Arial" w:cs="Arial"/>
          <w:sz w:val="22"/>
        </w:rPr>
        <w:t>www.portaldoempreendedor.gov.br;</w:t>
      </w:r>
      <w:proofErr w:type="gramEnd"/>
      <w:r w:rsidRPr="00B44110">
        <w:rPr>
          <w:rFonts w:ascii="Arial" w:hAnsi="Arial" w:cs="Arial"/>
          <w:sz w:val="22"/>
        </w:rPr>
        <w:t xml:space="preserve"> </w:t>
      </w:r>
    </w:p>
    <w:p w14:paraId="62B4BEEA" w14:textId="77777777" w:rsidR="007B73EA" w:rsidRPr="00B44110" w:rsidRDefault="007B73EA" w:rsidP="007B73EA">
      <w:pPr>
        <w:pStyle w:val="PargrafodaLista"/>
        <w:widowControl w:val="0"/>
        <w:numPr>
          <w:ilvl w:val="0"/>
          <w:numId w:val="44"/>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Sociedade</w:t>
      </w:r>
      <w:proofErr w:type="spellEnd"/>
      <w:r w:rsidRPr="00B44110">
        <w:rPr>
          <w:rFonts w:ascii="Arial" w:hAnsi="Arial" w:cs="Arial"/>
          <w:sz w:val="22"/>
        </w:rPr>
        <w:t xml:space="preserve"> </w:t>
      </w:r>
      <w:proofErr w:type="spellStart"/>
      <w:r w:rsidRPr="00B44110">
        <w:rPr>
          <w:rFonts w:ascii="Arial" w:hAnsi="Arial" w:cs="Arial"/>
          <w:sz w:val="22"/>
        </w:rPr>
        <w:t>empresária</w:t>
      </w:r>
      <w:proofErr w:type="spellEnd"/>
      <w:r w:rsidRPr="00B44110">
        <w:rPr>
          <w:rFonts w:ascii="Arial" w:hAnsi="Arial" w:cs="Arial"/>
          <w:sz w:val="22"/>
        </w:rPr>
        <w:t xml:space="preserve">, </w:t>
      </w:r>
      <w:proofErr w:type="spellStart"/>
      <w:r w:rsidRPr="00B44110">
        <w:rPr>
          <w:rFonts w:ascii="Arial" w:hAnsi="Arial" w:cs="Arial"/>
          <w:sz w:val="22"/>
        </w:rPr>
        <w:t>sociedade</w:t>
      </w:r>
      <w:proofErr w:type="spellEnd"/>
      <w:r w:rsidRPr="00B44110">
        <w:rPr>
          <w:rFonts w:ascii="Arial" w:hAnsi="Arial" w:cs="Arial"/>
          <w:sz w:val="22"/>
        </w:rPr>
        <w:t xml:space="preserve"> </w:t>
      </w:r>
      <w:proofErr w:type="spellStart"/>
      <w:r w:rsidRPr="00B44110">
        <w:rPr>
          <w:rFonts w:ascii="Arial" w:hAnsi="Arial" w:cs="Arial"/>
          <w:sz w:val="22"/>
        </w:rPr>
        <w:t>limitada</w:t>
      </w:r>
      <w:proofErr w:type="spellEnd"/>
      <w:r w:rsidRPr="00B44110">
        <w:rPr>
          <w:rFonts w:ascii="Arial" w:hAnsi="Arial" w:cs="Arial"/>
          <w:sz w:val="22"/>
        </w:rPr>
        <w:t xml:space="preserve"> </w:t>
      </w:r>
      <w:proofErr w:type="spellStart"/>
      <w:r w:rsidRPr="00B44110">
        <w:rPr>
          <w:rFonts w:ascii="Arial" w:hAnsi="Arial" w:cs="Arial"/>
          <w:sz w:val="22"/>
        </w:rPr>
        <w:t>unipessoal</w:t>
      </w:r>
      <w:proofErr w:type="spellEnd"/>
      <w:r w:rsidRPr="00B44110">
        <w:rPr>
          <w:rFonts w:ascii="Arial" w:hAnsi="Arial" w:cs="Arial"/>
          <w:sz w:val="22"/>
        </w:rPr>
        <w:t xml:space="preserve"> – SLU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sociedade</w:t>
      </w:r>
      <w:proofErr w:type="spellEnd"/>
      <w:r w:rsidRPr="00B44110">
        <w:rPr>
          <w:rFonts w:ascii="Arial" w:hAnsi="Arial" w:cs="Arial"/>
          <w:sz w:val="22"/>
        </w:rPr>
        <w:t xml:space="preserve"> </w:t>
      </w:r>
      <w:proofErr w:type="spellStart"/>
      <w:r w:rsidRPr="00B44110">
        <w:rPr>
          <w:rFonts w:ascii="Arial" w:hAnsi="Arial" w:cs="Arial"/>
          <w:sz w:val="22"/>
        </w:rPr>
        <w:t>identificada</w:t>
      </w:r>
      <w:proofErr w:type="spellEnd"/>
      <w:r w:rsidRPr="00B44110">
        <w:rPr>
          <w:rFonts w:ascii="Arial" w:hAnsi="Arial" w:cs="Arial"/>
          <w:sz w:val="22"/>
        </w:rPr>
        <w:t xml:space="preserve"> </w:t>
      </w:r>
      <w:proofErr w:type="spellStart"/>
      <w:r w:rsidRPr="00B44110">
        <w:rPr>
          <w:rFonts w:ascii="Arial" w:hAnsi="Arial" w:cs="Arial"/>
          <w:sz w:val="22"/>
        </w:rPr>
        <w:t>como</w:t>
      </w:r>
      <w:proofErr w:type="spellEnd"/>
      <w:r w:rsidRPr="00B44110">
        <w:rPr>
          <w:rFonts w:ascii="Arial" w:hAnsi="Arial" w:cs="Arial"/>
          <w:sz w:val="22"/>
        </w:rPr>
        <w:t xml:space="preserve"> </w:t>
      </w:r>
      <w:proofErr w:type="spellStart"/>
      <w:r w:rsidRPr="00B44110">
        <w:rPr>
          <w:rFonts w:ascii="Arial" w:hAnsi="Arial" w:cs="Arial"/>
          <w:sz w:val="22"/>
        </w:rPr>
        <w:t>empresa</w:t>
      </w:r>
      <w:proofErr w:type="spellEnd"/>
      <w:r w:rsidRPr="00B44110">
        <w:rPr>
          <w:rFonts w:ascii="Arial" w:hAnsi="Arial" w:cs="Arial"/>
          <w:sz w:val="22"/>
        </w:rPr>
        <w:t xml:space="preserve"> individual de </w:t>
      </w:r>
      <w:proofErr w:type="spellStart"/>
      <w:r w:rsidRPr="00B44110">
        <w:rPr>
          <w:rFonts w:ascii="Arial" w:hAnsi="Arial" w:cs="Arial"/>
          <w:sz w:val="22"/>
        </w:rPr>
        <w:t>responsabilidade</w:t>
      </w:r>
      <w:proofErr w:type="spellEnd"/>
      <w:r w:rsidRPr="00B44110">
        <w:rPr>
          <w:rFonts w:ascii="Arial" w:hAnsi="Arial" w:cs="Arial"/>
          <w:sz w:val="22"/>
        </w:rPr>
        <w:t xml:space="preserve"> </w:t>
      </w:r>
      <w:proofErr w:type="spellStart"/>
      <w:r w:rsidRPr="00B44110">
        <w:rPr>
          <w:rFonts w:ascii="Arial" w:hAnsi="Arial" w:cs="Arial"/>
          <w:sz w:val="22"/>
        </w:rPr>
        <w:t>limitada</w:t>
      </w:r>
      <w:proofErr w:type="spellEnd"/>
      <w:r w:rsidRPr="00B44110">
        <w:rPr>
          <w:rFonts w:ascii="Arial" w:hAnsi="Arial" w:cs="Arial"/>
          <w:sz w:val="22"/>
        </w:rPr>
        <w:t xml:space="preserve"> - EIRELI: </w:t>
      </w:r>
      <w:proofErr w:type="spellStart"/>
      <w:r w:rsidRPr="00B44110">
        <w:rPr>
          <w:rFonts w:ascii="Arial" w:hAnsi="Arial" w:cs="Arial"/>
          <w:sz w:val="22"/>
        </w:rPr>
        <w:t>inscrição</w:t>
      </w:r>
      <w:proofErr w:type="spellEnd"/>
      <w:r w:rsidRPr="00B44110">
        <w:rPr>
          <w:rFonts w:ascii="Arial" w:hAnsi="Arial" w:cs="Arial"/>
          <w:sz w:val="22"/>
        </w:rPr>
        <w:t xml:space="preserve"> do </w:t>
      </w:r>
      <w:proofErr w:type="spellStart"/>
      <w:r w:rsidRPr="00B44110">
        <w:rPr>
          <w:rFonts w:ascii="Arial" w:hAnsi="Arial" w:cs="Arial"/>
          <w:sz w:val="22"/>
        </w:rPr>
        <w:t>ato</w:t>
      </w:r>
      <w:proofErr w:type="spellEnd"/>
      <w:r w:rsidRPr="00B44110">
        <w:rPr>
          <w:rFonts w:ascii="Arial" w:hAnsi="Arial" w:cs="Arial"/>
          <w:sz w:val="22"/>
        </w:rPr>
        <w:t xml:space="preserve"> </w:t>
      </w:r>
      <w:proofErr w:type="spellStart"/>
      <w:r w:rsidRPr="00B44110">
        <w:rPr>
          <w:rFonts w:ascii="Arial" w:hAnsi="Arial" w:cs="Arial"/>
          <w:sz w:val="22"/>
        </w:rPr>
        <w:t>constitutivo</w:t>
      </w:r>
      <w:proofErr w:type="spellEnd"/>
      <w:r w:rsidRPr="00B44110">
        <w:rPr>
          <w:rFonts w:ascii="Arial" w:hAnsi="Arial" w:cs="Arial"/>
          <w:sz w:val="22"/>
        </w:rPr>
        <w:t xml:space="preserve">, </w:t>
      </w:r>
      <w:proofErr w:type="spellStart"/>
      <w:r w:rsidRPr="00B44110">
        <w:rPr>
          <w:rFonts w:ascii="Arial" w:hAnsi="Arial" w:cs="Arial"/>
          <w:sz w:val="22"/>
        </w:rPr>
        <w:t>estatuto</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contrato</w:t>
      </w:r>
      <w:proofErr w:type="spellEnd"/>
      <w:r w:rsidRPr="00B44110">
        <w:rPr>
          <w:rFonts w:ascii="Arial" w:hAnsi="Arial" w:cs="Arial"/>
          <w:sz w:val="22"/>
        </w:rPr>
        <w:t xml:space="preserve"> social no </w:t>
      </w:r>
      <w:proofErr w:type="spellStart"/>
      <w:r w:rsidRPr="00B44110">
        <w:rPr>
          <w:rFonts w:ascii="Arial" w:hAnsi="Arial" w:cs="Arial"/>
          <w:sz w:val="22"/>
        </w:rPr>
        <w:t>Registro</w:t>
      </w:r>
      <w:proofErr w:type="spellEnd"/>
      <w:r w:rsidRPr="00B44110">
        <w:rPr>
          <w:rFonts w:ascii="Arial" w:hAnsi="Arial" w:cs="Arial"/>
          <w:sz w:val="22"/>
        </w:rPr>
        <w:t xml:space="preserve"> Público de </w:t>
      </w:r>
      <w:proofErr w:type="spellStart"/>
      <w:r w:rsidRPr="00B44110">
        <w:rPr>
          <w:rFonts w:ascii="Arial" w:hAnsi="Arial" w:cs="Arial"/>
          <w:sz w:val="22"/>
        </w:rPr>
        <w:t>Empresas</w:t>
      </w:r>
      <w:proofErr w:type="spellEnd"/>
      <w:r w:rsidRPr="00B44110">
        <w:rPr>
          <w:rFonts w:ascii="Arial" w:hAnsi="Arial" w:cs="Arial"/>
          <w:sz w:val="22"/>
        </w:rPr>
        <w:t xml:space="preserve"> </w:t>
      </w:r>
      <w:proofErr w:type="spellStart"/>
      <w:r w:rsidRPr="00B44110">
        <w:rPr>
          <w:rFonts w:ascii="Arial" w:hAnsi="Arial" w:cs="Arial"/>
          <w:sz w:val="22"/>
        </w:rPr>
        <w:t>Mercantis</w:t>
      </w:r>
      <w:proofErr w:type="spellEnd"/>
      <w:r w:rsidRPr="00B44110">
        <w:rPr>
          <w:rFonts w:ascii="Arial" w:hAnsi="Arial" w:cs="Arial"/>
          <w:sz w:val="22"/>
        </w:rPr>
        <w:t xml:space="preserve">, a cargo da Junta </w:t>
      </w:r>
      <w:proofErr w:type="spellStart"/>
      <w:r w:rsidRPr="00B44110">
        <w:rPr>
          <w:rFonts w:ascii="Arial" w:hAnsi="Arial" w:cs="Arial"/>
          <w:sz w:val="22"/>
        </w:rPr>
        <w:t>Comercial</w:t>
      </w:r>
      <w:proofErr w:type="spellEnd"/>
      <w:r w:rsidRPr="00B44110">
        <w:rPr>
          <w:rFonts w:ascii="Arial" w:hAnsi="Arial" w:cs="Arial"/>
          <w:sz w:val="22"/>
        </w:rPr>
        <w:t xml:space="preserve"> da </w:t>
      </w:r>
      <w:proofErr w:type="spellStart"/>
      <w:r w:rsidRPr="00B44110">
        <w:rPr>
          <w:rFonts w:ascii="Arial" w:hAnsi="Arial" w:cs="Arial"/>
          <w:sz w:val="22"/>
        </w:rPr>
        <w:t>respectiva</w:t>
      </w:r>
      <w:proofErr w:type="spellEnd"/>
      <w:r w:rsidRPr="00B44110">
        <w:rPr>
          <w:rFonts w:ascii="Arial" w:hAnsi="Arial" w:cs="Arial"/>
          <w:sz w:val="22"/>
        </w:rPr>
        <w:t xml:space="preserve"> </w:t>
      </w:r>
      <w:proofErr w:type="spellStart"/>
      <w:r w:rsidRPr="00B44110">
        <w:rPr>
          <w:rFonts w:ascii="Arial" w:hAnsi="Arial" w:cs="Arial"/>
          <w:sz w:val="22"/>
        </w:rPr>
        <w:t>sede</w:t>
      </w:r>
      <w:proofErr w:type="spellEnd"/>
      <w:r w:rsidRPr="00B44110">
        <w:rPr>
          <w:rFonts w:ascii="Arial" w:hAnsi="Arial" w:cs="Arial"/>
          <w:sz w:val="22"/>
        </w:rPr>
        <w:t xml:space="preserve">, </w:t>
      </w:r>
      <w:proofErr w:type="spellStart"/>
      <w:r w:rsidRPr="00B44110">
        <w:rPr>
          <w:rFonts w:ascii="Arial" w:hAnsi="Arial" w:cs="Arial"/>
          <w:sz w:val="22"/>
        </w:rPr>
        <w:t>acompanhada</w:t>
      </w:r>
      <w:proofErr w:type="spellEnd"/>
      <w:r w:rsidRPr="00B44110">
        <w:rPr>
          <w:rFonts w:ascii="Arial" w:hAnsi="Arial" w:cs="Arial"/>
          <w:sz w:val="22"/>
        </w:rPr>
        <w:t xml:space="preserve"> de </w:t>
      </w:r>
      <w:proofErr w:type="spellStart"/>
      <w:r w:rsidRPr="00B44110">
        <w:rPr>
          <w:rFonts w:ascii="Arial" w:hAnsi="Arial" w:cs="Arial"/>
          <w:sz w:val="22"/>
        </w:rPr>
        <w:t>documento</w:t>
      </w:r>
      <w:proofErr w:type="spellEnd"/>
      <w:r w:rsidRPr="00B44110">
        <w:rPr>
          <w:rFonts w:ascii="Arial" w:hAnsi="Arial" w:cs="Arial"/>
          <w:sz w:val="22"/>
        </w:rPr>
        <w:t xml:space="preserve"> </w:t>
      </w:r>
      <w:proofErr w:type="spellStart"/>
      <w:r w:rsidRPr="00B44110">
        <w:rPr>
          <w:rFonts w:ascii="Arial" w:hAnsi="Arial" w:cs="Arial"/>
          <w:sz w:val="22"/>
        </w:rPr>
        <w:t>comprobatório</w:t>
      </w:r>
      <w:proofErr w:type="spellEnd"/>
      <w:r w:rsidRPr="00B44110">
        <w:rPr>
          <w:rFonts w:ascii="Arial" w:hAnsi="Arial" w:cs="Arial"/>
          <w:sz w:val="22"/>
        </w:rPr>
        <w:t xml:space="preserve"> de </w:t>
      </w:r>
      <w:proofErr w:type="spellStart"/>
      <w:r w:rsidRPr="00B44110">
        <w:rPr>
          <w:rFonts w:ascii="Arial" w:hAnsi="Arial" w:cs="Arial"/>
          <w:sz w:val="22"/>
        </w:rPr>
        <w:t>seus</w:t>
      </w:r>
      <w:proofErr w:type="spellEnd"/>
      <w:r w:rsidRPr="00B44110">
        <w:rPr>
          <w:rFonts w:ascii="Arial" w:hAnsi="Arial" w:cs="Arial"/>
          <w:sz w:val="22"/>
        </w:rPr>
        <w:t xml:space="preserve"> </w:t>
      </w:r>
      <w:proofErr w:type="spellStart"/>
      <w:proofErr w:type="gramStart"/>
      <w:r w:rsidRPr="00B44110">
        <w:rPr>
          <w:rFonts w:ascii="Arial" w:hAnsi="Arial" w:cs="Arial"/>
          <w:sz w:val="22"/>
        </w:rPr>
        <w:t>administradores</w:t>
      </w:r>
      <w:proofErr w:type="spellEnd"/>
      <w:r w:rsidRPr="00B44110">
        <w:rPr>
          <w:rFonts w:ascii="Arial" w:hAnsi="Arial" w:cs="Arial"/>
          <w:sz w:val="22"/>
        </w:rPr>
        <w:t>;</w:t>
      </w:r>
      <w:proofErr w:type="gramEnd"/>
    </w:p>
    <w:p w14:paraId="4B0D0813" w14:textId="77777777" w:rsidR="007B73EA" w:rsidRPr="00B44110" w:rsidRDefault="007B73EA" w:rsidP="007B73EA">
      <w:pPr>
        <w:pStyle w:val="PargrafodaLista"/>
        <w:widowControl w:val="0"/>
        <w:numPr>
          <w:ilvl w:val="0"/>
          <w:numId w:val="44"/>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Sociedade</w:t>
      </w:r>
      <w:proofErr w:type="spellEnd"/>
      <w:r w:rsidRPr="00B44110">
        <w:rPr>
          <w:rFonts w:ascii="Arial" w:hAnsi="Arial" w:cs="Arial"/>
          <w:sz w:val="22"/>
        </w:rPr>
        <w:t xml:space="preserve"> </w:t>
      </w:r>
      <w:proofErr w:type="spellStart"/>
      <w:r w:rsidRPr="00B44110">
        <w:rPr>
          <w:rFonts w:ascii="Arial" w:hAnsi="Arial" w:cs="Arial"/>
          <w:sz w:val="22"/>
        </w:rPr>
        <w:t>empresária</w:t>
      </w:r>
      <w:proofErr w:type="spellEnd"/>
      <w:r w:rsidRPr="00B44110">
        <w:rPr>
          <w:rFonts w:ascii="Arial" w:hAnsi="Arial" w:cs="Arial"/>
          <w:sz w:val="22"/>
        </w:rPr>
        <w:t xml:space="preserve"> </w:t>
      </w:r>
      <w:proofErr w:type="spellStart"/>
      <w:r w:rsidRPr="00B44110">
        <w:rPr>
          <w:rFonts w:ascii="Arial" w:hAnsi="Arial" w:cs="Arial"/>
          <w:sz w:val="22"/>
        </w:rPr>
        <w:t>estrangeira</w:t>
      </w:r>
      <w:proofErr w:type="spellEnd"/>
      <w:r w:rsidRPr="00B44110">
        <w:rPr>
          <w:rFonts w:ascii="Arial" w:hAnsi="Arial" w:cs="Arial"/>
          <w:sz w:val="22"/>
        </w:rPr>
        <w:t xml:space="preserve"> com </w:t>
      </w:r>
      <w:proofErr w:type="spellStart"/>
      <w:r w:rsidRPr="00B44110">
        <w:rPr>
          <w:rFonts w:ascii="Arial" w:hAnsi="Arial" w:cs="Arial"/>
          <w:sz w:val="22"/>
        </w:rPr>
        <w:t>atuação</w:t>
      </w:r>
      <w:proofErr w:type="spellEnd"/>
      <w:r w:rsidRPr="00B44110">
        <w:rPr>
          <w:rFonts w:ascii="Arial" w:hAnsi="Arial" w:cs="Arial"/>
          <w:sz w:val="22"/>
        </w:rPr>
        <w:t xml:space="preserve"> </w:t>
      </w:r>
      <w:proofErr w:type="spellStart"/>
      <w:r w:rsidRPr="00B44110">
        <w:rPr>
          <w:rFonts w:ascii="Arial" w:hAnsi="Arial" w:cs="Arial"/>
          <w:sz w:val="22"/>
        </w:rPr>
        <w:t>permanente</w:t>
      </w:r>
      <w:proofErr w:type="spellEnd"/>
      <w:r w:rsidRPr="00B44110">
        <w:rPr>
          <w:rFonts w:ascii="Arial" w:hAnsi="Arial" w:cs="Arial"/>
          <w:sz w:val="22"/>
        </w:rPr>
        <w:t xml:space="preserve"> no País: </w:t>
      </w:r>
      <w:proofErr w:type="spellStart"/>
      <w:r w:rsidRPr="00B44110">
        <w:rPr>
          <w:rFonts w:ascii="Arial" w:hAnsi="Arial" w:cs="Arial"/>
          <w:sz w:val="22"/>
        </w:rPr>
        <w:t>decreto</w:t>
      </w:r>
      <w:proofErr w:type="spellEnd"/>
      <w:r w:rsidRPr="00B44110">
        <w:rPr>
          <w:rFonts w:ascii="Arial" w:hAnsi="Arial" w:cs="Arial"/>
          <w:sz w:val="22"/>
        </w:rPr>
        <w:t xml:space="preserve"> de </w:t>
      </w:r>
      <w:proofErr w:type="spellStart"/>
      <w:r w:rsidRPr="00B44110">
        <w:rPr>
          <w:rFonts w:ascii="Arial" w:hAnsi="Arial" w:cs="Arial"/>
          <w:sz w:val="22"/>
        </w:rPr>
        <w:t>autorização</w:t>
      </w:r>
      <w:proofErr w:type="spellEnd"/>
      <w:r w:rsidRPr="00B44110">
        <w:rPr>
          <w:rFonts w:ascii="Arial" w:hAnsi="Arial" w:cs="Arial"/>
          <w:sz w:val="22"/>
        </w:rPr>
        <w:t xml:space="preserve"> para </w:t>
      </w:r>
      <w:proofErr w:type="spellStart"/>
      <w:r w:rsidRPr="00B44110">
        <w:rPr>
          <w:rFonts w:ascii="Arial" w:hAnsi="Arial" w:cs="Arial"/>
          <w:sz w:val="22"/>
        </w:rPr>
        <w:t>funcionamento</w:t>
      </w:r>
      <w:proofErr w:type="spellEnd"/>
      <w:r w:rsidRPr="00B44110">
        <w:rPr>
          <w:rFonts w:ascii="Arial" w:hAnsi="Arial" w:cs="Arial"/>
          <w:sz w:val="22"/>
        </w:rPr>
        <w:t xml:space="preserve"> no </w:t>
      </w:r>
      <w:proofErr w:type="spellStart"/>
      <w:proofErr w:type="gramStart"/>
      <w:r w:rsidRPr="00B44110">
        <w:rPr>
          <w:rFonts w:ascii="Arial" w:hAnsi="Arial" w:cs="Arial"/>
          <w:sz w:val="22"/>
        </w:rPr>
        <w:t>Brasil</w:t>
      </w:r>
      <w:proofErr w:type="spellEnd"/>
      <w:r w:rsidRPr="00B44110">
        <w:rPr>
          <w:rFonts w:ascii="Arial" w:hAnsi="Arial" w:cs="Arial"/>
          <w:sz w:val="22"/>
        </w:rPr>
        <w:t>;</w:t>
      </w:r>
      <w:proofErr w:type="gramEnd"/>
    </w:p>
    <w:p w14:paraId="4DFB9E6A" w14:textId="77777777" w:rsidR="007B73EA" w:rsidRPr="00B44110" w:rsidRDefault="007B73EA" w:rsidP="007B73EA">
      <w:pPr>
        <w:pStyle w:val="PargrafodaLista"/>
        <w:widowControl w:val="0"/>
        <w:numPr>
          <w:ilvl w:val="0"/>
          <w:numId w:val="44"/>
        </w:numPr>
        <w:suppressAutoHyphens/>
        <w:spacing w:after="0" w:line="240" w:lineRule="auto"/>
        <w:ind w:right="310"/>
        <w:contextualSpacing/>
        <w:textAlignment w:val="baseline"/>
        <w:rPr>
          <w:rFonts w:ascii="Arial" w:hAnsi="Arial" w:cs="Arial"/>
          <w:sz w:val="22"/>
        </w:rPr>
      </w:pPr>
      <w:proofErr w:type="spellStart"/>
      <w:r w:rsidRPr="00B44110">
        <w:rPr>
          <w:rFonts w:ascii="Arial" w:hAnsi="Arial" w:cs="Arial"/>
          <w:sz w:val="22"/>
        </w:rPr>
        <w:t>Sociedade</w:t>
      </w:r>
      <w:proofErr w:type="spellEnd"/>
      <w:r w:rsidRPr="00B44110">
        <w:rPr>
          <w:rFonts w:ascii="Arial" w:hAnsi="Arial" w:cs="Arial"/>
          <w:sz w:val="22"/>
        </w:rPr>
        <w:t xml:space="preserve"> simples: </w:t>
      </w:r>
      <w:proofErr w:type="spellStart"/>
      <w:r w:rsidRPr="00B44110">
        <w:rPr>
          <w:rFonts w:ascii="Arial" w:hAnsi="Arial" w:cs="Arial"/>
          <w:sz w:val="22"/>
        </w:rPr>
        <w:t>inscrição</w:t>
      </w:r>
      <w:proofErr w:type="spellEnd"/>
      <w:r w:rsidRPr="00B44110">
        <w:rPr>
          <w:rFonts w:ascii="Arial" w:hAnsi="Arial" w:cs="Arial"/>
          <w:sz w:val="22"/>
        </w:rPr>
        <w:t xml:space="preserve"> do </w:t>
      </w:r>
      <w:proofErr w:type="spellStart"/>
      <w:r w:rsidRPr="00B44110">
        <w:rPr>
          <w:rFonts w:ascii="Arial" w:hAnsi="Arial" w:cs="Arial"/>
          <w:sz w:val="22"/>
        </w:rPr>
        <w:t>ato</w:t>
      </w:r>
      <w:proofErr w:type="spellEnd"/>
      <w:r w:rsidRPr="00B44110">
        <w:rPr>
          <w:rFonts w:ascii="Arial" w:hAnsi="Arial" w:cs="Arial"/>
          <w:sz w:val="22"/>
        </w:rPr>
        <w:t xml:space="preserve"> </w:t>
      </w:r>
      <w:proofErr w:type="spellStart"/>
      <w:r w:rsidRPr="00B44110">
        <w:rPr>
          <w:rFonts w:ascii="Arial" w:hAnsi="Arial" w:cs="Arial"/>
          <w:sz w:val="22"/>
        </w:rPr>
        <w:t>constitutivo</w:t>
      </w:r>
      <w:proofErr w:type="spellEnd"/>
      <w:r w:rsidRPr="00B44110">
        <w:rPr>
          <w:rFonts w:ascii="Arial" w:hAnsi="Arial" w:cs="Arial"/>
          <w:sz w:val="22"/>
        </w:rPr>
        <w:t xml:space="preserve"> no </w:t>
      </w:r>
      <w:proofErr w:type="spellStart"/>
      <w:r w:rsidRPr="00B44110">
        <w:rPr>
          <w:rFonts w:ascii="Arial" w:hAnsi="Arial" w:cs="Arial"/>
          <w:sz w:val="22"/>
        </w:rPr>
        <w:t>Registro</w:t>
      </w:r>
      <w:proofErr w:type="spellEnd"/>
      <w:r w:rsidRPr="00B44110">
        <w:rPr>
          <w:rFonts w:ascii="Arial" w:hAnsi="Arial" w:cs="Arial"/>
          <w:sz w:val="22"/>
        </w:rPr>
        <w:t xml:space="preserve"> Civil de </w:t>
      </w:r>
      <w:proofErr w:type="spellStart"/>
      <w:r w:rsidRPr="00B44110">
        <w:rPr>
          <w:rFonts w:ascii="Arial" w:hAnsi="Arial" w:cs="Arial"/>
          <w:sz w:val="22"/>
        </w:rPr>
        <w:t>Pessoas</w:t>
      </w:r>
      <w:proofErr w:type="spellEnd"/>
      <w:r w:rsidRPr="00B44110">
        <w:rPr>
          <w:rFonts w:ascii="Arial" w:hAnsi="Arial" w:cs="Arial"/>
          <w:sz w:val="22"/>
        </w:rPr>
        <w:t xml:space="preserve"> </w:t>
      </w:r>
      <w:proofErr w:type="spellStart"/>
      <w:r w:rsidRPr="00B44110">
        <w:rPr>
          <w:rFonts w:ascii="Arial" w:hAnsi="Arial" w:cs="Arial"/>
          <w:sz w:val="22"/>
        </w:rPr>
        <w:t>Jurídicas</w:t>
      </w:r>
      <w:proofErr w:type="spellEnd"/>
      <w:r w:rsidRPr="00B44110">
        <w:rPr>
          <w:rFonts w:ascii="Arial" w:hAnsi="Arial" w:cs="Arial"/>
          <w:sz w:val="22"/>
        </w:rPr>
        <w:t xml:space="preserve"> do local de </w:t>
      </w:r>
      <w:proofErr w:type="spellStart"/>
      <w:r w:rsidRPr="00B44110">
        <w:rPr>
          <w:rFonts w:ascii="Arial" w:hAnsi="Arial" w:cs="Arial"/>
          <w:sz w:val="22"/>
        </w:rPr>
        <w:t>sua</w:t>
      </w:r>
      <w:proofErr w:type="spellEnd"/>
      <w:r w:rsidRPr="00B44110">
        <w:rPr>
          <w:rFonts w:ascii="Arial" w:hAnsi="Arial" w:cs="Arial"/>
          <w:sz w:val="22"/>
        </w:rPr>
        <w:t xml:space="preserve"> </w:t>
      </w:r>
      <w:proofErr w:type="spellStart"/>
      <w:r w:rsidRPr="00B44110">
        <w:rPr>
          <w:rFonts w:ascii="Arial" w:hAnsi="Arial" w:cs="Arial"/>
          <w:sz w:val="22"/>
        </w:rPr>
        <w:t>sede</w:t>
      </w:r>
      <w:proofErr w:type="spellEnd"/>
      <w:r w:rsidRPr="00B44110">
        <w:rPr>
          <w:rFonts w:ascii="Arial" w:hAnsi="Arial" w:cs="Arial"/>
          <w:sz w:val="22"/>
        </w:rPr>
        <w:t xml:space="preserve">, </w:t>
      </w:r>
      <w:proofErr w:type="spellStart"/>
      <w:r w:rsidRPr="00B44110">
        <w:rPr>
          <w:rFonts w:ascii="Arial" w:hAnsi="Arial" w:cs="Arial"/>
          <w:sz w:val="22"/>
        </w:rPr>
        <w:t>acompanhada</w:t>
      </w:r>
      <w:proofErr w:type="spellEnd"/>
      <w:r w:rsidRPr="00B44110">
        <w:rPr>
          <w:rFonts w:ascii="Arial" w:hAnsi="Arial" w:cs="Arial"/>
          <w:sz w:val="22"/>
        </w:rPr>
        <w:t xml:space="preserve"> de </w:t>
      </w:r>
      <w:proofErr w:type="spellStart"/>
      <w:r w:rsidRPr="00B44110">
        <w:rPr>
          <w:rFonts w:ascii="Arial" w:hAnsi="Arial" w:cs="Arial"/>
          <w:sz w:val="22"/>
        </w:rPr>
        <w:t>documento</w:t>
      </w:r>
      <w:proofErr w:type="spellEnd"/>
      <w:r w:rsidRPr="00B44110">
        <w:rPr>
          <w:rFonts w:ascii="Arial" w:hAnsi="Arial" w:cs="Arial"/>
          <w:sz w:val="22"/>
        </w:rPr>
        <w:t xml:space="preserve"> </w:t>
      </w:r>
      <w:proofErr w:type="spellStart"/>
      <w:r w:rsidRPr="00B44110">
        <w:rPr>
          <w:rFonts w:ascii="Arial" w:hAnsi="Arial" w:cs="Arial"/>
          <w:sz w:val="22"/>
        </w:rPr>
        <w:t>comprobatório</w:t>
      </w:r>
      <w:proofErr w:type="spellEnd"/>
      <w:r w:rsidRPr="00B44110">
        <w:rPr>
          <w:rFonts w:ascii="Arial" w:hAnsi="Arial" w:cs="Arial"/>
          <w:sz w:val="22"/>
        </w:rPr>
        <w:t xml:space="preserve"> de </w:t>
      </w:r>
      <w:proofErr w:type="spellStart"/>
      <w:r w:rsidRPr="00B44110">
        <w:rPr>
          <w:rFonts w:ascii="Arial" w:hAnsi="Arial" w:cs="Arial"/>
          <w:sz w:val="22"/>
        </w:rPr>
        <w:t>seus</w:t>
      </w:r>
      <w:proofErr w:type="spellEnd"/>
      <w:r w:rsidRPr="00B44110">
        <w:rPr>
          <w:rFonts w:ascii="Arial" w:hAnsi="Arial" w:cs="Arial"/>
          <w:sz w:val="22"/>
        </w:rPr>
        <w:t xml:space="preserve"> </w:t>
      </w:r>
      <w:proofErr w:type="spellStart"/>
      <w:proofErr w:type="gramStart"/>
      <w:r w:rsidRPr="00B44110">
        <w:rPr>
          <w:rFonts w:ascii="Arial" w:hAnsi="Arial" w:cs="Arial"/>
          <w:sz w:val="22"/>
        </w:rPr>
        <w:t>administradores</w:t>
      </w:r>
      <w:proofErr w:type="spellEnd"/>
      <w:r w:rsidRPr="00B44110">
        <w:rPr>
          <w:rFonts w:ascii="Arial" w:hAnsi="Arial" w:cs="Arial"/>
          <w:sz w:val="22"/>
        </w:rPr>
        <w:t>;</w:t>
      </w:r>
      <w:proofErr w:type="gramEnd"/>
    </w:p>
    <w:p w14:paraId="48F9165C" w14:textId="77777777" w:rsidR="007B73EA" w:rsidRPr="00B44110" w:rsidRDefault="007B73EA" w:rsidP="007B73EA">
      <w:pPr>
        <w:pStyle w:val="PargrafodaLista"/>
        <w:widowControl w:val="0"/>
        <w:numPr>
          <w:ilvl w:val="0"/>
          <w:numId w:val="44"/>
        </w:numPr>
        <w:suppressAutoHyphens/>
        <w:spacing w:after="0" w:line="240" w:lineRule="auto"/>
        <w:ind w:right="310"/>
        <w:contextualSpacing/>
        <w:textAlignment w:val="baseline"/>
        <w:rPr>
          <w:rFonts w:ascii="Arial" w:hAnsi="Arial" w:cs="Arial"/>
          <w:b/>
          <w:sz w:val="22"/>
        </w:rPr>
      </w:pPr>
      <w:r w:rsidRPr="00B44110">
        <w:rPr>
          <w:rFonts w:ascii="Arial" w:hAnsi="Arial" w:cs="Arial"/>
          <w:sz w:val="22"/>
        </w:rPr>
        <w:t xml:space="preserve">Filial, </w:t>
      </w:r>
      <w:proofErr w:type="spellStart"/>
      <w:r w:rsidRPr="00B44110">
        <w:rPr>
          <w:rFonts w:ascii="Arial" w:hAnsi="Arial" w:cs="Arial"/>
          <w:sz w:val="22"/>
        </w:rPr>
        <w:t>sucursal</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agência</w:t>
      </w:r>
      <w:proofErr w:type="spellEnd"/>
      <w:r w:rsidRPr="00B44110">
        <w:rPr>
          <w:rFonts w:ascii="Arial" w:hAnsi="Arial" w:cs="Arial"/>
          <w:sz w:val="22"/>
        </w:rPr>
        <w:t xml:space="preserve"> de </w:t>
      </w:r>
      <w:proofErr w:type="spellStart"/>
      <w:r w:rsidRPr="00B44110">
        <w:rPr>
          <w:rFonts w:ascii="Arial" w:hAnsi="Arial" w:cs="Arial"/>
          <w:sz w:val="22"/>
        </w:rPr>
        <w:t>sociedade</w:t>
      </w:r>
      <w:proofErr w:type="spellEnd"/>
      <w:r w:rsidRPr="00B44110">
        <w:rPr>
          <w:rFonts w:ascii="Arial" w:hAnsi="Arial" w:cs="Arial"/>
          <w:sz w:val="22"/>
        </w:rPr>
        <w:t xml:space="preserve"> </w:t>
      </w:r>
      <w:proofErr w:type="gramStart"/>
      <w:r w:rsidRPr="00B44110">
        <w:rPr>
          <w:rFonts w:ascii="Arial" w:hAnsi="Arial" w:cs="Arial"/>
          <w:sz w:val="22"/>
        </w:rPr>
        <w:t>simples</w:t>
      </w:r>
      <w:proofErr w:type="gram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empresária</w:t>
      </w:r>
      <w:proofErr w:type="spellEnd"/>
      <w:r w:rsidRPr="00B44110">
        <w:rPr>
          <w:rFonts w:ascii="Arial" w:hAnsi="Arial" w:cs="Arial"/>
          <w:sz w:val="22"/>
        </w:rPr>
        <w:t xml:space="preserve"> - </w:t>
      </w:r>
      <w:proofErr w:type="spellStart"/>
      <w:r w:rsidRPr="00B44110">
        <w:rPr>
          <w:rFonts w:ascii="Arial" w:hAnsi="Arial" w:cs="Arial"/>
          <w:sz w:val="22"/>
        </w:rPr>
        <w:t>inscrição</w:t>
      </w:r>
      <w:proofErr w:type="spellEnd"/>
      <w:r w:rsidRPr="00B44110">
        <w:rPr>
          <w:rFonts w:ascii="Arial" w:hAnsi="Arial" w:cs="Arial"/>
          <w:sz w:val="22"/>
        </w:rPr>
        <w:t xml:space="preserve"> do </w:t>
      </w:r>
      <w:proofErr w:type="spellStart"/>
      <w:r w:rsidRPr="00B44110">
        <w:rPr>
          <w:rFonts w:ascii="Arial" w:hAnsi="Arial" w:cs="Arial"/>
          <w:sz w:val="22"/>
        </w:rPr>
        <w:t>ato</w:t>
      </w:r>
      <w:proofErr w:type="spellEnd"/>
      <w:r w:rsidRPr="00B44110">
        <w:rPr>
          <w:rFonts w:ascii="Arial" w:hAnsi="Arial" w:cs="Arial"/>
          <w:sz w:val="22"/>
        </w:rPr>
        <w:t xml:space="preserve"> </w:t>
      </w:r>
      <w:proofErr w:type="spellStart"/>
      <w:r w:rsidRPr="00B44110">
        <w:rPr>
          <w:rFonts w:ascii="Arial" w:hAnsi="Arial" w:cs="Arial"/>
          <w:sz w:val="22"/>
        </w:rPr>
        <w:t>constitutivo</w:t>
      </w:r>
      <w:proofErr w:type="spellEnd"/>
      <w:r w:rsidRPr="00B44110">
        <w:rPr>
          <w:rFonts w:ascii="Arial" w:hAnsi="Arial" w:cs="Arial"/>
          <w:sz w:val="22"/>
        </w:rPr>
        <w:t xml:space="preserve"> da filial, </w:t>
      </w:r>
      <w:proofErr w:type="spellStart"/>
      <w:r w:rsidRPr="00B44110">
        <w:rPr>
          <w:rFonts w:ascii="Arial" w:hAnsi="Arial" w:cs="Arial"/>
          <w:sz w:val="22"/>
        </w:rPr>
        <w:t>sucursal</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agência</w:t>
      </w:r>
      <w:proofErr w:type="spellEnd"/>
      <w:r w:rsidRPr="00B44110">
        <w:rPr>
          <w:rFonts w:ascii="Arial" w:hAnsi="Arial" w:cs="Arial"/>
          <w:sz w:val="22"/>
        </w:rPr>
        <w:t xml:space="preserve"> da </w:t>
      </w:r>
      <w:proofErr w:type="spellStart"/>
      <w:r w:rsidRPr="00B44110">
        <w:rPr>
          <w:rFonts w:ascii="Arial" w:hAnsi="Arial" w:cs="Arial"/>
          <w:sz w:val="22"/>
        </w:rPr>
        <w:t>sociedade</w:t>
      </w:r>
      <w:proofErr w:type="spellEnd"/>
      <w:r w:rsidRPr="00B44110">
        <w:rPr>
          <w:rFonts w:ascii="Arial" w:hAnsi="Arial" w:cs="Arial"/>
          <w:sz w:val="22"/>
        </w:rPr>
        <w:t xml:space="preserve"> simples </w:t>
      </w:r>
      <w:proofErr w:type="spellStart"/>
      <w:r w:rsidRPr="00B44110">
        <w:rPr>
          <w:rFonts w:ascii="Arial" w:hAnsi="Arial" w:cs="Arial"/>
          <w:sz w:val="22"/>
        </w:rPr>
        <w:t>ou</w:t>
      </w:r>
      <w:proofErr w:type="spellEnd"/>
      <w:r w:rsidRPr="00B44110">
        <w:rPr>
          <w:rFonts w:ascii="Arial" w:hAnsi="Arial" w:cs="Arial"/>
          <w:sz w:val="22"/>
        </w:rPr>
        <w:t xml:space="preserve"> </w:t>
      </w:r>
      <w:proofErr w:type="spellStart"/>
      <w:r w:rsidRPr="00B44110">
        <w:rPr>
          <w:rFonts w:ascii="Arial" w:hAnsi="Arial" w:cs="Arial"/>
          <w:sz w:val="22"/>
        </w:rPr>
        <w:t>empresária</w:t>
      </w:r>
      <w:proofErr w:type="spellEnd"/>
      <w:r w:rsidRPr="00B44110">
        <w:rPr>
          <w:rFonts w:ascii="Arial" w:hAnsi="Arial" w:cs="Arial"/>
          <w:sz w:val="22"/>
        </w:rPr>
        <w:t xml:space="preserve">, </w:t>
      </w:r>
      <w:proofErr w:type="spellStart"/>
      <w:r w:rsidRPr="00B44110">
        <w:rPr>
          <w:rFonts w:ascii="Arial" w:hAnsi="Arial" w:cs="Arial"/>
          <w:sz w:val="22"/>
        </w:rPr>
        <w:t>respectivamente</w:t>
      </w:r>
      <w:proofErr w:type="spellEnd"/>
      <w:r w:rsidRPr="00B44110">
        <w:rPr>
          <w:rFonts w:ascii="Arial" w:hAnsi="Arial" w:cs="Arial"/>
          <w:sz w:val="22"/>
        </w:rPr>
        <w:t xml:space="preserve">, no </w:t>
      </w:r>
      <w:proofErr w:type="spellStart"/>
      <w:r w:rsidRPr="00B44110">
        <w:rPr>
          <w:rFonts w:ascii="Arial" w:hAnsi="Arial" w:cs="Arial"/>
          <w:sz w:val="22"/>
        </w:rPr>
        <w:t>Registro</w:t>
      </w:r>
      <w:proofErr w:type="spellEnd"/>
      <w:r w:rsidRPr="00B44110">
        <w:rPr>
          <w:rFonts w:ascii="Arial" w:hAnsi="Arial" w:cs="Arial"/>
          <w:sz w:val="22"/>
        </w:rPr>
        <w:t xml:space="preserve"> Civil das </w:t>
      </w:r>
      <w:proofErr w:type="spellStart"/>
      <w:r w:rsidRPr="00B44110">
        <w:rPr>
          <w:rFonts w:ascii="Arial" w:hAnsi="Arial" w:cs="Arial"/>
          <w:sz w:val="22"/>
        </w:rPr>
        <w:t>Pessoas</w:t>
      </w:r>
      <w:proofErr w:type="spellEnd"/>
      <w:r w:rsidRPr="00B44110">
        <w:rPr>
          <w:rFonts w:ascii="Arial" w:hAnsi="Arial" w:cs="Arial"/>
          <w:sz w:val="22"/>
        </w:rPr>
        <w:t xml:space="preserve"> </w:t>
      </w:r>
      <w:proofErr w:type="spellStart"/>
      <w:r w:rsidRPr="00B44110">
        <w:rPr>
          <w:rFonts w:ascii="Arial" w:hAnsi="Arial" w:cs="Arial"/>
          <w:sz w:val="22"/>
        </w:rPr>
        <w:t>Jurídicas</w:t>
      </w:r>
      <w:proofErr w:type="spellEnd"/>
      <w:r w:rsidRPr="00B44110">
        <w:rPr>
          <w:rFonts w:ascii="Arial" w:hAnsi="Arial" w:cs="Arial"/>
          <w:sz w:val="22"/>
        </w:rPr>
        <w:t xml:space="preserve"> </w:t>
      </w:r>
      <w:proofErr w:type="spellStart"/>
      <w:r w:rsidRPr="00B44110">
        <w:rPr>
          <w:rFonts w:ascii="Arial" w:hAnsi="Arial" w:cs="Arial"/>
          <w:sz w:val="22"/>
        </w:rPr>
        <w:t>ou</w:t>
      </w:r>
      <w:proofErr w:type="spellEnd"/>
      <w:r w:rsidRPr="00B44110">
        <w:rPr>
          <w:rFonts w:ascii="Arial" w:hAnsi="Arial" w:cs="Arial"/>
          <w:sz w:val="22"/>
        </w:rPr>
        <w:t xml:space="preserve"> no </w:t>
      </w:r>
      <w:proofErr w:type="spellStart"/>
      <w:r w:rsidRPr="00B44110">
        <w:rPr>
          <w:rFonts w:ascii="Arial" w:hAnsi="Arial" w:cs="Arial"/>
          <w:sz w:val="22"/>
        </w:rPr>
        <w:t>Registro</w:t>
      </w:r>
      <w:proofErr w:type="spellEnd"/>
      <w:r w:rsidRPr="00B44110">
        <w:rPr>
          <w:rFonts w:ascii="Arial" w:hAnsi="Arial" w:cs="Arial"/>
          <w:sz w:val="22"/>
        </w:rPr>
        <w:t xml:space="preserve"> Público de </w:t>
      </w:r>
      <w:proofErr w:type="spellStart"/>
      <w:r w:rsidRPr="00B44110">
        <w:rPr>
          <w:rFonts w:ascii="Arial" w:hAnsi="Arial" w:cs="Arial"/>
          <w:sz w:val="22"/>
        </w:rPr>
        <w:t>Empresas</w:t>
      </w:r>
      <w:proofErr w:type="spellEnd"/>
      <w:r w:rsidRPr="00B44110">
        <w:rPr>
          <w:rFonts w:ascii="Arial" w:hAnsi="Arial" w:cs="Arial"/>
          <w:sz w:val="22"/>
        </w:rPr>
        <w:t xml:space="preserve"> </w:t>
      </w:r>
      <w:proofErr w:type="spellStart"/>
      <w:r w:rsidRPr="00B44110">
        <w:rPr>
          <w:rFonts w:ascii="Arial" w:hAnsi="Arial" w:cs="Arial"/>
          <w:sz w:val="22"/>
        </w:rPr>
        <w:t>Mercantis</w:t>
      </w:r>
      <w:proofErr w:type="spellEnd"/>
      <w:r w:rsidRPr="00B44110">
        <w:rPr>
          <w:rFonts w:ascii="Arial" w:hAnsi="Arial" w:cs="Arial"/>
          <w:sz w:val="22"/>
        </w:rPr>
        <w:t xml:space="preserve"> </w:t>
      </w:r>
      <w:proofErr w:type="spellStart"/>
      <w:r w:rsidRPr="00B44110">
        <w:rPr>
          <w:rFonts w:ascii="Arial" w:hAnsi="Arial" w:cs="Arial"/>
          <w:sz w:val="22"/>
        </w:rPr>
        <w:t>onde</w:t>
      </w:r>
      <w:proofErr w:type="spellEnd"/>
      <w:r w:rsidRPr="00B44110">
        <w:rPr>
          <w:rFonts w:ascii="Arial" w:hAnsi="Arial" w:cs="Arial"/>
          <w:sz w:val="22"/>
        </w:rPr>
        <w:t xml:space="preserve"> </w:t>
      </w:r>
      <w:proofErr w:type="spellStart"/>
      <w:r w:rsidRPr="00B44110">
        <w:rPr>
          <w:rFonts w:ascii="Arial" w:hAnsi="Arial" w:cs="Arial"/>
          <w:sz w:val="22"/>
        </w:rPr>
        <w:t>tem</w:t>
      </w:r>
      <w:proofErr w:type="spellEnd"/>
      <w:r w:rsidRPr="00B44110">
        <w:rPr>
          <w:rFonts w:ascii="Arial" w:hAnsi="Arial" w:cs="Arial"/>
          <w:sz w:val="22"/>
        </w:rPr>
        <w:t xml:space="preserve"> </w:t>
      </w:r>
      <w:proofErr w:type="spellStart"/>
      <w:r w:rsidRPr="00B44110">
        <w:rPr>
          <w:rFonts w:ascii="Arial" w:hAnsi="Arial" w:cs="Arial"/>
          <w:sz w:val="22"/>
        </w:rPr>
        <w:t>sede</w:t>
      </w:r>
      <w:proofErr w:type="spellEnd"/>
      <w:r w:rsidRPr="00B44110">
        <w:rPr>
          <w:rFonts w:ascii="Arial" w:hAnsi="Arial" w:cs="Arial"/>
          <w:sz w:val="22"/>
        </w:rPr>
        <w:t xml:space="preserve"> a </w:t>
      </w:r>
      <w:proofErr w:type="spellStart"/>
      <w:r w:rsidRPr="00B44110">
        <w:rPr>
          <w:rFonts w:ascii="Arial" w:hAnsi="Arial" w:cs="Arial"/>
          <w:sz w:val="22"/>
        </w:rPr>
        <w:t>matriz</w:t>
      </w:r>
      <w:proofErr w:type="spellEnd"/>
      <w:r w:rsidRPr="00B44110">
        <w:rPr>
          <w:rFonts w:ascii="Arial" w:hAnsi="Arial" w:cs="Arial"/>
          <w:sz w:val="22"/>
        </w:rPr>
        <w:t>;</w:t>
      </w:r>
    </w:p>
    <w:p w14:paraId="16DB96B3" w14:textId="77777777" w:rsidR="007B73EA" w:rsidRPr="00B44110" w:rsidRDefault="007B73EA" w:rsidP="007B73EA">
      <w:pPr>
        <w:pStyle w:val="PargrafodaLista"/>
        <w:rPr>
          <w:rFonts w:ascii="Arial" w:hAnsi="Arial" w:cs="Arial"/>
          <w:sz w:val="22"/>
        </w:rPr>
      </w:pPr>
    </w:p>
    <w:p w14:paraId="51894EE5" w14:textId="2BB7E469" w:rsidR="007B73EA" w:rsidRPr="00B44110" w:rsidRDefault="007B73EA" w:rsidP="007B73EA">
      <w:pPr>
        <w:ind w:right="310"/>
        <w:textAlignment w:val="baseline"/>
        <w:rPr>
          <w:rFonts w:ascii="Arial" w:hAnsi="Arial" w:cs="Arial"/>
          <w:b/>
          <w:sz w:val="22"/>
        </w:rPr>
      </w:pPr>
      <w:r w:rsidRPr="00B44110">
        <w:rPr>
          <w:rFonts w:ascii="Arial" w:hAnsi="Arial" w:cs="Arial"/>
          <w:b/>
          <w:sz w:val="22"/>
        </w:rPr>
        <w:t>REGULARIDADE FISCAL, SOCIAL E TRABALHISTA:</w:t>
      </w:r>
    </w:p>
    <w:p w14:paraId="1BA48D53" w14:textId="77777777" w:rsidR="007B73EA" w:rsidRPr="00B44110" w:rsidRDefault="007B73EA" w:rsidP="007B73EA">
      <w:pPr>
        <w:numPr>
          <w:ilvl w:val="1"/>
          <w:numId w:val="41"/>
        </w:numPr>
        <w:spacing w:after="0" w:line="240" w:lineRule="auto"/>
        <w:ind w:left="573" w:right="315"/>
        <w:textAlignment w:val="baseline"/>
        <w:rPr>
          <w:rFonts w:ascii="Arial" w:hAnsi="Arial" w:cs="Arial"/>
          <w:sz w:val="22"/>
        </w:rPr>
      </w:pPr>
      <w:r w:rsidRPr="00B44110">
        <w:rPr>
          <w:rFonts w:ascii="Arial" w:hAnsi="Arial" w:cs="Arial"/>
          <w:sz w:val="22"/>
        </w:rPr>
        <w:t>prova de inscrição no Cadastro Nacional de Pessoas Jurídicas ou no Cadastro de Pessoas Físicas, conforme o caso;</w:t>
      </w:r>
    </w:p>
    <w:p w14:paraId="12CE57D6" w14:textId="77777777" w:rsidR="007B73EA" w:rsidRPr="00B44110" w:rsidRDefault="007B73EA" w:rsidP="007B73EA">
      <w:pPr>
        <w:numPr>
          <w:ilvl w:val="1"/>
          <w:numId w:val="41"/>
        </w:numPr>
        <w:spacing w:after="0" w:line="240" w:lineRule="auto"/>
        <w:ind w:left="573" w:right="316"/>
        <w:textAlignment w:val="baseline"/>
        <w:rPr>
          <w:rFonts w:ascii="Arial" w:hAnsi="Arial" w:cs="Arial"/>
          <w:sz w:val="22"/>
        </w:rPr>
      </w:pPr>
      <w:r w:rsidRPr="00B44110">
        <w:rPr>
          <w:rFonts w:ascii="Arial" w:hAnsi="Arial" w:cs="Arial"/>
          <w:sz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10C6671" w14:textId="77777777" w:rsidR="007B73EA" w:rsidRPr="00B44110" w:rsidRDefault="007B73EA" w:rsidP="007B73EA">
      <w:pPr>
        <w:numPr>
          <w:ilvl w:val="1"/>
          <w:numId w:val="41"/>
        </w:numPr>
        <w:spacing w:after="0" w:line="240" w:lineRule="auto"/>
        <w:ind w:left="572"/>
        <w:textAlignment w:val="baseline"/>
        <w:rPr>
          <w:rFonts w:ascii="Arial" w:hAnsi="Arial" w:cs="Arial"/>
          <w:sz w:val="22"/>
        </w:rPr>
      </w:pPr>
      <w:r w:rsidRPr="00B44110">
        <w:rPr>
          <w:rFonts w:ascii="Arial" w:hAnsi="Arial" w:cs="Arial"/>
          <w:sz w:val="22"/>
        </w:rPr>
        <w:t>prova de regularidade com o Fundo de Garantia do Tempo de Serviço (FGTS);</w:t>
      </w:r>
    </w:p>
    <w:p w14:paraId="23C2AB49" w14:textId="77777777" w:rsidR="007B73EA" w:rsidRPr="00B44110" w:rsidRDefault="007B73EA" w:rsidP="007B73EA">
      <w:pPr>
        <w:numPr>
          <w:ilvl w:val="1"/>
          <w:numId w:val="41"/>
        </w:numPr>
        <w:spacing w:after="0" w:line="240" w:lineRule="auto"/>
        <w:ind w:left="573" w:right="311"/>
        <w:textAlignment w:val="baseline"/>
        <w:rPr>
          <w:rFonts w:ascii="Arial" w:hAnsi="Arial" w:cs="Arial"/>
          <w:sz w:val="22"/>
        </w:rPr>
      </w:pPr>
      <w:r w:rsidRPr="00B44110">
        <w:rPr>
          <w:rFonts w:ascii="Arial" w:hAnsi="Arial" w:cs="Arial"/>
          <w:sz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E31C5C4" w14:textId="77777777" w:rsidR="007B73EA" w:rsidRPr="00B44110" w:rsidRDefault="007B73EA" w:rsidP="007B73EA">
      <w:pPr>
        <w:numPr>
          <w:ilvl w:val="1"/>
          <w:numId w:val="41"/>
        </w:numPr>
        <w:spacing w:after="0" w:line="240" w:lineRule="auto"/>
        <w:ind w:left="573" w:right="312"/>
        <w:textAlignment w:val="baseline"/>
        <w:rPr>
          <w:rFonts w:ascii="Arial" w:hAnsi="Arial" w:cs="Arial"/>
          <w:sz w:val="22"/>
        </w:rPr>
      </w:pPr>
      <w:r w:rsidRPr="00B44110">
        <w:rPr>
          <w:rFonts w:ascii="Arial" w:hAnsi="Arial" w:cs="Arial"/>
          <w:sz w:val="22"/>
        </w:rPr>
        <w:t>prova de inscrição no cadastro de contribuintes estadual e/ou municipal, relativo ao domicílio ou sede do Prestador de Serviço, pertinente ao seu ramo de atividade e compatível com o objeto contratual;</w:t>
      </w:r>
    </w:p>
    <w:p w14:paraId="567CDD86" w14:textId="77777777" w:rsidR="007B73EA" w:rsidRPr="00B44110" w:rsidRDefault="007B73EA" w:rsidP="007B73EA">
      <w:pPr>
        <w:numPr>
          <w:ilvl w:val="1"/>
          <w:numId w:val="41"/>
        </w:numPr>
        <w:spacing w:after="0" w:line="240" w:lineRule="auto"/>
        <w:ind w:left="573" w:right="319"/>
        <w:textAlignment w:val="baseline"/>
        <w:rPr>
          <w:rFonts w:ascii="Arial" w:hAnsi="Arial" w:cs="Arial"/>
          <w:sz w:val="22"/>
        </w:rPr>
      </w:pPr>
      <w:r w:rsidRPr="00B44110">
        <w:rPr>
          <w:rFonts w:ascii="Arial" w:hAnsi="Arial" w:cs="Arial"/>
          <w:sz w:val="22"/>
        </w:rPr>
        <w:lastRenderedPageBreak/>
        <w:t>prova de regularidade com a Fazenda Estadual e/ou Municipal do domicílio ou sede do Prestador de Serviço, relativa à atividade em cujo exercício contrata ou concorre;</w:t>
      </w:r>
    </w:p>
    <w:p w14:paraId="0F4B381F" w14:textId="77777777" w:rsidR="007B73EA" w:rsidRPr="00B44110" w:rsidRDefault="007B73EA" w:rsidP="007B73EA">
      <w:pPr>
        <w:numPr>
          <w:ilvl w:val="1"/>
          <w:numId w:val="41"/>
        </w:numPr>
        <w:spacing w:after="0" w:line="240" w:lineRule="auto"/>
        <w:ind w:left="573" w:right="314"/>
        <w:textAlignment w:val="baseline"/>
        <w:rPr>
          <w:rFonts w:ascii="Arial" w:hAnsi="Arial" w:cs="Arial"/>
          <w:sz w:val="22"/>
        </w:rPr>
      </w:pPr>
      <w:r w:rsidRPr="00B44110">
        <w:rPr>
          <w:rFonts w:ascii="Arial" w:hAnsi="Arial" w:cs="Arial"/>
          <w:sz w:val="22"/>
        </w:rPr>
        <w:t>caso o Prestador de Serviço seja considerado isento dos tributos estaduais ou municipais relacionados ao objeto contratual, deverá comprovar tal condição mediante a apresentação de declaração da Fazenda respectiva do seu domicílio ou sede, ou outra equivalente, na forma da lei;</w:t>
      </w:r>
    </w:p>
    <w:p w14:paraId="574EA46C" w14:textId="4C9C0FBF" w:rsidR="007B73EA" w:rsidRPr="00B44110" w:rsidRDefault="007B73EA" w:rsidP="00096C90">
      <w:pPr>
        <w:rPr>
          <w:rFonts w:ascii="Arial" w:hAnsi="Arial" w:cs="Arial"/>
          <w:b/>
          <w:sz w:val="22"/>
        </w:rPr>
      </w:pPr>
      <w:r w:rsidRPr="00B44110">
        <w:rPr>
          <w:rFonts w:ascii="Arial" w:hAnsi="Arial" w:cs="Arial"/>
          <w:sz w:val="22"/>
        </w:rPr>
        <w:br/>
      </w:r>
      <w:r w:rsidRPr="00B44110">
        <w:rPr>
          <w:rFonts w:ascii="Arial" w:hAnsi="Arial" w:cs="Arial"/>
          <w:b/>
          <w:sz w:val="22"/>
        </w:rPr>
        <w:t>QUALIFICAÇÃO ECONÔMICO-FINANCEIRA:</w:t>
      </w:r>
    </w:p>
    <w:p w14:paraId="7F06BAD1" w14:textId="77777777" w:rsidR="007B73EA" w:rsidRPr="00B44110" w:rsidRDefault="007B73EA" w:rsidP="007B73EA">
      <w:pPr>
        <w:numPr>
          <w:ilvl w:val="1"/>
          <w:numId w:val="42"/>
        </w:numPr>
        <w:spacing w:after="0" w:line="240" w:lineRule="auto"/>
        <w:ind w:left="572" w:right="282"/>
        <w:textAlignment w:val="baseline"/>
        <w:rPr>
          <w:rFonts w:ascii="Arial" w:hAnsi="Arial" w:cs="Arial"/>
          <w:sz w:val="22"/>
        </w:rPr>
      </w:pPr>
      <w:r w:rsidRPr="00B44110">
        <w:rPr>
          <w:rFonts w:ascii="Arial" w:hAnsi="Arial" w:cs="Arial"/>
          <w:sz w:val="22"/>
        </w:rPr>
        <w:t>Certidão negativa de falência expedida pelo distribuidor da sede do Prestador de Serviço;</w:t>
      </w:r>
    </w:p>
    <w:p w14:paraId="4039E03B" w14:textId="77777777" w:rsidR="007B73EA" w:rsidRPr="00B44110" w:rsidRDefault="007B73EA" w:rsidP="007B73EA">
      <w:pPr>
        <w:rPr>
          <w:rFonts w:ascii="Arial" w:hAnsi="Arial" w:cs="Arial"/>
          <w:sz w:val="22"/>
        </w:rPr>
      </w:pPr>
    </w:p>
    <w:p w14:paraId="74096556" w14:textId="767CC372" w:rsidR="007B73EA" w:rsidRPr="00B44110" w:rsidRDefault="007B73EA" w:rsidP="007B73EA">
      <w:pPr>
        <w:ind w:right="310"/>
        <w:textAlignment w:val="baseline"/>
        <w:rPr>
          <w:rFonts w:ascii="Arial" w:hAnsi="Arial" w:cs="Arial"/>
          <w:b/>
          <w:sz w:val="22"/>
        </w:rPr>
      </w:pPr>
      <w:r w:rsidRPr="00B44110">
        <w:rPr>
          <w:rFonts w:ascii="Arial" w:hAnsi="Arial" w:cs="Arial"/>
          <w:b/>
          <w:sz w:val="22"/>
        </w:rPr>
        <w:t>QUALIFICAÇÃO TÉCNICA</w:t>
      </w:r>
    </w:p>
    <w:p w14:paraId="27819798" w14:textId="77777777" w:rsidR="007B73EA" w:rsidRPr="00B44110" w:rsidRDefault="007B73EA" w:rsidP="007B73EA">
      <w:pPr>
        <w:numPr>
          <w:ilvl w:val="1"/>
          <w:numId w:val="43"/>
        </w:numPr>
        <w:spacing w:after="0" w:line="240" w:lineRule="auto"/>
        <w:ind w:left="573" w:right="313"/>
        <w:textAlignment w:val="baseline"/>
        <w:rPr>
          <w:rFonts w:ascii="Arial" w:hAnsi="Arial" w:cs="Arial"/>
          <w:sz w:val="22"/>
        </w:rPr>
      </w:pPr>
      <w:r w:rsidRPr="00B44110">
        <w:rPr>
          <w:rFonts w:ascii="Arial" w:hAnsi="Arial" w:cs="Arial"/>
          <w:sz w:val="22"/>
        </w:rPr>
        <w:t>Comprovação de aptidão para a prestação dos serviços em características, quantidades e prazos compatíveis com o objeto desta dispensa, ou com o item pertinente, mediante a apresentação de atestado(s) fornecido(s) por pessoas jurídicas de direito público ou privado.</w:t>
      </w:r>
    </w:p>
    <w:p w14:paraId="31A165BB" w14:textId="77777777" w:rsidR="007B73EA" w:rsidRPr="00B44110" w:rsidRDefault="007B73EA" w:rsidP="007B73EA">
      <w:pPr>
        <w:numPr>
          <w:ilvl w:val="1"/>
          <w:numId w:val="43"/>
        </w:numPr>
        <w:spacing w:after="0" w:line="240" w:lineRule="auto"/>
        <w:ind w:left="573" w:right="321"/>
        <w:textAlignment w:val="baseline"/>
        <w:rPr>
          <w:rFonts w:ascii="Arial" w:hAnsi="Arial" w:cs="Arial"/>
          <w:sz w:val="22"/>
        </w:rPr>
      </w:pPr>
      <w:r w:rsidRPr="00B44110">
        <w:rPr>
          <w:rFonts w:ascii="Arial" w:hAnsi="Arial" w:cs="Arial"/>
          <w:sz w:val="22"/>
        </w:rPr>
        <w:t>Os atestados deverão referir-se a serviços prestados no âmbito de sua atividade econômica principal ou secundária especificadas no contrato social vigente;</w:t>
      </w:r>
    </w:p>
    <w:p w14:paraId="17C883AA" w14:textId="77777777" w:rsidR="007B73EA" w:rsidRPr="00B44110" w:rsidRDefault="007B73EA" w:rsidP="007B73EA">
      <w:pPr>
        <w:numPr>
          <w:ilvl w:val="1"/>
          <w:numId w:val="43"/>
        </w:numPr>
        <w:spacing w:after="0" w:line="240" w:lineRule="auto"/>
        <w:ind w:left="493" w:right="314"/>
        <w:textAlignment w:val="baseline"/>
        <w:rPr>
          <w:rFonts w:ascii="Arial" w:hAnsi="Arial" w:cs="Arial"/>
          <w:sz w:val="22"/>
        </w:rPr>
      </w:pPr>
      <w:r w:rsidRPr="00B44110">
        <w:rPr>
          <w:rFonts w:ascii="Arial" w:hAnsi="Arial" w:cs="Arial"/>
          <w:sz w:val="22"/>
        </w:rPr>
        <w:t>O Prestador de Serviço disponibilizará todas as informações necessárias à comprovação da legitimidade dos atestados, apresentando, dentre outros documentos, cópia do contrato que deu suporte à contratação, endereço atual da contratante e local em que foram prestados os serviços.</w:t>
      </w:r>
    </w:p>
    <w:p w14:paraId="026FC43D" w14:textId="77777777" w:rsidR="007B73EA" w:rsidRPr="00B44110" w:rsidRDefault="007B73EA" w:rsidP="007B73EA">
      <w:pPr>
        <w:tabs>
          <w:tab w:val="left" w:pos="0"/>
        </w:tabs>
        <w:jc w:val="center"/>
        <w:rPr>
          <w:rFonts w:ascii="Arial" w:hAnsi="Arial" w:cs="Arial"/>
          <w:sz w:val="22"/>
        </w:rPr>
      </w:pPr>
    </w:p>
    <w:p w14:paraId="14C80379" w14:textId="0791D285" w:rsidR="007B73EA" w:rsidRPr="00B44110" w:rsidRDefault="007B73EA" w:rsidP="007B73EA">
      <w:pPr>
        <w:tabs>
          <w:tab w:val="left" w:pos="0"/>
        </w:tabs>
        <w:jc w:val="center"/>
        <w:rPr>
          <w:rFonts w:ascii="Arial" w:hAnsi="Arial" w:cs="Arial"/>
          <w:sz w:val="22"/>
        </w:rPr>
      </w:pPr>
      <w:r w:rsidRPr="00B44110">
        <w:rPr>
          <w:rFonts w:ascii="Arial" w:hAnsi="Arial" w:cs="Arial"/>
          <w:sz w:val="22"/>
        </w:rPr>
        <w:t xml:space="preserve">Câmara Municipal de </w:t>
      </w:r>
      <w:r w:rsidR="006538BC">
        <w:rPr>
          <w:rFonts w:ascii="Arial" w:hAnsi="Arial" w:cs="Arial"/>
          <w:sz w:val="22"/>
        </w:rPr>
        <w:t>Bom Jardim de Minas</w:t>
      </w:r>
      <w:r w:rsidRPr="00B44110">
        <w:rPr>
          <w:rFonts w:ascii="Arial" w:hAnsi="Arial" w:cs="Arial"/>
          <w:sz w:val="22"/>
        </w:rPr>
        <w:t xml:space="preserve"> – MG., </w:t>
      </w:r>
      <w:r w:rsidR="006538BC">
        <w:rPr>
          <w:rFonts w:ascii="Arial" w:hAnsi="Arial" w:cs="Arial"/>
          <w:sz w:val="22"/>
        </w:rPr>
        <w:t>15</w:t>
      </w:r>
      <w:r w:rsidRPr="00B44110">
        <w:rPr>
          <w:rFonts w:ascii="Arial" w:hAnsi="Arial" w:cs="Arial"/>
          <w:sz w:val="22"/>
        </w:rPr>
        <w:t xml:space="preserve"> de janeiro de 2024</w:t>
      </w:r>
    </w:p>
    <w:p w14:paraId="5839EBFC" w14:textId="77777777" w:rsidR="007B73EA" w:rsidRPr="00B44110" w:rsidRDefault="007B73EA" w:rsidP="007B73EA">
      <w:pPr>
        <w:tabs>
          <w:tab w:val="left" w:pos="0"/>
        </w:tabs>
        <w:rPr>
          <w:rFonts w:ascii="Arial" w:hAnsi="Arial" w:cs="Arial"/>
          <w:sz w:val="22"/>
        </w:rPr>
      </w:pPr>
    </w:p>
    <w:p w14:paraId="411F07C6" w14:textId="77777777" w:rsidR="007B73EA" w:rsidRPr="00B44110" w:rsidRDefault="007B73EA" w:rsidP="007B73EA">
      <w:pPr>
        <w:widowControl w:val="0"/>
        <w:autoSpaceDE w:val="0"/>
        <w:autoSpaceDN w:val="0"/>
        <w:adjustRightInd w:val="0"/>
        <w:jc w:val="center"/>
        <w:rPr>
          <w:rFonts w:ascii="Arial" w:eastAsia="Calibri" w:hAnsi="Arial" w:cs="Arial"/>
          <w:b/>
          <w:sz w:val="22"/>
        </w:rPr>
      </w:pPr>
    </w:p>
    <w:p w14:paraId="5E7A1FFA" w14:textId="77777777" w:rsidR="007B73EA" w:rsidRPr="00B44110" w:rsidRDefault="007B73EA" w:rsidP="007B73EA">
      <w:pPr>
        <w:widowControl w:val="0"/>
        <w:autoSpaceDE w:val="0"/>
        <w:autoSpaceDN w:val="0"/>
        <w:adjustRightInd w:val="0"/>
        <w:jc w:val="center"/>
        <w:rPr>
          <w:rFonts w:ascii="Arial" w:eastAsia="Calibri" w:hAnsi="Arial" w:cs="Arial"/>
          <w:b/>
          <w:sz w:val="22"/>
        </w:rPr>
      </w:pPr>
    </w:p>
    <w:p w14:paraId="1849887F" w14:textId="77777777" w:rsidR="00F67AFC" w:rsidRPr="00B44110" w:rsidRDefault="007B73EA" w:rsidP="00F67AFC">
      <w:pPr>
        <w:tabs>
          <w:tab w:val="left" w:pos="284"/>
        </w:tabs>
        <w:autoSpaceDE w:val="0"/>
        <w:autoSpaceDN w:val="0"/>
        <w:adjustRightInd w:val="0"/>
        <w:spacing w:after="0" w:line="240" w:lineRule="auto"/>
        <w:jc w:val="center"/>
        <w:rPr>
          <w:rFonts w:ascii="Arial" w:eastAsia="Calibri" w:hAnsi="Arial" w:cs="Arial"/>
          <w:b/>
          <w:sz w:val="22"/>
        </w:rPr>
      </w:pPr>
      <w:r w:rsidRPr="00B44110">
        <w:rPr>
          <w:rFonts w:ascii="Arial" w:eastAsia="Calibri" w:hAnsi="Arial" w:cs="Arial"/>
          <w:b/>
          <w:sz w:val="22"/>
        </w:rPr>
        <w:t xml:space="preserve"> </w:t>
      </w:r>
      <w:r w:rsidR="00F67AFC">
        <w:rPr>
          <w:rFonts w:ascii="Arial" w:eastAsia="Calibri" w:hAnsi="Arial" w:cs="Arial"/>
          <w:b/>
          <w:sz w:val="22"/>
        </w:rPr>
        <w:t>André Lucas da Silva Pontes</w:t>
      </w:r>
    </w:p>
    <w:p w14:paraId="5806343F" w14:textId="77777777" w:rsidR="00F67AFC" w:rsidRPr="006A4CC9" w:rsidRDefault="00F67AFC" w:rsidP="00F67AFC">
      <w:pPr>
        <w:tabs>
          <w:tab w:val="left" w:pos="284"/>
        </w:tabs>
        <w:autoSpaceDE w:val="0"/>
        <w:autoSpaceDN w:val="0"/>
        <w:adjustRightInd w:val="0"/>
        <w:spacing w:after="0" w:line="240" w:lineRule="auto"/>
        <w:jc w:val="center"/>
        <w:rPr>
          <w:rFonts w:ascii="Arial" w:hAnsi="Arial" w:cs="Arial"/>
          <w:bCs/>
          <w:sz w:val="22"/>
          <w:lang w:val="pt"/>
        </w:rPr>
      </w:pPr>
      <w:r w:rsidRPr="006A4CC9">
        <w:rPr>
          <w:rFonts w:ascii="Arial" w:eastAsia="Calibri" w:hAnsi="Arial" w:cs="Arial"/>
          <w:bCs/>
          <w:sz w:val="22"/>
        </w:rPr>
        <w:t>Agente de Contratação</w:t>
      </w:r>
    </w:p>
    <w:p w14:paraId="378C109C" w14:textId="010F3300" w:rsidR="007B73EA" w:rsidRDefault="007B73EA" w:rsidP="00F67AFC">
      <w:pPr>
        <w:widowControl w:val="0"/>
        <w:autoSpaceDE w:val="0"/>
        <w:autoSpaceDN w:val="0"/>
        <w:adjustRightInd w:val="0"/>
        <w:jc w:val="center"/>
        <w:rPr>
          <w:rFonts w:ascii="Arial" w:hAnsi="Arial" w:cs="Arial"/>
          <w:sz w:val="22"/>
          <w:lang w:val="pt"/>
        </w:rPr>
      </w:pPr>
    </w:p>
    <w:p w14:paraId="1B79B5C1" w14:textId="77777777" w:rsidR="00F67AFC" w:rsidRPr="00B44110" w:rsidRDefault="00F67AFC" w:rsidP="00F67AFC">
      <w:pPr>
        <w:widowControl w:val="0"/>
        <w:autoSpaceDE w:val="0"/>
        <w:autoSpaceDN w:val="0"/>
        <w:adjustRightInd w:val="0"/>
        <w:jc w:val="center"/>
        <w:rPr>
          <w:rFonts w:ascii="Arial" w:hAnsi="Arial" w:cs="Arial"/>
          <w:sz w:val="22"/>
          <w:lang w:val="pt"/>
        </w:rPr>
      </w:pPr>
    </w:p>
    <w:p w14:paraId="13660A84" w14:textId="77777777" w:rsidR="007B73EA" w:rsidRPr="00B44110" w:rsidRDefault="007B73EA" w:rsidP="007B73EA">
      <w:pPr>
        <w:tabs>
          <w:tab w:val="left" w:pos="284"/>
        </w:tabs>
        <w:autoSpaceDE w:val="0"/>
        <w:autoSpaceDN w:val="0"/>
        <w:adjustRightInd w:val="0"/>
        <w:rPr>
          <w:rFonts w:ascii="Arial" w:hAnsi="Arial" w:cs="Arial"/>
          <w:sz w:val="22"/>
          <w:lang w:val="pt"/>
        </w:rPr>
      </w:pPr>
    </w:p>
    <w:p w14:paraId="4D7284BB" w14:textId="77777777" w:rsidR="007B73EA" w:rsidRDefault="007B73EA" w:rsidP="007B73EA">
      <w:pPr>
        <w:tabs>
          <w:tab w:val="left" w:pos="284"/>
        </w:tabs>
        <w:autoSpaceDE w:val="0"/>
        <w:autoSpaceDN w:val="0"/>
        <w:adjustRightInd w:val="0"/>
        <w:rPr>
          <w:rFonts w:ascii="Arial" w:hAnsi="Arial" w:cs="Arial"/>
          <w:sz w:val="22"/>
          <w:lang w:val="pt"/>
        </w:rPr>
      </w:pPr>
    </w:p>
    <w:p w14:paraId="223EC7A0" w14:textId="77777777" w:rsidR="00A356D3" w:rsidRPr="00B44110" w:rsidRDefault="00A356D3" w:rsidP="007B73EA">
      <w:pPr>
        <w:tabs>
          <w:tab w:val="left" w:pos="284"/>
        </w:tabs>
        <w:autoSpaceDE w:val="0"/>
        <w:autoSpaceDN w:val="0"/>
        <w:adjustRightInd w:val="0"/>
        <w:rPr>
          <w:rFonts w:ascii="Arial" w:hAnsi="Arial" w:cs="Arial"/>
          <w:sz w:val="22"/>
          <w:lang w:val="pt"/>
        </w:rPr>
      </w:pPr>
    </w:p>
    <w:p w14:paraId="5EBD98A5" w14:textId="77777777" w:rsidR="007B73EA" w:rsidRPr="00B44110" w:rsidRDefault="007B73EA" w:rsidP="00D0006D">
      <w:pPr>
        <w:tabs>
          <w:tab w:val="left" w:pos="284"/>
        </w:tabs>
        <w:autoSpaceDE w:val="0"/>
        <w:autoSpaceDN w:val="0"/>
        <w:adjustRightInd w:val="0"/>
        <w:rPr>
          <w:rFonts w:ascii="Arial" w:hAnsi="Arial" w:cs="Arial"/>
          <w:b/>
          <w:bCs/>
          <w:sz w:val="22"/>
          <w:lang w:val="pt"/>
        </w:rPr>
      </w:pPr>
    </w:p>
    <w:p w14:paraId="12AAD6D8" w14:textId="77777777" w:rsidR="007B73EA" w:rsidRPr="00B44110" w:rsidRDefault="007B73EA" w:rsidP="007B73EA">
      <w:pPr>
        <w:tabs>
          <w:tab w:val="left" w:pos="284"/>
        </w:tabs>
        <w:autoSpaceDE w:val="0"/>
        <w:autoSpaceDN w:val="0"/>
        <w:adjustRightInd w:val="0"/>
        <w:jc w:val="center"/>
        <w:rPr>
          <w:rFonts w:ascii="Arial" w:hAnsi="Arial" w:cs="Arial"/>
          <w:b/>
          <w:bCs/>
          <w:sz w:val="22"/>
          <w:lang w:val="pt"/>
        </w:rPr>
      </w:pPr>
      <w:r w:rsidRPr="00B44110">
        <w:rPr>
          <w:rFonts w:ascii="Arial" w:hAnsi="Arial" w:cs="Arial"/>
          <w:b/>
          <w:bCs/>
          <w:sz w:val="22"/>
          <w:lang w:val="pt"/>
        </w:rPr>
        <w:lastRenderedPageBreak/>
        <w:t>PROCESSO Nº. 01/2024</w:t>
      </w:r>
    </w:p>
    <w:p w14:paraId="3F00DC88" w14:textId="77777777" w:rsidR="007B73EA" w:rsidRPr="00B44110" w:rsidRDefault="007B73EA" w:rsidP="007B73EA">
      <w:pPr>
        <w:tabs>
          <w:tab w:val="left" w:pos="284"/>
        </w:tabs>
        <w:autoSpaceDE w:val="0"/>
        <w:autoSpaceDN w:val="0"/>
        <w:adjustRightInd w:val="0"/>
        <w:jc w:val="center"/>
        <w:rPr>
          <w:rFonts w:ascii="Arial" w:hAnsi="Arial" w:cs="Arial"/>
          <w:b/>
          <w:bCs/>
          <w:sz w:val="22"/>
          <w:lang w:val="pt"/>
        </w:rPr>
      </w:pPr>
      <w:r w:rsidRPr="00B44110">
        <w:rPr>
          <w:rFonts w:ascii="Arial" w:hAnsi="Arial" w:cs="Arial"/>
          <w:b/>
          <w:bCs/>
          <w:sz w:val="22"/>
          <w:lang w:val="pt"/>
        </w:rPr>
        <w:t>DISPENSA Nº. 01/2024</w:t>
      </w:r>
    </w:p>
    <w:p w14:paraId="1F1932DD" w14:textId="77777777" w:rsidR="007B73EA" w:rsidRPr="00B44110" w:rsidRDefault="007B73EA" w:rsidP="007B73EA">
      <w:pPr>
        <w:tabs>
          <w:tab w:val="left" w:pos="284"/>
        </w:tabs>
        <w:autoSpaceDE w:val="0"/>
        <w:autoSpaceDN w:val="0"/>
        <w:adjustRightInd w:val="0"/>
        <w:jc w:val="center"/>
        <w:rPr>
          <w:rFonts w:ascii="Arial" w:hAnsi="Arial" w:cs="Arial"/>
          <w:b/>
          <w:sz w:val="22"/>
          <w:lang w:val="pt"/>
        </w:rPr>
      </w:pPr>
    </w:p>
    <w:p w14:paraId="24C0F984" w14:textId="77777777" w:rsidR="007B73EA" w:rsidRPr="00B44110" w:rsidRDefault="007B73EA" w:rsidP="007B73EA">
      <w:pPr>
        <w:tabs>
          <w:tab w:val="left" w:pos="284"/>
        </w:tabs>
        <w:autoSpaceDE w:val="0"/>
        <w:autoSpaceDN w:val="0"/>
        <w:adjustRightInd w:val="0"/>
        <w:jc w:val="center"/>
        <w:rPr>
          <w:rFonts w:ascii="Arial" w:hAnsi="Arial" w:cs="Arial"/>
          <w:b/>
          <w:sz w:val="22"/>
          <w:lang w:val="pt"/>
        </w:rPr>
      </w:pPr>
      <w:r w:rsidRPr="00B44110">
        <w:rPr>
          <w:rFonts w:ascii="Arial" w:hAnsi="Arial" w:cs="Arial"/>
          <w:b/>
          <w:sz w:val="22"/>
          <w:lang w:val="pt"/>
        </w:rPr>
        <w:t>ANEXO II</w:t>
      </w:r>
    </w:p>
    <w:p w14:paraId="1A30FD65" w14:textId="77777777" w:rsidR="007B73EA" w:rsidRPr="00B44110" w:rsidRDefault="007B73EA" w:rsidP="007B73EA">
      <w:pPr>
        <w:tabs>
          <w:tab w:val="left" w:pos="284"/>
        </w:tabs>
        <w:autoSpaceDE w:val="0"/>
        <w:autoSpaceDN w:val="0"/>
        <w:adjustRightInd w:val="0"/>
        <w:jc w:val="center"/>
        <w:rPr>
          <w:rFonts w:ascii="Arial" w:hAnsi="Arial" w:cs="Arial"/>
          <w:b/>
          <w:sz w:val="22"/>
          <w:lang w:val="pt"/>
        </w:rPr>
      </w:pPr>
      <w:r w:rsidRPr="00B44110">
        <w:rPr>
          <w:rFonts w:ascii="Arial" w:hAnsi="Arial" w:cs="Arial"/>
          <w:b/>
          <w:sz w:val="22"/>
          <w:lang w:val="pt"/>
        </w:rPr>
        <w:t>MODELO DE PROPOSTA COMERCIAL</w:t>
      </w:r>
    </w:p>
    <w:p w14:paraId="6475C742" w14:textId="77777777" w:rsidR="007B73EA" w:rsidRPr="00B44110" w:rsidRDefault="007B73EA" w:rsidP="007B73EA">
      <w:pPr>
        <w:tabs>
          <w:tab w:val="left" w:pos="284"/>
        </w:tabs>
        <w:autoSpaceDE w:val="0"/>
        <w:autoSpaceDN w:val="0"/>
        <w:adjustRightInd w:val="0"/>
        <w:jc w:val="center"/>
        <w:rPr>
          <w:rFonts w:ascii="Arial" w:hAnsi="Arial" w:cs="Arial"/>
          <w:b/>
          <w:sz w:val="22"/>
          <w:lang w:val="pt"/>
        </w:rPr>
      </w:pPr>
      <w:r w:rsidRPr="00B44110">
        <w:rPr>
          <w:rFonts w:ascii="Arial" w:hAnsi="Arial" w:cs="Arial"/>
          <w:b/>
          <w:sz w:val="22"/>
          <w:lang w:val="pt"/>
        </w:rPr>
        <w:t>COM BASE NO ART. Nº 75, INCISO II da Lei 14.133/2021</w:t>
      </w:r>
    </w:p>
    <w:tbl>
      <w:tblPr>
        <w:tblStyle w:val="Tabelacomgrade"/>
        <w:tblW w:w="5000" w:type="pct"/>
        <w:tblLook w:val="04A0" w:firstRow="1" w:lastRow="0" w:firstColumn="1" w:lastColumn="0" w:noHBand="0" w:noVBand="1"/>
      </w:tblPr>
      <w:tblGrid>
        <w:gridCol w:w="3369"/>
        <w:gridCol w:w="1275"/>
        <w:gridCol w:w="1419"/>
        <w:gridCol w:w="849"/>
        <w:gridCol w:w="2942"/>
      </w:tblGrid>
      <w:tr w:rsidR="00A875A8" w14:paraId="1EEDFEC9" w14:textId="77777777" w:rsidTr="005B5E36">
        <w:tc>
          <w:tcPr>
            <w:tcW w:w="5000" w:type="pct"/>
            <w:gridSpan w:val="5"/>
          </w:tcPr>
          <w:p w14:paraId="691D2A55" w14:textId="77777777" w:rsidR="00A875A8" w:rsidRPr="006719C4" w:rsidRDefault="00A875A8" w:rsidP="005B5E36">
            <w:pPr>
              <w:autoSpaceDE w:val="0"/>
              <w:spacing w:after="0"/>
              <w:ind w:left="284"/>
              <w:jc w:val="center"/>
              <w:rPr>
                <w:b/>
                <w:bCs/>
                <w:sz w:val="28"/>
                <w:szCs w:val="24"/>
              </w:rPr>
            </w:pPr>
            <w:r w:rsidRPr="006719C4">
              <w:rPr>
                <w:b/>
                <w:bCs/>
                <w:sz w:val="28"/>
                <w:szCs w:val="24"/>
              </w:rPr>
              <w:t>Proponente</w:t>
            </w:r>
          </w:p>
        </w:tc>
      </w:tr>
      <w:tr w:rsidR="00A875A8" w:rsidRPr="00E26C85" w14:paraId="5495ADCC" w14:textId="77777777" w:rsidTr="005B5E36">
        <w:trPr>
          <w:trHeight w:val="439"/>
        </w:trPr>
        <w:tc>
          <w:tcPr>
            <w:tcW w:w="5000" w:type="pct"/>
            <w:gridSpan w:val="5"/>
            <w:vAlign w:val="center"/>
          </w:tcPr>
          <w:p w14:paraId="2B541AD2" w14:textId="77777777" w:rsidR="00A875A8" w:rsidRPr="00E26C85" w:rsidRDefault="00A875A8" w:rsidP="005B5E36">
            <w:pPr>
              <w:autoSpaceDE w:val="0"/>
              <w:spacing w:after="0"/>
              <w:jc w:val="left"/>
              <w:rPr>
                <w:sz w:val="22"/>
              </w:rPr>
            </w:pPr>
            <w:r w:rsidRPr="00E26C85">
              <w:rPr>
                <w:sz w:val="22"/>
              </w:rPr>
              <w:t>Razão Social/Nome:</w:t>
            </w:r>
          </w:p>
        </w:tc>
      </w:tr>
      <w:tr w:rsidR="00A875A8" w:rsidRPr="00E26C85" w14:paraId="65E800D4" w14:textId="77777777" w:rsidTr="005B5E36">
        <w:trPr>
          <w:trHeight w:val="399"/>
        </w:trPr>
        <w:tc>
          <w:tcPr>
            <w:tcW w:w="3076" w:type="pct"/>
            <w:gridSpan w:val="3"/>
            <w:vAlign w:val="center"/>
          </w:tcPr>
          <w:p w14:paraId="0D395E34" w14:textId="77777777" w:rsidR="00A875A8" w:rsidRPr="00E26C85" w:rsidRDefault="00A875A8" w:rsidP="005B5E36">
            <w:pPr>
              <w:tabs>
                <w:tab w:val="left" w:pos="330"/>
              </w:tabs>
              <w:autoSpaceDE w:val="0"/>
              <w:spacing w:after="0"/>
              <w:jc w:val="left"/>
              <w:rPr>
                <w:sz w:val="22"/>
              </w:rPr>
            </w:pPr>
            <w:r w:rsidRPr="00E26C85">
              <w:rPr>
                <w:sz w:val="22"/>
              </w:rPr>
              <w:t>Logradouro:</w:t>
            </w:r>
          </w:p>
        </w:tc>
        <w:tc>
          <w:tcPr>
            <w:tcW w:w="431" w:type="pct"/>
            <w:vAlign w:val="center"/>
          </w:tcPr>
          <w:p w14:paraId="6CDFA45D" w14:textId="77777777" w:rsidR="00A875A8" w:rsidRPr="00E26C85" w:rsidRDefault="00A875A8" w:rsidP="005B5E36">
            <w:pPr>
              <w:autoSpaceDE w:val="0"/>
              <w:spacing w:after="0"/>
              <w:ind w:left="-74"/>
              <w:jc w:val="left"/>
              <w:rPr>
                <w:sz w:val="22"/>
              </w:rPr>
            </w:pPr>
            <w:r w:rsidRPr="00E26C85">
              <w:rPr>
                <w:sz w:val="22"/>
              </w:rPr>
              <w:t>N°</w:t>
            </w:r>
          </w:p>
        </w:tc>
        <w:tc>
          <w:tcPr>
            <w:tcW w:w="1493" w:type="pct"/>
            <w:vAlign w:val="center"/>
          </w:tcPr>
          <w:p w14:paraId="5AB17BD2" w14:textId="77777777" w:rsidR="00A875A8" w:rsidRPr="00E26C85" w:rsidRDefault="00A875A8" w:rsidP="005B5E36">
            <w:pPr>
              <w:autoSpaceDE w:val="0"/>
              <w:spacing w:after="0"/>
              <w:rPr>
                <w:sz w:val="22"/>
              </w:rPr>
            </w:pPr>
            <w:r w:rsidRPr="00E26C85">
              <w:rPr>
                <w:sz w:val="22"/>
              </w:rPr>
              <w:t>Bairro:</w:t>
            </w:r>
          </w:p>
        </w:tc>
      </w:tr>
      <w:tr w:rsidR="00A875A8" w:rsidRPr="00E26C85" w14:paraId="19CE30EF" w14:textId="77777777" w:rsidTr="005B5E36">
        <w:tc>
          <w:tcPr>
            <w:tcW w:w="1709" w:type="pct"/>
            <w:vAlign w:val="center"/>
          </w:tcPr>
          <w:p w14:paraId="1074A12E" w14:textId="77777777" w:rsidR="00A875A8" w:rsidRPr="00E26C85" w:rsidRDefault="00A875A8" w:rsidP="005B5E36">
            <w:pPr>
              <w:autoSpaceDE w:val="0"/>
              <w:spacing w:after="0"/>
              <w:rPr>
                <w:sz w:val="22"/>
              </w:rPr>
            </w:pPr>
            <w:r w:rsidRPr="00E26C85">
              <w:rPr>
                <w:sz w:val="22"/>
              </w:rPr>
              <w:t>Cidade:</w:t>
            </w:r>
          </w:p>
        </w:tc>
        <w:tc>
          <w:tcPr>
            <w:tcW w:w="647" w:type="pct"/>
            <w:vAlign w:val="center"/>
          </w:tcPr>
          <w:p w14:paraId="65582538" w14:textId="77777777" w:rsidR="00A875A8" w:rsidRPr="00E26C85" w:rsidRDefault="00A875A8" w:rsidP="005B5E36">
            <w:pPr>
              <w:autoSpaceDE w:val="0"/>
              <w:spacing w:after="0"/>
              <w:jc w:val="left"/>
              <w:rPr>
                <w:sz w:val="22"/>
              </w:rPr>
            </w:pPr>
            <w:r w:rsidRPr="00E26C85">
              <w:rPr>
                <w:sz w:val="22"/>
              </w:rPr>
              <w:t>UF:</w:t>
            </w:r>
          </w:p>
        </w:tc>
        <w:tc>
          <w:tcPr>
            <w:tcW w:w="1151" w:type="pct"/>
            <w:gridSpan w:val="2"/>
            <w:vAlign w:val="center"/>
          </w:tcPr>
          <w:p w14:paraId="0198C870" w14:textId="77777777" w:rsidR="00A875A8" w:rsidRPr="00E26C85" w:rsidRDefault="00A875A8" w:rsidP="005B5E36">
            <w:pPr>
              <w:autoSpaceDE w:val="0"/>
              <w:spacing w:after="0"/>
              <w:rPr>
                <w:sz w:val="22"/>
              </w:rPr>
            </w:pPr>
            <w:r w:rsidRPr="00E26C85">
              <w:rPr>
                <w:sz w:val="22"/>
              </w:rPr>
              <w:t>CEP:</w:t>
            </w:r>
          </w:p>
        </w:tc>
        <w:tc>
          <w:tcPr>
            <w:tcW w:w="1493" w:type="pct"/>
            <w:vAlign w:val="center"/>
          </w:tcPr>
          <w:p w14:paraId="5D4E2429" w14:textId="77777777" w:rsidR="00A875A8" w:rsidRPr="00E26C85" w:rsidRDefault="00A875A8" w:rsidP="005B5E36">
            <w:pPr>
              <w:autoSpaceDE w:val="0"/>
              <w:spacing w:after="0"/>
              <w:jc w:val="left"/>
              <w:rPr>
                <w:sz w:val="22"/>
              </w:rPr>
            </w:pPr>
            <w:r w:rsidRPr="00E26C85">
              <w:rPr>
                <w:sz w:val="22"/>
              </w:rPr>
              <w:t>TEL:</w:t>
            </w:r>
          </w:p>
        </w:tc>
      </w:tr>
      <w:tr w:rsidR="00A875A8" w:rsidRPr="00E26C85" w14:paraId="30020442" w14:textId="77777777" w:rsidTr="005B5E36">
        <w:trPr>
          <w:trHeight w:val="410"/>
        </w:trPr>
        <w:tc>
          <w:tcPr>
            <w:tcW w:w="2356" w:type="pct"/>
            <w:gridSpan w:val="2"/>
            <w:vAlign w:val="center"/>
          </w:tcPr>
          <w:p w14:paraId="1637FF51" w14:textId="77777777" w:rsidR="00A875A8" w:rsidRPr="00E26C85" w:rsidRDefault="00A875A8" w:rsidP="005B5E36">
            <w:pPr>
              <w:autoSpaceDE w:val="0"/>
              <w:spacing w:after="0"/>
              <w:jc w:val="left"/>
              <w:rPr>
                <w:sz w:val="22"/>
              </w:rPr>
            </w:pPr>
            <w:r w:rsidRPr="00E26C85">
              <w:rPr>
                <w:sz w:val="22"/>
              </w:rPr>
              <w:t>CNPJ/CPF:</w:t>
            </w:r>
          </w:p>
        </w:tc>
        <w:tc>
          <w:tcPr>
            <w:tcW w:w="2644" w:type="pct"/>
            <w:gridSpan w:val="3"/>
            <w:vAlign w:val="center"/>
          </w:tcPr>
          <w:p w14:paraId="7D4A8CA1" w14:textId="77777777" w:rsidR="00A875A8" w:rsidRPr="00E26C85" w:rsidRDefault="00A875A8" w:rsidP="005B5E36">
            <w:pPr>
              <w:autoSpaceDE w:val="0"/>
              <w:spacing w:after="0"/>
              <w:jc w:val="left"/>
              <w:rPr>
                <w:sz w:val="22"/>
              </w:rPr>
            </w:pPr>
            <w:r w:rsidRPr="00E26C85">
              <w:rPr>
                <w:sz w:val="22"/>
              </w:rPr>
              <w:t>Inscrição Estadual/RG:</w:t>
            </w:r>
          </w:p>
        </w:tc>
      </w:tr>
    </w:tbl>
    <w:p w14:paraId="3F52B783" w14:textId="77777777" w:rsidR="007B73EA" w:rsidRPr="00B44110" w:rsidRDefault="007B73EA" w:rsidP="007B73EA">
      <w:pPr>
        <w:tabs>
          <w:tab w:val="left" w:pos="284"/>
        </w:tabs>
        <w:autoSpaceDE w:val="0"/>
        <w:autoSpaceDN w:val="0"/>
        <w:adjustRightInd w:val="0"/>
        <w:ind w:right="-1"/>
        <w:rPr>
          <w:rFonts w:ascii="Arial" w:hAnsi="Arial" w:cs="Arial"/>
          <w:sz w:val="22"/>
          <w:lang w:val="pt"/>
        </w:rPr>
      </w:pPr>
    </w:p>
    <w:p w14:paraId="1716AFB8" w14:textId="73759D7D" w:rsidR="007B73EA" w:rsidRPr="00B44110" w:rsidRDefault="007B73EA" w:rsidP="00106BB1">
      <w:pPr>
        <w:tabs>
          <w:tab w:val="left" w:pos="284"/>
        </w:tabs>
        <w:autoSpaceDE w:val="0"/>
        <w:autoSpaceDN w:val="0"/>
        <w:adjustRightInd w:val="0"/>
        <w:ind w:right="-1"/>
        <w:rPr>
          <w:rFonts w:ascii="Arial" w:hAnsi="Arial" w:cs="Arial"/>
          <w:sz w:val="22"/>
          <w:lang w:val="pt"/>
        </w:rPr>
      </w:pPr>
      <w:r w:rsidRPr="00B44110">
        <w:rPr>
          <w:rFonts w:ascii="Arial" w:hAnsi="Arial" w:cs="Arial"/>
          <w:b/>
          <w:bCs/>
          <w:sz w:val="22"/>
          <w:lang w:val="pt"/>
        </w:rPr>
        <w:t>Objeto:</w:t>
      </w:r>
      <w:r w:rsidRPr="00B44110">
        <w:rPr>
          <w:rFonts w:ascii="Arial" w:hAnsi="Arial" w:cs="Arial"/>
          <w:sz w:val="22"/>
          <w:lang w:val="pt"/>
        </w:rPr>
        <w:t xml:space="preserve"> </w:t>
      </w:r>
      <w:r w:rsidRPr="00B44110">
        <w:rPr>
          <w:rFonts w:ascii="Arial" w:hAnsi="Arial" w:cs="Arial"/>
          <w:caps/>
          <w:sz w:val="22"/>
          <w:lang w:val="pt"/>
        </w:rPr>
        <w:t>CONTRATAÇÃO DE PESSOA JURÍDICA PARA CESSÃO DO SISTEMA DE CONTABILIDADE PÚBLICA, TESOURARIA, ORÇAMENTO E PATRIMÔNIO, FOLHA DE PAGAMENTO, ESOCIAL E EFD-REINF, PARA PROCESSAMENTO RELATIVO AO EXERCÍCIO DE 2024,</w:t>
      </w:r>
      <w:r w:rsidRPr="00B44110">
        <w:rPr>
          <w:rFonts w:ascii="Arial" w:hAnsi="Arial" w:cs="Arial"/>
          <w:sz w:val="22"/>
          <w:lang w:val="pt"/>
        </w:rPr>
        <w:t xml:space="preserve"> CONFORME TERMO DE REFERÊNCIA E ANEXOS.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289"/>
        <w:gridCol w:w="4422"/>
        <w:gridCol w:w="1449"/>
        <w:gridCol w:w="1797"/>
      </w:tblGrid>
      <w:tr w:rsidR="007B73EA" w:rsidRPr="00B44110" w14:paraId="5D08E0E2" w14:textId="77777777" w:rsidTr="00A875A8">
        <w:trPr>
          <w:jc w:val="center"/>
        </w:trPr>
        <w:tc>
          <w:tcPr>
            <w:tcW w:w="455" w:type="pct"/>
            <w:shd w:val="clear" w:color="auto" w:fill="auto"/>
          </w:tcPr>
          <w:p w14:paraId="5C5FD7BF" w14:textId="77777777" w:rsidR="007B73EA" w:rsidRPr="00B44110" w:rsidRDefault="007B73EA" w:rsidP="005B5E36">
            <w:pPr>
              <w:tabs>
                <w:tab w:val="left" w:pos="284"/>
              </w:tabs>
              <w:jc w:val="center"/>
              <w:rPr>
                <w:rFonts w:ascii="Arial" w:hAnsi="Arial" w:cs="Arial"/>
                <w:b/>
                <w:bCs/>
                <w:sz w:val="22"/>
              </w:rPr>
            </w:pPr>
            <w:r w:rsidRPr="00B44110">
              <w:rPr>
                <w:rFonts w:ascii="Arial" w:hAnsi="Arial" w:cs="Arial"/>
                <w:b/>
                <w:bCs/>
                <w:sz w:val="22"/>
              </w:rPr>
              <w:t>ITEM</w:t>
            </w:r>
          </w:p>
        </w:tc>
        <w:tc>
          <w:tcPr>
            <w:tcW w:w="654" w:type="pct"/>
            <w:shd w:val="clear" w:color="auto" w:fill="auto"/>
          </w:tcPr>
          <w:p w14:paraId="63E4932D" w14:textId="77777777" w:rsidR="007B73EA" w:rsidRPr="00B44110" w:rsidRDefault="007B73EA" w:rsidP="005B5E36">
            <w:pPr>
              <w:tabs>
                <w:tab w:val="left" w:pos="284"/>
              </w:tabs>
              <w:jc w:val="center"/>
              <w:rPr>
                <w:rFonts w:ascii="Arial" w:hAnsi="Arial" w:cs="Arial"/>
                <w:b/>
                <w:bCs/>
                <w:sz w:val="22"/>
              </w:rPr>
            </w:pPr>
            <w:r w:rsidRPr="00B44110">
              <w:rPr>
                <w:rFonts w:ascii="Arial" w:hAnsi="Arial" w:cs="Arial"/>
                <w:b/>
                <w:bCs/>
                <w:sz w:val="22"/>
              </w:rPr>
              <w:t>QUANT.</w:t>
            </w:r>
          </w:p>
        </w:tc>
        <w:tc>
          <w:tcPr>
            <w:tcW w:w="2244" w:type="pct"/>
            <w:shd w:val="clear" w:color="auto" w:fill="auto"/>
          </w:tcPr>
          <w:p w14:paraId="52EF088D" w14:textId="77777777" w:rsidR="007B73EA" w:rsidRPr="00B44110" w:rsidRDefault="007B73EA" w:rsidP="005B5E36">
            <w:pPr>
              <w:tabs>
                <w:tab w:val="left" w:pos="284"/>
              </w:tabs>
              <w:jc w:val="center"/>
              <w:rPr>
                <w:rFonts w:ascii="Arial" w:hAnsi="Arial" w:cs="Arial"/>
                <w:b/>
                <w:bCs/>
                <w:sz w:val="22"/>
              </w:rPr>
            </w:pPr>
            <w:r w:rsidRPr="00B44110">
              <w:rPr>
                <w:rFonts w:ascii="Arial" w:hAnsi="Arial" w:cs="Arial"/>
                <w:b/>
                <w:bCs/>
                <w:sz w:val="22"/>
              </w:rPr>
              <w:t>DESCRIÇÃO</w:t>
            </w:r>
          </w:p>
        </w:tc>
        <w:tc>
          <w:tcPr>
            <w:tcW w:w="735" w:type="pct"/>
            <w:shd w:val="clear" w:color="auto" w:fill="auto"/>
          </w:tcPr>
          <w:p w14:paraId="3727F5F2" w14:textId="77777777" w:rsidR="007B73EA" w:rsidRPr="00B44110" w:rsidRDefault="007B73EA" w:rsidP="005B5E36">
            <w:pPr>
              <w:tabs>
                <w:tab w:val="left" w:pos="284"/>
              </w:tabs>
              <w:jc w:val="center"/>
              <w:rPr>
                <w:rFonts w:ascii="Arial" w:hAnsi="Arial" w:cs="Arial"/>
                <w:b/>
                <w:bCs/>
                <w:sz w:val="22"/>
              </w:rPr>
            </w:pPr>
            <w:r w:rsidRPr="00B44110">
              <w:rPr>
                <w:rFonts w:ascii="Arial" w:hAnsi="Arial" w:cs="Arial"/>
                <w:b/>
                <w:bCs/>
                <w:sz w:val="22"/>
              </w:rPr>
              <w:t>Valor Mensal</w:t>
            </w:r>
          </w:p>
        </w:tc>
        <w:tc>
          <w:tcPr>
            <w:tcW w:w="912" w:type="pct"/>
            <w:shd w:val="clear" w:color="auto" w:fill="auto"/>
          </w:tcPr>
          <w:p w14:paraId="13130DE6" w14:textId="77777777" w:rsidR="007B73EA" w:rsidRPr="00B44110" w:rsidRDefault="007B73EA" w:rsidP="005B5E36">
            <w:pPr>
              <w:tabs>
                <w:tab w:val="left" w:pos="284"/>
              </w:tabs>
              <w:jc w:val="center"/>
              <w:rPr>
                <w:rFonts w:ascii="Arial" w:hAnsi="Arial" w:cs="Arial"/>
                <w:b/>
                <w:bCs/>
                <w:sz w:val="22"/>
              </w:rPr>
            </w:pPr>
            <w:r w:rsidRPr="00B44110">
              <w:rPr>
                <w:rFonts w:ascii="Arial" w:hAnsi="Arial" w:cs="Arial"/>
                <w:b/>
                <w:bCs/>
                <w:sz w:val="22"/>
              </w:rPr>
              <w:t>Valor Total</w:t>
            </w:r>
          </w:p>
        </w:tc>
      </w:tr>
      <w:tr w:rsidR="007B73EA" w:rsidRPr="00B44110" w14:paraId="21B8468B" w14:textId="77777777" w:rsidTr="00A875A8">
        <w:trPr>
          <w:jc w:val="center"/>
        </w:trPr>
        <w:tc>
          <w:tcPr>
            <w:tcW w:w="455" w:type="pct"/>
            <w:shd w:val="clear" w:color="auto" w:fill="auto"/>
          </w:tcPr>
          <w:p w14:paraId="38A81E03" w14:textId="77777777" w:rsidR="007B73EA" w:rsidRPr="00B44110" w:rsidRDefault="007B73EA" w:rsidP="005B5E36">
            <w:pPr>
              <w:tabs>
                <w:tab w:val="left" w:pos="284"/>
              </w:tabs>
              <w:jc w:val="center"/>
              <w:rPr>
                <w:rFonts w:ascii="Arial" w:hAnsi="Arial" w:cs="Arial"/>
                <w:sz w:val="22"/>
              </w:rPr>
            </w:pPr>
            <w:r w:rsidRPr="00B44110">
              <w:rPr>
                <w:rFonts w:ascii="Arial" w:hAnsi="Arial" w:cs="Arial"/>
                <w:sz w:val="22"/>
              </w:rPr>
              <w:t>1</w:t>
            </w:r>
          </w:p>
        </w:tc>
        <w:tc>
          <w:tcPr>
            <w:tcW w:w="654" w:type="pct"/>
            <w:shd w:val="clear" w:color="auto" w:fill="auto"/>
          </w:tcPr>
          <w:p w14:paraId="24941FC0" w14:textId="77777777" w:rsidR="007B73EA" w:rsidRPr="00B44110" w:rsidRDefault="007B73EA" w:rsidP="005B5E36">
            <w:pPr>
              <w:tabs>
                <w:tab w:val="left" w:pos="284"/>
              </w:tabs>
              <w:jc w:val="center"/>
              <w:rPr>
                <w:rFonts w:ascii="Arial" w:hAnsi="Arial" w:cs="Arial"/>
                <w:sz w:val="22"/>
              </w:rPr>
            </w:pPr>
            <w:r w:rsidRPr="00B44110">
              <w:rPr>
                <w:rFonts w:ascii="Arial" w:hAnsi="Arial" w:cs="Arial"/>
                <w:sz w:val="22"/>
              </w:rPr>
              <w:t>12</w:t>
            </w:r>
          </w:p>
        </w:tc>
        <w:tc>
          <w:tcPr>
            <w:tcW w:w="2244" w:type="pct"/>
            <w:shd w:val="clear" w:color="auto" w:fill="auto"/>
          </w:tcPr>
          <w:p w14:paraId="6192C73D" w14:textId="77777777" w:rsidR="007B73EA" w:rsidRPr="00B44110" w:rsidRDefault="007B73EA" w:rsidP="005B5E36">
            <w:pPr>
              <w:tabs>
                <w:tab w:val="left" w:pos="284"/>
              </w:tabs>
              <w:rPr>
                <w:rFonts w:ascii="Arial" w:hAnsi="Arial" w:cs="Arial"/>
                <w:sz w:val="22"/>
              </w:rPr>
            </w:pPr>
            <w:r w:rsidRPr="00B44110">
              <w:rPr>
                <w:rFonts w:ascii="Arial" w:hAnsi="Arial" w:cs="Arial"/>
                <w:caps/>
                <w:sz w:val="22"/>
                <w:lang w:val="pt"/>
              </w:rPr>
              <w:t>CONTRATAÇÃO DE PESSOA JURÍDICA PARA CESSÃO DO SISTEMA DE CONTABILIDADE PÚBLICA, TESOURARIA, ORÇAMENTO E PATRIMÔNIO, FOLHA DE PAGAMENTO, ESOCIAL E EFD-REINF, PARA PROCESSAMENTO RELATIVO AO EXERCÍCIO DE 2024.</w:t>
            </w:r>
          </w:p>
        </w:tc>
        <w:tc>
          <w:tcPr>
            <w:tcW w:w="735" w:type="pct"/>
            <w:shd w:val="clear" w:color="auto" w:fill="auto"/>
          </w:tcPr>
          <w:p w14:paraId="56F25BBB" w14:textId="77777777" w:rsidR="007B73EA" w:rsidRPr="00B44110" w:rsidRDefault="007B73EA" w:rsidP="005B5E36">
            <w:pPr>
              <w:tabs>
                <w:tab w:val="left" w:pos="284"/>
              </w:tabs>
              <w:rPr>
                <w:rFonts w:ascii="Arial" w:hAnsi="Arial" w:cs="Arial"/>
                <w:sz w:val="22"/>
              </w:rPr>
            </w:pPr>
          </w:p>
        </w:tc>
        <w:tc>
          <w:tcPr>
            <w:tcW w:w="912" w:type="pct"/>
            <w:shd w:val="clear" w:color="auto" w:fill="auto"/>
          </w:tcPr>
          <w:p w14:paraId="2AB5F658" w14:textId="77777777" w:rsidR="007B73EA" w:rsidRPr="00B44110" w:rsidRDefault="007B73EA" w:rsidP="005B5E36">
            <w:pPr>
              <w:tabs>
                <w:tab w:val="left" w:pos="284"/>
              </w:tabs>
              <w:rPr>
                <w:rFonts w:ascii="Arial" w:hAnsi="Arial" w:cs="Arial"/>
                <w:sz w:val="22"/>
              </w:rPr>
            </w:pPr>
          </w:p>
        </w:tc>
      </w:tr>
    </w:tbl>
    <w:p w14:paraId="3576FB4B" w14:textId="77777777" w:rsidR="007B73EA" w:rsidRPr="00B44110" w:rsidRDefault="007B73EA" w:rsidP="007B73EA">
      <w:pPr>
        <w:tabs>
          <w:tab w:val="left" w:pos="284"/>
        </w:tabs>
        <w:autoSpaceDE w:val="0"/>
        <w:autoSpaceDN w:val="0"/>
        <w:adjustRightInd w:val="0"/>
        <w:ind w:right="-1"/>
        <w:jc w:val="center"/>
        <w:rPr>
          <w:rFonts w:ascii="Arial" w:hAnsi="Arial" w:cs="Arial"/>
          <w:sz w:val="22"/>
          <w:lang w:val="pt"/>
        </w:rPr>
      </w:pPr>
    </w:p>
    <w:p w14:paraId="240FCFDD" w14:textId="2113C05C" w:rsidR="007B73EA" w:rsidRPr="00277FF8" w:rsidRDefault="007B73EA" w:rsidP="00277FF8">
      <w:pPr>
        <w:tabs>
          <w:tab w:val="left" w:pos="284"/>
        </w:tabs>
        <w:autoSpaceDE w:val="0"/>
        <w:autoSpaceDN w:val="0"/>
        <w:adjustRightInd w:val="0"/>
        <w:ind w:right="-1"/>
        <w:rPr>
          <w:rFonts w:ascii="Arial" w:hAnsi="Arial" w:cs="Arial"/>
          <w:sz w:val="22"/>
          <w:lang w:val="pt"/>
        </w:rPr>
      </w:pPr>
      <w:r w:rsidRPr="00B44110">
        <w:rPr>
          <w:rFonts w:ascii="Arial" w:hAnsi="Arial" w:cs="Arial"/>
          <w:sz w:val="22"/>
          <w:lang w:val="pt"/>
        </w:rPr>
        <w:t>Valor total global: R$ ________ (_____________________).</w:t>
      </w:r>
    </w:p>
    <w:p w14:paraId="20954A14" w14:textId="08EEF244" w:rsidR="00C645BC" w:rsidRPr="00C645BC" w:rsidRDefault="00C645BC" w:rsidP="00C645BC">
      <w:pPr>
        <w:pStyle w:val="PargrafodaLista"/>
        <w:numPr>
          <w:ilvl w:val="0"/>
          <w:numId w:val="30"/>
        </w:numPr>
        <w:autoSpaceDE w:val="0"/>
        <w:spacing w:before="120" w:after="0"/>
        <w:ind w:left="284"/>
        <w:rPr>
          <w:b/>
          <w:bCs/>
          <w:sz w:val="22"/>
        </w:rPr>
      </w:pPr>
      <w:r w:rsidRPr="00B93E42">
        <w:rPr>
          <w:lang w:val="pt-BR"/>
        </w:rPr>
        <w:t>–</w:t>
      </w:r>
      <w:r>
        <w:rPr>
          <w:lang w:val="pt-BR"/>
        </w:rPr>
        <w:t xml:space="preserve"> </w:t>
      </w:r>
      <w:r w:rsidRPr="00C645BC">
        <w:rPr>
          <w:sz w:val="22"/>
        </w:rPr>
        <w:t xml:space="preserve">O(s) </w:t>
      </w:r>
      <w:proofErr w:type="spellStart"/>
      <w:r w:rsidRPr="00C645BC">
        <w:rPr>
          <w:sz w:val="22"/>
        </w:rPr>
        <w:t>preço</w:t>
      </w:r>
      <w:proofErr w:type="spellEnd"/>
      <w:r w:rsidRPr="00C645BC">
        <w:rPr>
          <w:sz w:val="22"/>
        </w:rPr>
        <w:t xml:space="preserve">(s) </w:t>
      </w:r>
      <w:proofErr w:type="spellStart"/>
      <w:r w:rsidRPr="00C645BC">
        <w:rPr>
          <w:sz w:val="22"/>
        </w:rPr>
        <w:t>inclui</w:t>
      </w:r>
      <w:proofErr w:type="spellEnd"/>
      <w:r w:rsidRPr="00C645BC">
        <w:rPr>
          <w:sz w:val="22"/>
        </w:rPr>
        <w:t>(</w:t>
      </w:r>
      <w:proofErr w:type="spellStart"/>
      <w:r w:rsidRPr="00C645BC">
        <w:rPr>
          <w:sz w:val="22"/>
        </w:rPr>
        <w:t>em</w:t>
      </w:r>
      <w:proofErr w:type="spellEnd"/>
      <w:r w:rsidRPr="00C645BC">
        <w:rPr>
          <w:sz w:val="22"/>
        </w:rPr>
        <w:t xml:space="preserve">) </w:t>
      </w:r>
      <w:proofErr w:type="spellStart"/>
      <w:r w:rsidRPr="00C645BC">
        <w:rPr>
          <w:sz w:val="22"/>
        </w:rPr>
        <w:t>todos</w:t>
      </w:r>
      <w:proofErr w:type="spellEnd"/>
      <w:r w:rsidRPr="00C645BC">
        <w:rPr>
          <w:sz w:val="22"/>
        </w:rPr>
        <w:t xml:space="preserve"> </w:t>
      </w:r>
      <w:proofErr w:type="spellStart"/>
      <w:r w:rsidRPr="00C645BC">
        <w:rPr>
          <w:sz w:val="22"/>
        </w:rPr>
        <w:t>os</w:t>
      </w:r>
      <w:proofErr w:type="spellEnd"/>
      <w:r w:rsidRPr="00C645BC">
        <w:rPr>
          <w:sz w:val="22"/>
        </w:rPr>
        <w:t xml:space="preserve"> custos de </w:t>
      </w:r>
      <w:proofErr w:type="spellStart"/>
      <w:r w:rsidRPr="00C645BC">
        <w:rPr>
          <w:sz w:val="22"/>
        </w:rPr>
        <w:t>mão</w:t>
      </w:r>
      <w:proofErr w:type="spellEnd"/>
      <w:r w:rsidRPr="00C645BC">
        <w:rPr>
          <w:sz w:val="22"/>
        </w:rPr>
        <w:t xml:space="preserve"> de </w:t>
      </w:r>
      <w:proofErr w:type="spellStart"/>
      <w:r w:rsidRPr="00C645BC">
        <w:rPr>
          <w:sz w:val="22"/>
        </w:rPr>
        <w:t>obra</w:t>
      </w:r>
      <w:proofErr w:type="spellEnd"/>
      <w:r w:rsidRPr="00C645BC">
        <w:rPr>
          <w:sz w:val="22"/>
        </w:rPr>
        <w:t xml:space="preserve">, </w:t>
      </w:r>
      <w:proofErr w:type="spellStart"/>
      <w:r w:rsidRPr="00C645BC">
        <w:rPr>
          <w:sz w:val="22"/>
        </w:rPr>
        <w:t>taxas</w:t>
      </w:r>
      <w:proofErr w:type="spellEnd"/>
      <w:r w:rsidRPr="00C645BC">
        <w:rPr>
          <w:sz w:val="22"/>
        </w:rPr>
        <w:t xml:space="preserve">, </w:t>
      </w:r>
      <w:proofErr w:type="spellStart"/>
      <w:r w:rsidRPr="00C645BC">
        <w:rPr>
          <w:sz w:val="22"/>
        </w:rPr>
        <w:t>impostos</w:t>
      </w:r>
      <w:proofErr w:type="spellEnd"/>
      <w:r w:rsidRPr="00C645BC">
        <w:rPr>
          <w:sz w:val="22"/>
        </w:rPr>
        <w:t xml:space="preserve">, </w:t>
      </w:r>
      <w:proofErr w:type="spellStart"/>
      <w:r w:rsidRPr="00C645BC">
        <w:rPr>
          <w:sz w:val="22"/>
        </w:rPr>
        <w:t>seguros</w:t>
      </w:r>
      <w:proofErr w:type="spellEnd"/>
      <w:r w:rsidRPr="00C645BC">
        <w:rPr>
          <w:sz w:val="22"/>
        </w:rPr>
        <w:t xml:space="preserve">, </w:t>
      </w:r>
      <w:proofErr w:type="spellStart"/>
      <w:r w:rsidRPr="00C645BC">
        <w:rPr>
          <w:sz w:val="22"/>
        </w:rPr>
        <w:t>encargos</w:t>
      </w:r>
      <w:proofErr w:type="spellEnd"/>
      <w:r w:rsidRPr="00C645BC">
        <w:rPr>
          <w:sz w:val="22"/>
        </w:rPr>
        <w:t xml:space="preserve"> </w:t>
      </w:r>
      <w:proofErr w:type="spellStart"/>
      <w:r w:rsidRPr="00C645BC">
        <w:rPr>
          <w:sz w:val="22"/>
        </w:rPr>
        <w:t>sociais</w:t>
      </w:r>
      <w:proofErr w:type="spellEnd"/>
      <w:r w:rsidRPr="00C645BC">
        <w:rPr>
          <w:sz w:val="22"/>
        </w:rPr>
        <w:t xml:space="preserve">, </w:t>
      </w:r>
      <w:proofErr w:type="spellStart"/>
      <w:r w:rsidRPr="00C645BC">
        <w:rPr>
          <w:sz w:val="22"/>
        </w:rPr>
        <w:t>administração</w:t>
      </w:r>
      <w:proofErr w:type="spellEnd"/>
      <w:r w:rsidRPr="00C645BC">
        <w:rPr>
          <w:sz w:val="22"/>
        </w:rPr>
        <w:t xml:space="preserve">, </w:t>
      </w:r>
      <w:proofErr w:type="spellStart"/>
      <w:r w:rsidRPr="00C645BC">
        <w:rPr>
          <w:sz w:val="22"/>
        </w:rPr>
        <w:t>trabalhistas</w:t>
      </w:r>
      <w:proofErr w:type="spellEnd"/>
      <w:r w:rsidRPr="00C645BC">
        <w:rPr>
          <w:sz w:val="22"/>
        </w:rPr>
        <w:t xml:space="preserve">, </w:t>
      </w:r>
      <w:proofErr w:type="spellStart"/>
      <w:r w:rsidRPr="00C645BC">
        <w:rPr>
          <w:sz w:val="22"/>
        </w:rPr>
        <w:t>previdenciários</w:t>
      </w:r>
      <w:proofErr w:type="spellEnd"/>
      <w:r w:rsidRPr="00C645BC">
        <w:rPr>
          <w:sz w:val="22"/>
        </w:rPr>
        <w:t xml:space="preserve">, </w:t>
      </w:r>
      <w:proofErr w:type="spellStart"/>
      <w:r w:rsidRPr="00C645BC">
        <w:rPr>
          <w:sz w:val="22"/>
        </w:rPr>
        <w:t>contribuições</w:t>
      </w:r>
      <w:proofErr w:type="spellEnd"/>
      <w:r w:rsidRPr="00C645BC">
        <w:rPr>
          <w:sz w:val="22"/>
        </w:rPr>
        <w:t xml:space="preserve"> </w:t>
      </w:r>
      <w:proofErr w:type="spellStart"/>
      <w:r w:rsidRPr="00C645BC">
        <w:rPr>
          <w:sz w:val="22"/>
        </w:rPr>
        <w:t>parafiscais</w:t>
      </w:r>
      <w:proofErr w:type="spellEnd"/>
      <w:r w:rsidRPr="00C645BC">
        <w:rPr>
          <w:sz w:val="22"/>
        </w:rPr>
        <w:t xml:space="preserve"> e outros que </w:t>
      </w:r>
      <w:proofErr w:type="spellStart"/>
      <w:r w:rsidRPr="00C645BC">
        <w:rPr>
          <w:sz w:val="22"/>
        </w:rPr>
        <w:t>venham</w:t>
      </w:r>
      <w:proofErr w:type="spellEnd"/>
      <w:r w:rsidRPr="00C645BC">
        <w:rPr>
          <w:sz w:val="22"/>
        </w:rPr>
        <w:t xml:space="preserve"> a </w:t>
      </w:r>
      <w:proofErr w:type="spellStart"/>
      <w:r w:rsidRPr="00C645BC">
        <w:rPr>
          <w:sz w:val="22"/>
        </w:rPr>
        <w:t>incidir</w:t>
      </w:r>
      <w:proofErr w:type="spellEnd"/>
      <w:r w:rsidRPr="00C645BC">
        <w:rPr>
          <w:sz w:val="22"/>
        </w:rPr>
        <w:t xml:space="preserve"> </w:t>
      </w:r>
      <w:proofErr w:type="spellStart"/>
      <w:r w:rsidRPr="00C645BC">
        <w:rPr>
          <w:sz w:val="22"/>
        </w:rPr>
        <w:t>sobre</w:t>
      </w:r>
      <w:proofErr w:type="spellEnd"/>
      <w:r w:rsidRPr="00C645BC">
        <w:rPr>
          <w:sz w:val="22"/>
        </w:rPr>
        <w:t xml:space="preserve"> o </w:t>
      </w:r>
      <w:proofErr w:type="spellStart"/>
      <w:r w:rsidRPr="00C645BC">
        <w:rPr>
          <w:sz w:val="22"/>
        </w:rPr>
        <w:t>objeto</w:t>
      </w:r>
      <w:proofErr w:type="spellEnd"/>
      <w:r w:rsidRPr="00C645BC">
        <w:rPr>
          <w:sz w:val="22"/>
        </w:rPr>
        <w:t xml:space="preserve"> da </w:t>
      </w:r>
      <w:r w:rsidRPr="00C645BC">
        <w:rPr>
          <w:b/>
          <w:bCs/>
          <w:sz w:val="22"/>
        </w:rPr>
        <w:t xml:space="preserve">Dispensa de </w:t>
      </w:r>
      <w:proofErr w:type="spellStart"/>
      <w:r w:rsidRPr="00C645BC">
        <w:rPr>
          <w:b/>
          <w:bCs/>
          <w:sz w:val="22"/>
        </w:rPr>
        <w:t>Licitação</w:t>
      </w:r>
      <w:proofErr w:type="spellEnd"/>
      <w:r w:rsidRPr="00C645BC">
        <w:rPr>
          <w:b/>
          <w:bCs/>
          <w:sz w:val="22"/>
        </w:rPr>
        <w:t xml:space="preserve"> n° 00</w:t>
      </w:r>
      <w:r w:rsidR="00411AD5">
        <w:rPr>
          <w:b/>
          <w:bCs/>
          <w:sz w:val="22"/>
        </w:rPr>
        <w:t>3</w:t>
      </w:r>
      <w:r w:rsidRPr="00C645BC">
        <w:rPr>
          <w:b/>
          <w:bCs/>
          <w:sz w:val="22"/>
        </w:rPr>
        <w:t>/2024.</w:t>
      </w:r>
    </w:p>
    <w:p w14:paraId="1700B454" w14:textId="77777777" w:rsidR="00106BB1" w:rsidRDefault="00C645BC" w:rsidP="00106BB1">
      <w:pPr>
        <w:pStyle w:val="PargrafodaLista"/>
        <w:numPr>
          <w:ilvl w:val="0"/>
          <w:numId w:val="30"/>
        </w:numPr>
        <w:autoSpaceDE w:val="0"/>
        <w:spacing w:before="120" w:after="0"/>
        <w:ind w:left="284"/>
        <w:rPr>
          <w:lang w:val="pt-BR"/>
        </w:rPr>
      </w:pPr>
      <w:r w:rsidRPr="00B93E42">
        <w:rPr>
          <w:lang w:val="pt-BR"/>
        </w:rPr>
        <w:lastRenderedPageBreak/>
        <w:t>– O prazo de validade desta proposta comercial é de 60 (sessenta) dias, contados da data de sua entrega.</w:t>
      </w:r>
    </w:p>
    <w:p w14:paraId="73226345" w14:textId="735F45C3" w:rsidR="00106BB1" w:rsidRPr="00B44110" w:rsidRDefault="00106BB1" w:rsidP="00106BB1">
      <w:pPr>
        <w:suppressLineNumbers/>
        <w:tabs>
          <w:tab w:val="left" w:pos="284"/>
        </w:tabs>
        <w:suppressAutoHyphens/>
        <w:autoSpaceDE w:val="0"/>
        <w:autoSpaceDN w:val="0"/>
        <w:adjustRightInd w:val="0"/>
        <w:ind w:right="-1"/>
        <w:rPr>
          <w:rFonts w:ascii="Arial" w:hAnsi="Arial" w:cs="Arial"/>
          <w:sz w:val="22"/>
          <w:lang w:val="pt"/>
        </w:rPr>
      </w:pPr>
      <w:r w:rsidRPr="00B44110">
        <w:rPr>
          <w:rFonts w:ascii="Arial" w:hAnsi="Arial" w:cs="Arial"/>
          <w:sz w:val="22"/>
          <w:lang w:val="pt"/>
        </w:rPr>
        <w:t>CONDIÇÕES DE PAGAMENTO</w:t>
      </w:r>
      <w:r>
        <w:rPr>
          <w:rFonts w:ascii="Arial" w:hAnsi="Arial" w:cs="Arial"/>
          <w:sz w:val="22"/>
          <w:lang w:val="pt"/>
        </w:rPr>
        <w:t>:____________________________________________________</w:t>
      </w:r>
    </w:p>
    <w:p w14:paraId="604B8FF0" w14:textId="15DAAA2B" w:rsidR="007B73EA" w:rsidRPr="00106BB1" w:rsidRDefault="00106BB1" w:rsidP="00106BB1">
      <w:pPr>
        <w:autoSpaceDE w:val="0"/>
        <w:spacing w:before="120" w:after="0"/>
        <w:rPr>
          <w:rFonts w:ascii="Calibri" w:hAnsi="Calibri" w:cs="Times New Roman"/>
        </w:rPr>
      </w:pPr>
      <w:r w:rsidRPr="00106BB1">
        <w:rPr>
          <w:rFonts w:ascii="Arial" w:hAnsi="Arial" w:cs="Arial"/>
          <w:sz w:val="22"/>
          <w:lang w:val="pt"/>
        </w:rPr>
        <w:t>PRAZO E LOCAL DE ENTREGA/EXECUÇÃO:</w:t>
      </w:r>
      <w:r>
        <w:rPr>
          <w:rFonts w:ascii="Arial" w:hAnsi="Arial" w:cs="Arial"/>
          <w:sz w:val="22"/>
          <w:lang w:val="pt"/>
        </w:rPr>
        <w:t>_________________________________________</w:t>
      </w:r>
    </w:p>
    <w:p w14:paraId="53312A1F" w14:textId="77777777" w:rsidR="007B73EA" w:rsidRPr="00B44110" w:rsidRDefault="007B73EA" w:rsidP="007B73EA">
      <w:pPr>
        <w:tabs>
          <w:tab w:val="left" w:pos="284"/>
        </w:tabs>
        <w:autoSpaceDE w:val="0"/>
        <w:autoSpaceDN w:val="0"/>
        <w:adjustRightInd w:val="0"/>
        <w:rPr>
          <w:rFonts w:ascii="Arial" w:hAnsi="Arial" w:cs="Arial"/>
          <w:sz w:val="22"/>
          <w:lang w:val="pt"/>
        </w:rPr>
      </w:pPr>
    </w:p>
    <w:p w14:paraId="00D5A699" w14:textId="15E1B5B1" w:rsidR="007B73EA" w:rsidRPr="00B44110" w:rsidRDefault="007B73EA" w:rsidP="007B73EA">
      <w:pPr>
        <w:ind w:right="317"/>
        <w:rPr>
          <w:rFonts w:ascii="Arial" w:hAnsi="Arial" w:cs="Arial"/>
          <w:sz w:val="22"/>
        </w:rPr>
      </w:pPr>
      <w:r w:rsidRPr="00B44110">
        <w:rPr>
          <w:rFonts w:ascii="Arial" w:hAnsi="Arial" w:cs="Arial"/>
          <w:sz w:val="22"/>
        </w:rPr>
        <w:t xml:space="preserve">A Proponente deve </w:t>
      </w:r>
      <w:proofErr w:type="gramStart"/>
      <w:r w:rsidRPr="00B44110">
        <w:rPr>
          <w:rFonts w:ascii="Arial" w:hAnsi="Arial" w:cs="Arial"/>
          <w:sz w:val="22"/>
        </w:rPr>
        <w:t>declarar  com</w:t>
      </w:r>
      <w:proofErr w:type="gramEnd"/>
      <w:r w:rsidRPr="00B44110">
        <w:rPr>
          <w:rFonts w:ascii="Arial" w:hAnsi="Arial" w:cs="Arial"/>
          <w:sz w:val="22"/>
        </w:rPr>
        <w:t xml:space="preserve"> “sim” ou “não” sobrea as seguintes declarações:</w:t>
      </w:r>
    </w:p>
    <w:p w14:paraId="7F36987B" w14:textId="52539847" w:rsidR="007B73EA" w:rsidRPr="00B44110" w:rsidRDefault="007B73EA" w:rsidP="007B73EA">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inexistem fatos impeditivos para sua habilitação no certame, ciente da obrigatoriedade de declarar ocorrências posteriores;</w:t>
      </w:r>
    </w:p>
    <w:p w14:paraId="6C84984F" w14:textId="77777777" w:rsidR="007B73EA" w:rsidRPr="00B44110" w:rsidRDefault="007B73EA" w:rsidP="007B73EA">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3C6526">
        <w:rPr>
          <w:rFonts w:ascii="Arial" w:hAnsi="Arial" w:cs="Arial"/>
          <w:sz w:val="22"/>
        </w:rPr>
        <w:t xml:space="preserve">cumpre os requisitos estabelecidos no artigo 3° da Lei Complementar nº 123, de 2006, estando apto a usufruir do tratamento favorecido estabelecido em seus </w:t>
      </w:r>
      <w:proofErr w:type="spellStart"/>
      <w:r w:rsidRPr="003C6526">
        <w:rPr>
          <w:rFonts w:ascii="Arial" w:hAnsi="Arial" w:cs="Arial"/>
          <w:sz w:val="22"/>
        </w:rPr>
        <w:t>arts</w:t>
      </w:r>
      <w:proofErr w:type="spellEnd"/>
      <w:r w:rsidRPr="003C6526">
        <w:rPr>
          <w:rFonts w:ascii="Arial" w:hAnsi="Arial" w:cs="Arial"/>
          <w:sz w:val="22"/>
        </w:rPr>
        <w:t>. 42 a 49.</w:t>
      </w:r>
    </w:p>
    <w:p w14:paraId="23130841" w14:textId="1E6AC8E4" w:rsidR="007B73EA" w:rsidRPr="00B44110" w:rsidRDefault="007B73EA" w:rsidP="007B73EA">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está ciente e concorda com as condições contidas no Termo de Referência e seus anexos;</w:t>
      </w:r>
    </w:p>
    <w:p w14:paraId="57AB23F2" w14:textId="17477D97" w:rsidR="007B73EA" w:rsidRPr="00B44110" w:rsidRDefault="007B73EA" w:rsidP="007B73EA">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assume a responsabilidade pelas transações que forem efetuadas no sistema, assumindo como firmes e verdadeiras;</w:t>
      </w:r>
    </w:p>
    <w:p w14:paraId="1445021A" w14:textId="686B8717" w:rsidR="007B73EA" w:rsidRPr="00B44110" w:rsidRDefault="007B73EA" w:rsidP="007B73EA">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cumpre as exigências de reserva de cargos para pessoa com deficiência e para reabilitado da Previdência Social, de que trata o art. 93 da Lei nº 8.213/91.</w:t>
      </w:r>
    </w:p>
    <w:p w14:paraId="4549ED0C" w14:textId="504B8A0E" w:rsidR="007B73EA" w:rsidRPr="007A5FDA" w:rsidRDefault="007B73EA" w:rsidP="007A5FDA">
      <w:pPr>
        <w:ind w:right="317"/>
        <w:rPr>
          <w:rFonts w:ascii="Arial" w:hAnsi="Arial" w:cs="Arial"/>
          <w:sz w:val="22"/>
        </w:rPr>
      </w:pPr>
      <w:proofErr w:type="gramStart"/>
      <w:r w:rsidRPr="00B44110">
        <w:rPr>
          <w:rFonts w:ascii="Arial" w:hAnsi="Arial" w:cs="Arial"/>
          <w:b/>
          <w:sz w:val="22"/>
        </w:rPr>
        <w:t>(  )</w:t>
      </w:r>
      <w:proofErr w:type="gramEnd"/>
      <w:r w:rsidRPr="00B44110">
        <w:rPr>
          <w:rFonts w:ascii="Arial" w:hAnsi="Arial" w:cs="Arial"/>
          <w:b/>
          <w:sz w:val="22"/>
        </w:rPr>
        <w:t xml:space="preserve"> Sim (  ) Não: </w:t>
      </w:r>
      <w:r w:rsidRPr="00B44110">
        <w:rPr>
          <w:rFonts w:ascii="Arial" w:hAnsi="Arial" w:cs="Arial"/>
          <w:sz w:val="22"/>
        </w:rPr>
        <w:t>não emprega menor de 18 anos em trabalho noturno, perigoso ou insalubre e não emprega menor de 16 anos, salvo menor, a partir de 14 anos, na condição de aprendiz, nos termos do artigo 7°, XXXIII, da Constituição;</w:t>
      </w:r>
    </w:p>
    <w:p w14:paraId="48C384EF" w14:textId="23EDD40F" w:rsidR="007B73EA" w:rsidRPr="00B44110" w:rsidRDefault="007B73EA" w:rsidP="007A5FDA">
      <w:pPr>
        <w:tabs>
          <w:tab w:val="left" w:pos="284"/>
        </w:tabs>
        <w:autoSpaceDE w:val="0"/>
        <w:autoSpaceDN w:val="0"/>
        <w:adjustRightInd w:val="0"/>
        <w:rPr>
          <w:rFonts w:ascii="Arial" w:hAnsi="Arial" w:cs="Arial"/>
          <w:sz w:val="22"/>
          <w:lang w:val="pt"/>
        </w:rPr>
      </w:pPr>
      <w:r w:rsidRPr="00B44110">
        <w:rPr>
          <w:rFonts w:ascii="Arial" w:hAnsi="Arial" w:cs="Arial"/>
          <w:sz w:val="22"/>
          <w:lang w:val="pt"/>
        </w:rPr>
        <w:t xml:space="preserve">Apresentamos nossa proposta conforme o estabelecido no Edital. </w:t>
      </w:r>
    </w:p>
    <w:p w14:paraId="0FCFAE8D" w14:textId="77777777" w:rsidR="007B73EA" w:rsidRPr="00B44110" w:rsidRDefault="007B73EA" w:rsidP="007B73EA">
      <w:pPr>
        <w:tabs>
          <w:tab w:val="left" w:pos="284"/>
        </w:tabs>
        <w:autoSpaceDE w:val="0"/>
        <w:autoSpaceDN w:val="0"/>
        <w:adjustRightInd w:val="0"/>
        <w:jc w:val="center"/>
        <w:rPr>
          <w:rFonts w:ascii="Arial" w:hAnsi="Arial" w:cs="Arial"/>
          <w:sz w:val="22"/>
          <w:lang w:val="pt"/>
        </w:rPr>
      </w:pPr>
    </w:p>
    <w:p w14:paraId="2D681604" w14:textId="77777777" w:rsidR="007B73EA" w:rsidRPr="00B44110" w:rsidRDefault="007B73EA" w:rsidP="007B73EA">
      <w:pPr>
        <w:tabs>
          <w:tab w:val="left" w:pos="284"/>
        </w:tabs>
        <w:autoSpaceDE w:val="0"/>
        <w:autoSpaceDN w:val="0"/>
        <w:adjustRightInd w:val="0"/>
        <w:jc w:val="center"/>
        <w:rPr>
          <w:rFonts w:ascii="Arial" w:hAnsi="Arial" w:cs="Arial"/>
          <w:sz w:val="22"/>
          <w:lang w:val="pt"/>
        </w:rPr>
      </w:pPr>
      <w:r w:rsidRPr="00B44110">
        <w:rPr>
          <w:rFonts w:ascii="Arial" w:hAnsi="Arial" w:cs="Arial"/>
          <w:sz w:val="22"/>
          <w:lang w:val="pt"/>
        </w:rPr>
        <w:t xml:space="preserve">Local, ________ de ____________________ </w:t>
      </w:r>
      <w:proofErr w:type="spellStart"/>
      <w:r w:rsidRPr="00B44110">
        <w:rPr>
          <w:rFonts w:ascii="Arial" w:hAnsi="Arial" w:cs="Arial"/>
          <w:sz w:val="22"/>
          <w:lang w:val="pt"/>
        </w:rPr>
        <w:t>de</w:t>
      </w:r>
      <w:proofErr w:type="spellEnd"/>
      <w:r w:rsidRPr="00B44110">
        <w:rPr>
          <w:rFonts w:ascii="Arial" w:hAnsi="Arial" w:cs="Arial"/>
          <w:sz w:val="22"/>
          <w:lang w:val="pt"/>
        </w:rPr>
        <w:t xml:space="preserve"> 2024.</w:t>
      </w:r>
    </w:p>
    <w:p w14:paraId="0D21532D" w14:textId="77777777" w:rsidR="007B73EA" w:rsidRPr="00B44110" w:rsidRDefault="007B73EA" w:rsidP="007B73EA">
      <w:pPr>
        <w:tabs>
          <w:tab w:val="left" w:pos="284"/>
        </w:tabs>
        <w:autoSpaceDE w:val="0"/>
        <w:autoSpaceDN w:val="0"/>
        <w:adjustRightInd w:val="0"/>
        <w:jc w:val="center"/>
        <w:rPr>
          <w:rFonts w:ascii="Arial" w:hAnsi="Arial" w:cs="Arial"/>
          <w:sz w:val="22"/>
          <w:lang w:val="pt"/>
        </w:rPr>
      </w:pPr>
    </w:p>
    <w:p w14:paraId="52808FE8" w14:textId="77777777" w:rsidR="007B73EA" w:rsidRPr="00B44110" w:rsidRDefault="007B73EA" w:rsidP="007B73EA">
      <w:pPr>
        <w:tabs>
          <w:tab w:val="left" w:pos="284"/>
        </w:tabs>
        <w:autoSpaceDE w:val="0"/>
        <w:autoSpaceDN w:val="0"/>
        <w:adjustRightInd w:val="0"/>
        <w:jc w:val="center"/>
        <w:rPr>
          <w:rFonts w:ascii="Arial" w:hAnsi="Arial" w:cs="Arial"/>
          <w:sz w:val="22"/>
          <w:lang w:val="pt"/>
        </w:rPr>
      </w:pPr>
      <w:r w:rsidRPr="00B44110">
        <w:rPr>
          <w:rFonts w:ascii="Arial" w:hAnsi="Arial" w:cs="Arial"/>
          <w:sz w:val="22"/>
          <w:lang w:val="pt"/>
        </w:rPr>
        <w:t>____________________________________ Assinatura do Responsável CPF:</w:t>
      </w:r>
    </w:p>
    <w:p w14:paraId="291D97B7" w14:textId="77777777" w:rsidR="007B73EA" w:rsidRPr="00B44110" w:rsidRDefault="007B73EA" w:rsidP="007B73EA">
      <w:pPr>
        <w:tabs>
          <w:tab w:val="left" w:pos="284"/>
        </w:tabs>
        <w:autoSpaceDE w:val="0"/>
        <w:autoSpaceDN w:val="0"/>
        <w:adjustRightInd w:val="0"/>
        <w:jc w:val="center"/>
        <w:rPr>
          <w:rFonts w:ascii="Arial" w:hAnsi="Arial" w:cs="Arial"/>
          <w:sz w:val="22"/>
          <w:lang w:val="pt"/>
        </w:rPr>
      </w:pPr>
    </w:p>
    <w:p w14:paraId="329DBD4C" w14:textId="4802C07E" w:rsidR="007B73EA" w:rsidRPr="007A5FDA" w:rsidRDefault="007B73EA" w:rsidP="007A5FDA">
      <w:pPr>
        <w:tabs>
          <w:tab w:val="left" w:pos="284"/>
        </w:tabs>
        <w:autoSpaceDE w:val="0"/>
        <w:autoSpaceDN w:val="0"/>
        <w:adjustRightInd w:val="0"/>
        <w:jc w:val="center"/>
        <w:rPr>
          <w:rFonts w:ascii="Arial" w:hAnsi="Arial" w:cs="Arial"/>
          <w:sz w:val="22"/>
          <w:lang w:val="pt"/>
        </w:rPr>
      </w:pPr>
      <w:r w:rsidRPr="00B44110">
        <w:rPr>
          <w:rFonts w:ascii="Arial" w:hAnsi="Arial" w:cs="Arial"/>
          <w:sz w:val="22"/>
          <w:lang w:val="pt"/>
        </w:rPr>
        <w:t>Obs.: Identificação, assinatura do representante legal e carimbo do CNPJ, se houver.</w:t>
      </w:r>
    </w:p>
    <w:p w14:paraId="6873EA0B" w14:textId="77777777" w:rsidR="007B73EA" w:rsidRDefault="007B73EA" w:rsidP="007B73EA">
      <w:pPr>
        <w:tabs>
          <w:tab w:val="left" w:pos="284"/>
        </w:tabs>
        <w:autoSpaceDE w:val="0"/>
        <w:autoSpaceDN w:val="0"/>
        <w:adjustRightInd w:val="0"/>
        <w:jc w:val="center"/>
        <w:rPr>
          <w:rFonts w:ascii="Arial" w:hAnsi="Arial" w:cs="Arial"/>
          <w:b/>
          <w:bCs/>
          <w:sz w:val="22"/>
          <w:lang w:val="pt"/>
        </w:rPr>
      </w:pPr>
    </w:p>
    <w:p w14:paraId="7FB76C49" w14:textId="77777777" w:rsidR="007A5FDA" w:rsidRDefault="007A5FDA" w:rsidP="007B73EA">
      <w:pPr>
        <w:tabs>
          <w:tab w:val="left" w:pos="284"/>
        </w:tabs>
        <w:autoSpaceDE w:val="0"/>
        <w:autoSpaceDN w:val="0"/>
        <w:adjustRightInd w:val="0"/>
        <w:jc w:val="center"/>
        <w:rPr>
          <w:rFonts w:ascii="Arial" w:hAnsi="Arial" w:cs="Arial"/>
          <w:b/>
          <w:bCs/>
          <w:sz w:val="22"/>
          <w:lang w:val="pt"/>
        </w:rPr>
      </w:pPr>
    </w:p>
    <w:p w14:paraId="41E6953E" w14:textId="559F8928" w:rsidR="007B73EA" w:rsidRPr="00F76C02" w:rsidRDefault="007B73EA" w:rsidP="007B73EA">
      <w:pPr>
        <w:tabs>
          <w:tab w:val="left" w:pos="284"/>
        </w:tabs>
        <w:autoSpaceDE w:val="0"/>
        <w:autoSpaceDN w:val="0"/>
        <w:adjustRightInd w:val="0"/>
        <w:jc w:val="center"/>
        <w:rPr>
          <w:rFonts w:ascii="Arial" w:hAnsi="Arial" w:cs="Arial"/>
          <w:b/>
          <w:bCs/>
          <w:sz w:val="22"/>
          <w:lang w:val="pt"/>
        </w:rPr>
      </w:pPr>
      <w:r>
        <w:rPr>
          <w:rFonts w:ascii="Arial" w:hAnsi="Arial" w:cs="Arial"/>
          <w:b/>
          <w:bCs/>
          <w:sz w:val="22"/>
          <w:lang w:val="pt"/>
        </w:rPr>
        <w:lastRenderedPageBreak/>
        <w:t>PROCESSO Nº. 0</w:t>
      </w:r>
      <w:r w:rsidR="006C5CB6">
        <w:rPr>
          <w:rFonts w:ascii="Arial" w:hAnsi="Arial" w:cs="Arial"/>
          <w:b/>
          <w:bCs/>
          <w:sz w:val="22"/>
          <w:lang w:val="pt"/>
        </w:rPr>
        <w:t>3</w:t>
      </w:r>
      <w:r>
        <w:rPr>
          <w:rFonts w:ascii="Arial" w:hAnsi="Arial" w:cs="Arial"/>
          <w:b/>
          <w:bCs/>
          <w:sz w:val="22"/>
          <w:lang w:val="pt"/>
        </w:rPr>
        <w:t>/2024</w:t>
      </w:r>
    </w:p>
    <w:p w14:paraId="45F83EEB" w14:textId="76039BD6" w:rsidR="007B73EA" w:rsidRPr="00F76C02" w:rsidRDefault="007B73EA" w:rsidP="007B73EA">
      <w:pPr>
        <w:tabs>
          <w:tab w:val="left" w:pos="284"/>
        </w:tabs>
        <w:autoSpaceDE w:val="0"/>
        <w:autoSpaceDN w:val="0"/>
        <w:adjustRightInd w:val="0"/>
        <w:jc w:val="center"/>
        <w:rPr>
          <w:rFonts w:ascii="Arial" w:hAnsi="Arial" w:cs="Arial"/>
          <w:b/>
          <w:bCs/>
          <w:sz w:val="22"/>
          <w:lang w:val="pt"/>
        </w:rPr>
      </w:pPr>
      <w:r w:rsidRPr="00F76C02">
        <w:rPr>
          <w:rFonts w:ascii="Arial" w:hAnsi="Arial" w:cs="Arial"/>
          <w:b/>
          <w:bCs/>
          <w:sz w:val="22"/>
          <w:lang w:val="pt"/>
        </w:rPr>
        <w:t>DISPENSA Nº. 0</w:t>
      </w:r>
      <w:r w:rsidR="006C5CB6">
        <w:rPr>
          <w:rFonts w:ascii="Arial" w:hAnsi="Arial" w:cs="Arial"/>
          <w:b/>
          <w:bCs/>
          <w:sz w:val="22"/>
          <w:lang w:val="pt"/>
        </w:rPr>
        <w:t>3</w:t>
      </w:r>
      <w:r>
        <w:rPr>
          <w:rFonts w:ascii="Arial" w:hAnsi="Arial" w:cs="Arial"/>
          <w:b/>
          <w:bCs/>
          <w:sz w:val="22"/>
          <w:lang w:val="pt"/>
        </w:rPr>
        <w:t>/2024</w:t>
      </w:r>
    </w:p>
    <w:p w14:paraId="5F929D94" w14:textId="77777777" w:rsidR="007B73EA" w:rsidRPr="00F76C02" w:rsidRDefault="007B73EA" w:rsidP="007B73EA">
      <w:pPr>
        <w:tabs>
          <w:tab w:val="left" w:pos="284"/>
        </w:tabs>
        <w:autoSpaceDE w:val="0"/>
        <w:autoSpaceDN w:val="0"/>
        <w:adjustRightInd w:val="0"/>
        <w:jc w:val="center"/>
        <w:rPr>
          <w:rFonts w:ascii="Arial" w:hAnsi="Arial" w:cs="Arial"/>
          <w:sz w:val="22"/>
          <w:lang w:val="pt"/>
        </w:rPr>
      </w:pPr>
    </w:p>
    <w:p w14:paraId="16B4194D" w14:textId="77777777" w:rsidR="007B73EA" w:rsidRPr="00F76C02" w:rsidRDefault="007B73EA" w:rsidP="007B73EA">
      <w:pPr>
        <w:tabs>
          <w:tab w:val="left" w:pos="284"/>
        </w:tabs>
        <w:ind w:left="2836"/>
        <w:rPr>
          <w:rFonts w:ascii="Arial" w:hAnsi="Arial" w:cs="Arial"/>
          <w:b/>
          <w:bCs/>
          <w:sz w:val="22"/>
        </w:rPr>
      </w:pPr>
      <w:r w:rsidRPr="00F76C02">
        <w:rPr>
          <w:rFonts w:ascii="Arial" w:hAnsi="Arial" w:cs="Arial"/>
          <w:b/>
          <w:bCs/>
          <w:sz w:val="22"/>
        </w:rPr>
        <w:t>ANEXO III</w:t>
      </w:r>
    </w:p>
    <w:p w14:paraId="163B4CFB" w14:textId="77777777" w:rsidR="007B73EA" w:rsidRPr="00F76C02" w:rsidRDefault="007B73EA" w:rsidP="007B73EA">
      <w:pPr>
        <w:tabs>
          <w:tab w:val="left" w:pos="284"/>
        </w:tabs>
        <w:ind w:left="2836"/>
        <w:rPr>
          <w:rFonts w:ascii="Arial" w:hAnsi="Arial" w:cs="Arial"/>
          <w:b/>
          <w:bCs/>
          <w:sz w:val="22"/>
        </w:rPr>
      </w:pPr>
    </w:p>
    <w:p w14:paraId="7C0500E3" w14:textId="49DCF08F" w:rsidR="007B73EA" w:rsidRPr="00F76C02" w:rsidRDefault="007B73EA" w:rsidP="007B73EA">
      <w:pPr>
        <w:tabs>
          <w:tab w:val="left" w:pos="284"/>
        </w:tabs>
        <w:ind w:left="2836"/>
        <w:rPr>
          <w:rFonts w:ascii="Arial" w:hAnsi="Arial" w:cs="Arial"/>
          <w:b/>
          <w:bCs/>
          <w:sz w:val="22"/>
        </w:rPr>
      </w:pPr>
      <w:r w:rsidRPr="00F76C02">
        <w:rPr>
          <w:rFonts w:ascii="Arial" w:hAnsi="Arial" w:cs="Arial"/>
          <w:b/>
          <w:bCs/>
          <w:sz w:val="22"/>
        </w:rPr>
        <w:t xml:space="preserve">MINUTA DE CONTRATO Nº. _____ - .........................................., QUE ENTRE </w:t>
      </w:r>
      <w:r>
        <w:rPr>
          <w:rFonts w:ascii="Arial" w:hAnsi="Arial" w:cs="Arial"/>
          <w:b/>
          <w:bCs/>
          <w:sz w:val="22"/>
        </w:rPr>
        <w:t xml:space="preserve">SI FAZEM A CÂMARA MUNICIPAL DE </w:t>
      </w:r>
      <w:r w:rsidR="00D769A4">
        <w:rPr>
          <w:rFonts w:ascii="Arial" w:hAnsi="Arial" w:cs="Arial"/>
          <w:b/>
          <w:bCs/>
          <w:sz w:val="22"/>
        </w:rPr>
        <w:t>BOM JARDIM DE MINAS</w:t>
      </w:r>
      <w:r>
        <w:rPr>
          <w:rFonts w:ascii="Arial" w:hAnsi="Arial" w:cs="Arial"/>
          <w:b/>
          <w:bCs/>
          <w:sz w:val="22"/>
        </w:rPr>
        <w:t xml:space="preserve"> </w:t>
      </w:r>
      <w:r w:rsidRPr="00F76C02">
        <w:rPr>
          <w:rFonts w:ascii="Arial" w:hAnsi="Arial" w:cs="Arial"/>
          <w:b/>
          <w:bCs/>
          <w:sz w:val="22"/>
        </w:rPr>
        <w:t>E A EMPRESA _____________________________, DE CONFORMIDADE COM AS CLÁUSULAS A SEGUIR EXPOSTAS:</w:t>
      </w:r>
    </w:p>
    <w:p w14:paraId="05C5D10C" w14:textId="5128FAAA" w:rsidR="007B73EA" w:rsidRPr="00F76C02" w:rsidRDefault="007B73EA" w:rsidP="007B73EA">
      <w:pPr>
        <w:tabs>
          <w:tab w:val="left" w:pos="284"/>
        </w:tabs>
        <w:rPr>
          <w:rFonts w:ascii="Arial" w:hAnsi="Arial" w:cs="Arial"/>
          <w:sz w:val="22"/>
        </w:rPr>
      </w:pPr>
      <w:r w:rsidRPr="00F76C02">
        <w:rPr>
          <w:rFonts w:ascii="Arial" w:hAnsi="Arial" w:cs="Arial"/>
          <w:sz w:val="22"/>
        </w:rPr>
        <w:tab/>
      </w:r>
      <w:r w:rsidRPr="00F76C02">
        <w:rPr>
          <w:rFonts w:ascii="Arial" w:hAnsi="Arial" w:cs="Arial"/>
          <w:sz w:val="22"/>
        </w:rPr>
        <w:tab/>
      </w:r>
      <w:r w:rsidRPr="00F76C02">
        <w:rPr>
          <w:rFonts w:ascii="Arial" w:hAnsi="Arial" w:cs="Arial"/>
          <w:sz w:val="22"/>
        </w:rPr>
        <w:tab/>
      </w:r>
      <w:r w:rsidRPr="00F76C02">
        <w:rPr>
          <w:rFonts w:ascii="Arial" w:hAnsi="Arial" w:cs="Arial"/>
          <w:sz w:val="22"/>
        </w:rPr>
        <w:tab/>
      </w:r>
    </w:p>
    <w:p w14:paraId="1AD4A94D" w14:textId="1F7B7FB7" w:rsidR="007B73EA" w:rsidRDefault="007B73EA" w:rsidP="007B73EA">
      <w:pPr>
        <w:tabs>
          <w:tab w:val="left" w:pos="284"/>
        </w:tabs>
        <w:rPr>
          <w:rFonts w:ascii="Arial" w:hAnsi="Arial" w:cs="Arial"/>
          <w:b/>
          <w:bCs/>
          <w:sz w:val="22"/>
          <w:u w:val="single"/>
        </w:rPr>
      </w:pPr>
      <w:r w:rsidRPr="00F76C02">
        <w:rPr>
          <w:rFonts w:ascii="Arial" w:hAnsi="Arial" w:cs="Arial"/>
          <w:b/>
          <w:bCs/>
          <w:sz w:val="22"/>
          <w:u w:val="single"/>
        </w:rPr>
        <w:t>CLÁUSULA I – DAS PARTES E FUNDAMENTOS:</w:t>
      </w:r>
    </w:p>
    <w:p w14:paraId="12A2A7FB" w14:textId="77777777" w:rsidR="009E6BF2" w:rsidRPr="009E6BF2" w:rsidRDefault="009E6BF2" w:rsidP="007B73EA">
      <w:pPr>
        <w:tabs>
          <w:tab w:val="left" w:pos="284"/>
        </w:tabs>
        <w:rPr>
          <w:rFonts w:ascii="Arial" w:hAnsi="Arial" w:cs="Arial"/>
          <w:b/>
          <w:bCs/>
          <w:sz w:val="22"/>
          <w:u w:val="single"/>
        </w:rPr>
      </w:pPr>
    </w:p>
    <w:p w14:paraId="6B6FBA33" w14:textId="77777777" w:rsidR="007B73EA" w:rsidRPr="00F76C02" w:rsidRDefault="007B73EA" w:rsidP="007B73EA">
      <w:pPr>
        <w:tabs>
          <w:tab w:val="left" w:pos="284"/>
        </w:tabs>
        <w:rPr>
          <w:rFonts w:ascii="Arial" w:hAnsi="Arial" w:cs="Arial"/>
          <w:b/>
          <w:bCs/>
          <w:sz w:val="22"/>
        </w:rPr>
      </w:pPr>
      <w:r w:rsidRPr="00F76C02">
        <w:rPr>
          <w:rFonts w:ascii="Arial" w:hAnsi="Arial" w:cs="Arial"/>
          <w:b/>
          <w:bCs/>
          <w:sz w:val="22"/>
        </w:rPr>
        <w:t>1.1 – DO CONTRATANTE:</w:t>
      </w:r>
    </w:p>
    <w:p w14:paraId="1B681F96" w14:textId="564ECC85" w:rsidR="007B73EA" w:rsidRPr="009E6BF2" w:rsidRDefault="007B73EA" w:rsidP="007B73EA">
      <w:pPr>
        <w:tabs>
          <w:tab w:val="left" w:pos="284"/>
        </w:tabs>
        <w:rPr>
          <w:rFonts w:ascii="Arial" w:eastAsia="Courier New" w:hAnsi="Arial" w:cs="Arial"/>
          <w:sz w:val="22"/>
        </w:rPr>
      </w:pPr>
      <w:r w:rsidRPr="00F76C02">
        <w:rPr>
          <w:rFonts w:ascii="Arial" w:hAnsi="Arial" w:cs="Arial"/>
          <w:b/>
          <w:bCs/>
          <w:sz w:val="22"/>
        </w:rPr>
        <w:t>1.1.1</w:t>
      </w:r>
      <w:r w:rsidRPr="00F76C02">
        <w:rPr>
          <w:rFonts w:ascii="Arial" w:hAnsi="Arial" w:cs="Arial"/>
          <w:sz w:val="22"/>
        </w:rPr>
        <w:t xml:space="preserve"> – A </w:t>
      </w:r>
      <w:r>
        <w:rPr>
          <w:rFonts w:ascii="Arial" w:eastAsia="Courier New" w:hAnsi="Arial" w:cs="Arial"/>
          <w:b/>
          <w:caps/>
          <w:sz w:val="22"/>
        </w:rPr>
        <w:t xml:space="preserve">Câmara Municipal de </w:t>
      </w:r>
      <w:r w:rsidR="0003496A">
        <w:rPr>
          <w:rFonts w:ascii="Arial" w:eastAsia="Courier New" w:hAnsi="Arial" w:cs="Arial"/>
          <w:b/>
          <w:caps/>
          <w:sz w:val="22"/>
        </w:rPr>
        <w:t>BoM Jar</w:t>
      </w:r>
      <w:r w:rsidR="00365D87">
        <w:rPr>
          <w:rFonts w:ascii="Arial" w:eastAsia="Courier New" w:hAnsi="Arial" w:cs="Arial"/>
          <w:b/>
          <w:caps/>
          <w:sz w:val="22"/>
        </w:rPr>
        <w:t>DIM DE MINAS</w:t>
      </w:r>
      <w:r w:rsidRPr="00F76C02">
        <w:rPr>
          <w:rFonts w:ascii="Arial" w:eastAsia="Courier New" w:hAnsi="Arial" w:cs="Arial"/>
          <w:sz w:val="22"/>
        </w:rPr>
        <w:t xml:space="preserve">, Estado de Minas Gerais, pessoa jurídica de direito público interno, inscrita no CNPJ: nº </w:t>
      </w:r>
      <w:r w:rsidR="00365D87">
        <w:rPr>
          <w:rFonts w:ascii="Arial" w:eastAsia="Courier New" w:hAnsi="Arial" w:cs="Arial"/>
          <w:sz w:val="22"/>
        </w:rPr>
        <w:t>01</w:t>
      </w:r>
      <w:r w:rsidRPr="00F76C02">
        <w:rPr>
          <w:rFonts w:ascii="Arial" w:eastAsia="Courier New" w:hAnsi="Arial" w:cs="Arial"/>
          <w:sz w:val="22"/>
        </w:rPr>
        <w:t>.</w:t>
      </w:r>
      <w:r w:rsidR="00365D87">
        <w:rPr>
          <w:rFonts w:ascii="Arial" w:eastAsia="Courier New" w:hAnsi="Arial" w:cs="Arial"/>
          <w:sz w:val="22"/>
        </w:rPr>
        <w:t>791</w:t>
      </w:r>
      <w:r w:rsidRPr="00F76C02">
        <w:rPr>
          <w:rFonts w:ascii="Arial" w:eastAsia="Courier New" w:hAnsi="Arial" w:cs="Arial"/>
          <w:sz w:val="22"/>
        </w:rPr>
        <w:t>.</w:t>
      </w:r>
      <w:r w:rsidR="00365D87">
        <w:rPr>
          <w:rFonts w:ascii="Arial" w:eastAsia="Courier New" w:hAnsi="Arial" w:cs="Arial"/>
          <w:sz w:val="22"/>
        </w:rPr>
        <w:t>570</w:t>
      </w:r>
      <w:r w:rsidRPr="00F76C02">
        <w:rPr>
          <w:rFonts w:ascii="Arial" w:eastAsia="Courier New" w:hAnsi="Arial" w:cs="Arial"/>
          <w:sz w:val="22"/>
        </w:rPr>
        <w:t>/</w:t>
      </w:r>
      <w:r w:rsidR="00365D87">
        <w:rPr>
          <w:rFonts w:ascii="Arial" w:eastAsia="Courier New" w:hAnsi="Arial" w:cs="Arial"/>
          <w:sz w:val="22"/>
        </w:rPr>
        <w:t>0001-00</w:t>
      </w:r>
      <w:r>
        <w:rPr>
          <w:rFonts w:ascii="Arial" w:eastAsia="Courier New" w:hAnsi="Arial" w:cs="Arial"/>
          <w:sz w:val="22"/>
        </w:rPr>
        <w:t xml:space="preserve">, sediada na </w:t>
      </w:r>
      <w:r w:rsidR="00365D87" w:rsidRPr="00365D87">
        <w:rPr>
          <w:rFonts w:ascii="Arial" w:eastAsia="Courier New" w:hAnsi="Arial" w:cs="Arial"/>
          <w:sz w:val="22"/>
        </w:rPr>
        <w:t>Rua Liberdade, 270, Centro, Bom Jardim de Minas-MG – CEP: 37310-000</w:t>
      </w:r>
      <w:r w:rsidRPr="00F76C02">
        <w:rPr>
          <w:rFonts w:ascii="Arial" w:eastAsia="Courier New" w:hAnsi="Arial" w:cs="Arial"/>
          <w:sz w:val="22"/>
        </w:rPr>
        <w:t xml:space="preserve">, neste ato representado pelo Vereador Presidente, Sr. </w:t>
      </w:r>
      <w:r w:rsidR="00DA131E" w:rsidRPr="00DA131E">
        <w:rPr>
          <w:rFonts w:ascii="Arial" w:eastAsia="Courier New" w:hAnsi="Arial" w:cs="Arial"/>
          <w:b/>
          <w:sz w:val="22"/>
        </w:rPr>
        <w:t>PEDRO VANDERLI DE REZENDE</w:t>
      </w:r>
      <w:r w:rsidRPr="00F76C02">
        <w:rPr>
          <w:rFonts w:ascii="Arial" w:eastAsia="Courier New" w:hAnsi="Arial" w:cs="Arial"/>
          <w:b/>
          <w:sz w:val="22"/>
        </w:rPr>
        <w:t>,</w:t>
      </w:r>
      <w:r>
        <w:rPr>
          <w:rFonts w:ascii="Arial" w:eastAsia="Courier New" w:hAnsi="Arial" w:cs="Arial"/>
          <w:sz w:val="22"/>
        </w:rPr>
        <w:t xml:space="preserve"> brasileiro</w:t>
      </w:r>
      <w:r w:rsidRPr="00F76C02">
        <w:rPr>
          <w:rFonts w:ascii="Arial" w:eastAsia="Courier New" w:hAnsi="Arial" w:cs="Arial"/>
          <w:sz w:val="22"/>
        </w:rPr>
        <w:t xml:space="preserve">, vereador, residente nesta cidade, portador do CPF nº </w:t>
      </w:r>
      <w:r w:rsidR="0042764E" w:rsidRPr="0042764E">
        <w:rPr>
          <w:rFonts w:ascii="Arial" w:eastAsia="Courier New" w:hAnsi="Arial" w:cs="Arial"/>
          <w:sz w:val="22"/>
        </w:rPr>
        <w:t>700.684.376-68</w:t>
      </w:r>
      <w:r>
        <w:rPr>
          <w:rFonts w:ascii="Arial" w:eastAsia="Courier New" w:hAnsi="Arial" w:cs="Arial"/>
          <w:sz w:val="22"/>
        </w:rPr>
        <w:t xml:space="preserve">, residente em </w:t>
      </w:r>
      <w:r w:rsidR="0042764E">
        <w:rPr>
          <w:rFonts w:ascii="Arial" w:eastAsia="Courier New" w:hAnsi="Arial" w:cs="Arial"/>
          <w:sz w:val="22"/>
        </w:rPr>
        <w:t>Bom Jardim de Minas</w:t>
      </w:r>
      <w:r>
        <w:rPr>
          <w:rFonts w:ascii="Arial" w:eastAsia="Courier New" w:hAnsi="Arial" w:cs="Arial"/>
          <w:sz w:val="22"/>
        </w:rPr>
        <w:t>/MG</w:t>
      </w:r>
      <w:r w:rsidRPr="00F76C02">
        <w:rPr>
          <w:rFonts w:ascii="Arial" w:eastAsia="Courier New" w:hAnsi="Arial" w:cs="Arial"/>
          <w:sz w:val="22"/>
        </w:rPr>
        <w:t>.</w:t>
      </w:r>
    </w:p>
    <w:p w14:paraId="04906FFF" w14:textId="77777777" w:rsidR="007B73EA" w:rsidRPr="00F76C02" w:rsidRDefault="007B73EA" w:rsidP="007B73EA">
      <w:pPr>
        <w:tabs>
          <w:tab w:val="left" w:pos="284"/>
        </w:tabs>
        <w:rPr>
          <w:rFonts w:ascii="Arial" w:hAnsi="Arial" w:cs="Arial"/>
          <w:b/>
          <w:bCs/>
          <w:sz w:val="22"/>
        </w:rPr>
      </w:pPr>
      <w:r w:rsidRPr="00F76C02">
        <w:rPr>
          <w:rFonts w:ascii="Arial" w:hAnsi="Arial" w:cs="Arial"/>
          <w:b/>
          <w:bCs/>
          <w:sz w:val="22"/>
        </w:rPr>
        <w:t>1.2 – DO CONTRATADO:</w:t>
      </w:r>
    </w:p>
    <w:p w14:paraId="34254D73" w14:textId="04254BB8" w:rsidR="007B73EA" w:rsidRPr="00F76C02" w:rsidRDefault="007B73EA" w:rsidP="007B73EA">
      <w:pPr>
        <w:tabs>
          <w:tab w:val="left" w:pos="284"/>
        </w:tabs>
        <w:rPr>
          <w:rFonts w:ascii="Arial" w:hAnsi="Arial" w:cs="Arial"/>
          <w:bCs/>
          <w:sz w:val="22"/>
        </w:rPr>
      </w:pPr>
      <w:r w:rsidRPr="00F76C02">
        <w:rPr>
          <w:rFonts w:ascii="Arial" w:hAnsi="Arial" w:cs="Arial"/>
          <w:b/>
          <w:bCs/>
          <w:sz w:val="22"/>
        </w:rPr>
        <w:t>1.2.1 –</w:t>
      </w:r>
      <w:r w:rsidRPr="00F76C02">
        <w:rPr>
          <w:rFonts w:ascii="Arial" w:hAnsi="Arial" w:cs="Arial"/>
          <w:sz w:val="22"/>
        </w:rPr>
        <w:t xml:space="preserve"> </w:t>
      </w:r>
      <w:r w:rsidRPr="00F76C02">
        <w:rPr>
          <w:rFonts w:ascii="Arial" w:hAnsi="Arial" w:cs="Arial"/>
          <w:bCs/>
          <w:sz w:val="22"/>
        </w:rPr>
        <w:t>_________________________________</w:t>
      </w:r>
      <w:r w:rsidR="0000315C">
        <w:rPr>
          <w:rFonts w:ascii="Arial" w:hAnsi="Arial" w:cs="Arial"/>
          <w:bCs/>
          <w:sz w:val="22"/>
        </w:rPr>
        <w:t>__________</w:t>
      </w:r>
      <w:r w:rsidRPr="00F76C02">
        <w:rPr>
          <w:rFonts w:ascii="Arial" w:hAnsi="Arial" w:cs="Arial"/>
          <w:bCs/>
          <w:sz w:val="22"/>
        </w:rPr>
        <w:t>_____________________________</w:t>
      </w:r>
    </w:p>
    <w:p w14:paraId="56C91DCF" w14:textId="33677322" w:rsidR="007B73EA" w:rsidRPr="00A356D3" w:rsidRDefault="007B73EA" w:rsidP="007B73EA">
      <w:pPr>
        <w:tabs>
          <w:tab w:val="left" w:pos="284"/>
        </w:tabs>
        <w:rPr>
          <w:rFonts w:ascii="Arial" w:hAnsi="Arial" w:cs="Arial"/>
          <w:sz w:val="22"/>
        </w:rPr>
      </w:pPr>
      <w:r w:rsidRPr="00F76C02">
        <w:rPr>
          <w:rFonts w:ascii="Arial" w:hAnsi="Arial" w:cs="Arial"/>
          <w:bCs/>
          <w:sz w:val="22"/>
        </w:rPr>
        <w:t>______________________________________________________________________________________________________________________________________________________________________________________________________________</w:t>
      </w:r>
      <w:r w:rsidRPr="00F76C02">
        <w:rPr>
          <w:rFonts w:ascii="Arial" w:hAnsi="Arial" w:cs="Arial"/>
          <w:sz w:val="22"/>
        </w:rPr>
        <w:t xml:space="preserve">.  </w:t>
      </w:r>
    </w:p>
    <w:p w14:paraId="7C89615E" w14:textId="77777777" w:rsidR="007B73EA" w:rsidRPr="00F76C02" w:rsidRDefault="007B73EA" w:rsidP="007B73EA">
      <w:pPr>
        <w:tabs>
          <w:tab w:val="left" w:pos="284"/>
        </w:tabs>
        <w:rPr>
          <w:rFonts w:ascii="Arial" w:hAnsi="Arial" w:cs="Arial"/>
          <w:b/>
          <w:bCs/>
          <w:sz w:val="22"/>
        </w:rPr>
      </w:pPr>
      <w:r w:rsidRPr="00F76C02">
        <w:rPr>
          <w:rFonts w:ascii="Arial" w:hAnsi="Arial" w:cs="Arial"/>
          <w:b/>
          <w:bCs/>
          <w:sz w:val="22"/>
        </w:rPr>
        <w:t>1.3 – DOS FUNDAMENTOS:</w:t>
      </w:r>
    </w:p>
    <w:p w14:paraId="3D6944D1" w14:textId="3B04BEAC" w:rsidR="007B73EA" w:rsidRPr="00F76C02" w:rsidRDefault="007B73EA" w:rsidP="007B73EA">
      <w:pPr>
        <w:tabs>
          <w:tab w:val="left" w:pos="284"/>
        </w:tabs>
        <w:rPr>
          <w:rFonts w:ascii="Arial" w:hAnsi="Arial" w:cs="Arial"/>
          <w:sz w:val="22"/>
        </w:rPr>
      </w:pPr>
      <w:r w:rsidRPr="00F76C02">
        <w:rPr>
          <w:rFonts w:ascii="Arial" w:hAnsi="Arial" w:cs="Arial"/>
          <w:b/>
          <w:bCs/>
          <w:sz w:val="22"/>
        </w:rPr>
        <w:t xml:space="preserve">1.3.1 </w:t>
      </w:r>
      <w:r w:rsidRPr="00F76C02">
        <w:rPr>
          <w:rFonts w:ascii="Arial" w:hAnsi="Arial" w:cs="Arial"/>
          <w:sz w:val="22"/>
        </w:rPr>
        <w:t>– A presente contratação decorre do Processo Administrativo nº</w:t>
      </w:r>
      <w:r w:rsidRPr="0042764E">
        <w:rPr>
          <w:rFonts w:ascii="Arial" w:hAnsi="Arial" w:cs="Arial"/>
          <w:sz w:val="22"/>
        </w:rPr>
        <w:t xml:space="preserve">. </w:t>
      </w:r>
      <w:r w:rsidR="0042764E" w:rsidRPr="0042764E">
        <w:rPr>
          <w:rFonts w:ascii="Arial" w:hAnsi="Arial" w:cs="Arial"/>
          <w:sz w:val="22"/>
        </w:rPr>
        <w:t>03</w:t>
      </w:r>
      <w:r w:rsidRPr="0042764E">
        <w:rPr>
          <w:rFonts w:ascii="Arial" w:hAnsi="Arial" w:cs="Arial"/>
          <w:sz w:val="22"/>
        </w:rPr>
        <w:t xml:space="preserve">/2024, Dispensa nº. </w:t>
      </w:r>
      <w:r w:rsidR="0042764E">
        <w:rPr>
          <w:rFonts w:ascii="Arial" w:hAnsi="Arial" w:cs="Arial"/>
          <w:sz w:val="22"/>
        </w:rPr>
        <w:t>03</w:t>
      </w:r>
      <w:r w:rsidRPr="0042764E">
        <w:rPr>
          <w:rFonts w:ascii="Arial" w:hAnsi="Arial" w:cs="Arial"/>
          <w:sz w:val="22"/>
        </w:rPr>
        <w:t xml:space="preserve">/2024, de acordo com a Lei nº. 14.133/2021, com destaque para o artigo 72 </w:t>
      </w:r>
      <w:r w:rsidRPr="00F76C02">
        <w:rPr>
          <w:rFonts w:ascii="Arial" w:hAnsi="Arial" w:cs="Arial"/>
          <w:sz w:val="22"/>
        </w:rPr>
        <w:t>e para o inciso II do artigo 75 do respectivo diploma legal e se regerá por suas cláusulas, pelos preceitos de direito público, aplicando-lhe, supletivamente, os princípios da teoria geral dos contratos e disposições de direito privado.</w:t>
      </w:r>
    </w:p>
    <w:p w14:paraId="0A81CE89" w14:textId="77777777" w:rsidR="007B73EA" w:rsidRPr="00F76C02" w:rsidRDefault="007B73EA" w:rsidP="007B73EA">
      <w:pPr>
        <w:tabs>
          <w:tab w:val="left" w:pos="284"/>
        </w:tabs>
        <w:rPr>
          <w:rFonts w:ascii="Arial" w:hAnsi="Arial" w:cs="Arial"/>
          <w:sz w:val="22"/>
        </w:rPr>
      </w:pPr>
      <w:r w:rsidRPr="00F76C02">
        <w:rPr>
          <w:rFonts w:ascii="Arial" w:hAnsi="Arial" w:cs="Arial"/>
          <w:sz w:val="22"/>
        </w:rPr>
        <w:tab/>
      </w:r>
    </w:p>
    <w:p w14:paraId="30DD119F" w14:textId="77777777" w:rsidR="007B73EA" w:rsidRPr="00F76C02" w:rsidRDefault="007B73EA" w:rsidP="007B73EA">
      <w:pPr>
        <w:tabs>
          <w:tab w:val="left" w:pos="284"/>
        </w:tabs>
        <w:rPr>
          <w:rFonts w:ascii="Arial" w:hAnsi="Arial" w:cs="Arial"/>
          <w:b/>
          <w:bCs/>
          <w:sz w:val="22"/>
        </w:rPr>
      </w:pPr>
      <w:r w:rsidRPr="00F76C02">
        <w:rPr>
          <w:rFonts w:ascii="Arial" w:hAnsi="Arial" w:cs="Arial"/>
          <w:b/>
          <w:bCs/>
          <w:sz w:val="22"/>
        </w:rPr>
        <w:lastRenderedPageBreak/>
        <w:t>CLÁUSULA II – DO OBJETO:</w:t>
      </w:r>
    </w:p>
    <w:p w14:paraId="2BF9CEEA" w14:textId="77777777" w:rsidR="007B73EA" w:rsidRPr="00F76C02" w:rsidRDefault="007B73EA" w:rsidP="007B73EA">
      <w:pPr>
        <w:tabs>
          <w:tab w:val="left" w:pos="284"/>
        </w:tabs>
        <w:rPr>
          <w:rFonts w:ascii="Arial" w:hAnsi="Arial" w:cs="Arial"/>
          <w:bCs/>
          <w:sz w:val="22"/>
        </w:rPr>
      </w:pPr>
      <w:r w:rsidRPr="00F76C02">
        <w:rPr>
          <w:rFonts w:ascii="Arial" w:hAnsi="Arial" w:cs="Arial"/>
          <w:b/>
          <w:bCs/>
          <w:sz w:val="22"/>
        </w:rPr>
        <w:t>2.1</w:t>
      </w:r>
      <w:r w:rsidRPr="00F76C02">
        <w:rPr>
          <w:rFonts w:ascii="Arial" w:hAnsi="Arial" w:cs="Arial"/>
          <w:sz w:val="22"/>
        </w:rPr>
        <w:t xml:space="preserve"> – Constitui objeto do presente contrato a </w:t>
      </w:r>
      <w:r w:rsidRPr="00F76C02">
        <w:rPr>
          <w:rFonts w:ascii="Arial" w:hAnsi="Arial" w:cs="Arial"/>
          <w:b/>
          <w:bCs/>
          <w:sz w:val="22"/>
        </w:rPr>
        <w:t xml:space="preserve">...................................................., </w:t>
      </w:r>
      <w:r w:rsidRPr="00F76C02">
        <w:rPr>
          <w:rFonts w:ascii="Arial" w:hAnsi="Arial" w:cs="Arial"/>
          <w:bCs/>
          <w:sz w:val="22"/>
        </w:rPr>
        <w:t>conforme abaixo especificado:</w:t>
      </w:r>
    </w:p>
    <w:p w14:paraId="2983ABCB" w14:textId="77777777" w:rsidR="007B73EA" w:rsidRPr="00F76C02" w:rsidRDefault="007B73EA" w:rsidP="007B73EA">
      <w:pPr>
        <w:tabs>
          <w:tab w:val="left" w:pos="284"/>
        </w:tabs>
        <w:rPr>
          <w:rFonts w:ascii="Arial" w:eastAsia="Arial" w:hAnsi="Arial" w:cs="Arial"/>
          <w:b/>
          <w:sz w:val="22"/>
        </w:rPr>
      </w:pPr>
      <w:r w:rsidRPr="00F76C02">
        <w:rPr>
          <w:rFonts w:ascii="Arial" w:eastAsia="Arial" w:hAnsi="Arial" w:cs="Arial"/>
          <w:b/>
          <w:sz w:val="22"/>
        </w:rPr>
        <w:t>.</w:t>
      </w:r>
    </w:p>
    <w:p w14:paraId="3B625AD8" w14:textId="77777777" w:rsidR="007B73EA" w:rsidRPr="00F76C02" w:rsidRDefault="007B73EA" w:rsidP="007B73EA">
      <w:pPr>
        <w:tabs>
          <w:tab w:val="left" w:pos="284"/>
        </w:tabs>
        <w:rPr>
          <w:rFonts w:ascii="Arial" w:eastAsia="Arial" w:hAnsi="Arial" w:cs="Arial"/>
          <w:b/>
          <w:sz w:val="22"/>
        </w:rPr>
      </w:pPr>
      <w:r w:rsidRPr="00F76C02">
        <w:rPr>
          <w:rFonts w:ascii="Arial" w:eastAsia="Arial" w:hAnsi="Arial" w:cs="Arial"/>
          <w:b/>
          <w:sz w:val="22"/>
        </w:rPr>
        <w:t>.</w:t>
      </w:r>
    </w:p>
    <w:p w14:paraId="14807EDD" w14:textId="380F15C5" w:rsidR="007B73EA" w:rsidRPr="00F76C02" w:rsidRDefault="007B73EA" w:rsidP="007B73EA">
      <w:pPr>
        <w:tabs>
          <w:tab w:val="left" w:pos="284"/>
        </w:tabs>
        <w:rPr>
          <w:rFonts w:ascii="Arial" w:eastAsia="Arial" w:hAnsi="Arial" w:cs="Arial"/>
          <w:b/>
          <w:sz w:val="22"/>
        </w:rPr>
      </w:pPr>
      <w:r w:rsidRPr="00F76C02">
        <w:rPr>
          <w:rFonts w:ascii="Arial" w:eastAsia="Arial" w:hAnsi="Arial" w:cs="Arial"/>
          <w:b/>
          <w:sz w:val="22"/>
        </w:rPr>
        <w:t>.</w:t>
      </w:r>
    </w:p>
    <w:p w14:paraId="42336931" w14:textId="4EA1797D" w:rsidR="007B73EA" w:rsidRPr="009E6BF2" w:rsidRDefault="007B73EA" w:rsidP="007B73EA">
      <w:pPr>
        <w:tabs>
          <w:tab w:val="left" w:pos="284"/>
        </w:tabs>
        <w:rPr>
          <w:rFonts w:ascii="Arial" w:hAnsi="Arial" w:cs="Arial"/>
          <w:b/>
          <w:bCs/>
          <w:sz w:val="22"/>
        </w:rPr>
      </w:pPr>
      <w:r w:rsidRPr="00F76C02">
        <w:rPr>
          <w:rFonts w:ascii="Arial" w:hAnsi="Arial" w:cs="Arial"/>
          <w:b/>
          <w:bCs/>
          <w:sz w:val="22"/>
        </w:rPr>
        <w:t>CLÁUSULA III – DO PRAZO, DO VALOR DO CONTRATO E DO PAGAMENTO:</w:t>
      </w:r>
    </w:p>
    <w:p w14:paraId="49574209" w14:textId="77777777" w:rsidR="007B73EA" w:rsidRPr="00F76C02" w:rsidRDefault="007B73EA" w:rsidP="007B73EA">
      <w:pPr>
        <w:tabs>
          <w:tab w:val="left" w:pos="284"/>
        </w:tabs>
        <w:rPr>
          <w:rFonts w:ascii="Arial" w:hAnsi="Arial" w:cs="Arial"/>
          <w:b/>
          <w:bCs/>
          <w:sz w:val="22"/>
        </w:rPr>
      </w:pPr>
      <w:r w:rsidRPr="00F76C02">
        <w:rPr>
          <w:rFonts w:ascii="Arial" w:hAnsi="Arial" w:cs="Arial"/>
          <w:b/>
          <w:bCs/>
          <w:sz w:val="22"/>
        </w:rPr>
        <w:t>3.1 – DO PRAZO:</w:t>
      </w:r>
    </w:p>
    <w:p w14:paraId="4916E7B5" w14:textId="740E7069" w:rsidR="007B73EA" w:rsidRPr="00F76C02" w:rsidRDefault="007B73EA" w:rsidP="007B73EA">
      <w:pPr>
        <w:tabs>
          <w:tab w:val="left" w:pos="284"/>
        </w:tabs>
        <w:rPr>
          <w:rFonts w:ascii="Arial" w:hAnsi="Arial" w:cs="Arial"/>
          <w:sz w:val="22"/>
        </w:rPr>
      </w:pPr>
      <w:r w:rsidRPr="00F76C02">
        <w:rPr>
          <w:rFonts w:ascii="Arial" w:hAnsi="Arial" w:cs="Arial"/>
          <w:b/>
          <w:bCs/>
          <w:sz w:val="22"/>
        </w:rPr>
        <w:t xml:space="preserve">3.1.1 </w:t>
      </w:r>
      <w:r w:rsidRPr="00F76C02">
        <w:rPr>
          <w:rFonts w:ascii="Arial" w:hAnsi="Arial" w:cs="Arial"/>
          <w:sz w:val="22"/>
        </w:rPr>
        <w:t>– O presente instrumento vigorará pelo período de _____ (______) meses.</w:t>
      </w:r>
    </w:p>
    <w:p w14:paraId="0EC3E50C" w14:textId="77777777" w:rsidR="007B73EA" w:rsidRPr="00F76C02" w:rsidRDefault="007B73EA" w:rsidP="007B73EA">
      <w:pPr>
        <w:tabs>
          <w:tab w:val="left" w:pos="284"/>
        </w:tabs>
        <w:rPr>
          <w:rFonts w:ascii="Arial" w:hAnsi="Arial" w:cs="Arial"/>
          <w:b/>
          <w:bCs/>
          <w:sz w:val="22"/>
        </w:rPr>
      </w:pPr>
      <w:r w:rsidRPr="00F76C02">
        <w:rPr>
          <w:rFonts w:ascii="Arial" w:hAnsi="Arial" w:cs="Arial"/>
          <w:b/>
          <w:bCs/>
          <w:sz w:val="22"/>
        </w:rPr>
        <w:t>3.2 – DO VALOR E DO PAGAMENTO:</w:t>
      </w:r>
    </w:p>
    <w:p w14:paraId="0C36AC1E" w14:textId="77777777" w:rsidR="007B73EA" w:rsidRPr="00F76C02" w:rsidRDefault="007B73EA" w:rsidP="007B73EA">
      <w:pPr>
        <w:tabs>
          <w:tab w:val="left" w:pos="284"/>
        </w:tabs>
        <w:rPr>
          <w:rFonts w:ascii="Arial" w:hAnsi="Arial" w:cs="Arial"/>
          <w:sz w:val="22"/>
        </w:rPr>
      </w:pPr>
      <w:r w:rsidRPr="00F76C02">
        <w:rPr>
          <w:rFonts w:ascii="Arial" w:hAnsi="Arial" w:cs="Arial"/>
          <w:b/>
          <w:bCs/>
          <w:sz w:val="22"/>
        </w:rPr>
        <w:t>3.2.1</w:t>
      </w:r>
      <w:r w:rsidRPr="00F76C02">
        <w:rPr>
          <w:rFonts w:ascii="Arial" w:hAnsi="Arial" w:cs="Arial"/>
          <w:sz w:val="22"/>
        </w:rPr>
        <w:t xml:space="preserve"> – O valor total do presente contrato é de R$ ______________________, já incluídos os tributos, os encargos, seguros e demais ônus que </w:t>
      </w:r>
      <w:proofErr w:type="gramStart"/>
      <w:r w:rsidRPr="00F76C02">
        <w:rPr>
          <w:rFonts w:ascii="Arial" w:hAnsi="Arial" w:cs="Arial"/>
          <w:sz w:val="22"/>
        </w:rPr>
        <w:t>por ventura</w:t>
      </w:r>
      <w:proofErr w:type="gramEnd"/>
      <w:r w:rsidRPr="00F76C02">
        <w:rPr>
          <w:rFonts w:ascii="Arial" w:hAnsi="Arial" w:cs="Arial"/>
          <w:sz w:val="22"/>
        </w:rPr>
        <w:t xml:space="preserve"> possam recair sobre o Legislativo.</w:t>
      </w:r>
    </w:p>
    <w:p w14:paraId="2875BB90"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b/>
          <w:bCs/>
          <w:sz w:val="22"/>
        </w:rPr>
        <w:t xml:space="preserve">3.2.2 </w:t>
      </w:r>
      <w:r w:rsidRPr="00F76C02">
        <w:rPr>
          <w:rFonts w:ascii="Arial" w:hAnsi="Arial" w:cs="Arial"/>
          <w:sz w:val="22"/>
        </w:rPr>
        <w:t xml:space="preserve">– </w:t>
      </w:r>
      <w:r w:rsidRPr="00F76C02">
        <w:rPr>
          <w:rFonts w:ascii="Arial" w:hAnsi="Arial" w:cs="Arial"/>
          <w:sz w:val="22"/>
          <w:lang w:val="pt"/>
        </w:rPr>
        <w:t xml:space="preserve">O pagamento será realizado dentro de 05 (cinco) dias, após a efetiva execução dos serviços e mediante a apresentação de Nota Fiscal e após atesto do setor competente, nos termos da Lei Federal nº 14.133/2021. </w:t>
      </w:r>
    </w:p>
    <w:p w14:paraId="46002301" w14:textId="138534B0" w:rsidR="007B73EA" w:rsidRPr="009E6BF2" w:rsidRDefault="007B73EA" w:rsidP="009E6BF2">
      <w:pPr>
        <w:tabs>
          <w:tab w:val="left" w:pos="284"/>
        </w:tabs>
        <w:autoSpaceDE w:val="0"/>
        <w:autoSpaceDN w:val="0"/>
        <w:adjustRightInd w:val="0"/>
        <w:rPr>
          <w:rFonts w:ascii="Arial" w:hAnsi="Arial" w:cs="Arial"/>
          <w:sz w:val="22"/>
          <w:lang w:val="pt"/>
        </w:rPr>
      </w:pPr>
      <w:r w:rsidRPr="00F76C02">
        <w:rPr>
          <w:rFonts w:ascii="Arial" w:hAnsi="Arial" w:cs="Arial"/>
          <w:b/>
          <w:sz w:val="22"/>
          <w:lang w:val="pt"/>
        </w:rPr>
        <w:t>3.2.3</w:t>
      </w:r>
      <w:r w:rsidRPr="00F76C02">
        <w:rPr>
          <w:rFonts w:ascii="Arial" w:hAnsi="Arial" w:cs="Arial"/>
          <w:sz w:val="22"/>
          <w:lang w:val="pt"/>
        </w:rPr>
        <w:t xml:space="preserve">. A inadimplência da Contratada com relação aos encargos sociais, trabalhistas, fiscais e comerciais ou indenizações não transfere à Contratante a responsabilidade por seu pagamento, nem poderá onerar o objeto contratado, de acordo com o artigo 121, parágrafo único, da Lei Federal nº. 14.133/2021. </w:t>
      </w:r>
    </w:p>
    <w:p w14:paraId="0E4BC72A" w14:textId="77777777" w:rsidR="007B73EA" w:rsidRPr="00F76C02" w:rsidRDefault="007B73EA" w:rsidP="007B73EA">
      <w:pPr>
        <w:tabs>
          <w:tab w:val="left" w:pos="284"/>
        </w:tabs>
        <w:autoSpaceDE w:val="0"/>
        <w:autoSpaceDN w:val="0"/>
        <w:adjustRightInd w:val="0"/>
        <w:rPr>
          <w:rFonts w:ascii="Arial" w:hAnsi="Arial" w:cs="Arial"/>
          <w:b/>
          <w:sz w:val="22"/>
          <w:lang w:val="pt"/>
        </w:rPr>
      </w:pPr>
      <w:r w:rsidRPr="00F76C02">
        <w:rPr>
          <w:rFonts w:ascii="Arial" w:hAnsi="Arial" w:cs="Arial"/>
          <w:b/>
          <w:sz w:val="22"/>
          <w:lang w:val="pt"/>
        </w:rPr>
        <w:t xml:space="preserve">CLÁUSULA IV - DAS OBRIGAÇÕES DA CONTRATANTE </w:t>
      </w:r>
    </w:p>
    <w:p w14:paraId="0C245C05"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4.1 Supervisionar a execução da prestação do objeto, promovendo o acompanhamento e a fiscalização sob os aspectos quantitativos e qualitativos. </w:t>
      </w:r>
    </w:p>
    <w:p w14:paraId="69EAE369"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a) Notificar, por escrito e verbalmente, à CONTRATADA sobre a ocorrência de eventuais imperfeições no curso de prestação do objeto, fixando prazo para a sua correção. </w:t>
      </w:r>
    </w:p>
    <w:p w14:paraId="73232ACD"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b) Proporcionar todas as facilidades para que a CONTRATADA possa cumprir suas obrigações dentro das normas e condições contratuais. </w:t>
      </w:r>
    </w:p>
    <w:p w14:paraId="272DFDC0"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c) Prestar à CONTRATADA todas as informações solicitadas e necessárias para o cumprimento do objeto; </w:t>
      </w:r>
    </w:p>
    <w:p w14:paraId="2A6C6B38"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d) Rejeitar, no todo ou em parte, os serviços prestados em desacordo com as obrigações assumidas pela empresa na sua proposta. </w:t>
      </w:r>
    </w:p>
    <w:p w14:paraId="1C5A0D3A"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lastRenderedPageBreak/>
        <w:t xml:space="preserve">e) Colocar à disposição da CONTRATADA os elementos e informações necessárias à execução do objeto; </w:t>
      </w:r>
    </w:p>
    <w:p w14:paraId="45BA214B"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f) Não permitir que o pessoal da CONTRATADA execute tarefas em desacordo com as condições preestabelecidas. </w:t>
      </w:r>
    </w:p>
    <w:p w14:paraId="109C0F11"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g) Responsabilizar-se pela comunicação, em tempo hábil, dos serviços a serem prestados. </w:t>
      </w:r>
    </w:p>
    <w:p w14:paraId="4DFACA54"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h) Exigir o imediato afastamento de qualquer funcionário ou preposto da CONTRATADA que não mereça sua confiança, que embarace a fiscalização ou que se conduza de modo inconveniente ou incompatível com o exercício de suas funções. </w:t>
      </w:r>
    </w:p>
    <w:p w14:paraId="2930D979"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i) Efetuar o pagamento devido pela perfeita prestação dos serviços, desde que cumpridas todas as formalidades e exigências do contrato. </w:t>
      </w:r>
    </w:p>
    <w:p w14:paraId="5213D272"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j) Aplicar multas ou penalidades, quando do não cumprimento do contrato ou ações previstas neste Termo; </w:t>
      </w:r>
    </w:p>
    <w:p w14:paraId="5D7D30EF"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k) Fazer deduzir diretamente da fonte multas e demais penalidades previstas neste instrumento; </w:t>
      </w:r>
    </w:p>
    <w:p w14:paraId="26CB32A4"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l) Atuar com poder de império suspendendo a execução do contrato sem ônus para a administração a qualquer tempo, resguardando a CONTRATADA de seus direitos adquiridos; </w:t>
      </w:r>
    </w:p>
    <w:p w14:paraId="4CD65B5D" w14:textId="65EB317A"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m) Rejeitar os serviços em desconformidade com o presente instrumento. </w:t>
      </w:r>
    </w:p>
    <w:p w14:paraId="567BD1CE" w14:textId="77777777" w:rsidR="007B73EA" w:rsidRPr="00F76C02" w:rsidRDefault="007B73EA" w:rsidP="007B73EA">
      <w:pPr>
        <w:tabs>
          <w:tab w:val="left" w:pos="284"/>
        </w:tabs>
        <w:autoSpaceDE w:val="0"/>
        <w:autoSpaceDN w:val="0"/>
        <w:adjustRightInd w:val="0"/>
        <w:rPr>
          <w:rFonts w:ascii="Arial" w:hAnsi="Arial" w:cs="Arial"/>
          <w:b/>
          <w:sz w:val="22"/>
          <w:lang w:val="pt"/>
        </w:rPr>
      </w:pPr>
      <w:r w:rsidRPr="00F76C02">
        <w:rPr>
          <w:rFonts w:ascii="Arial" w:hAnsi="Arial" w:cs="Arial"/>
          <w:b/>
          <w:sz w:val="22"/>
          <w:lang w:val="pt"/>
        </w:rPr>
        <w:t xml:space="preserve">CLÁUSULA V: DAS OBRIGAÇÕES DA CONTRATADA </w:t>
      </w:r>
    </w:p>
    <w:p w14:paraId="672CAF90"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5.1 Responsabilizar-se pelo fiel cumprimento do objeto deste Contrato, utilizando-se de empregados treinados, sem antecedentes criminais por improbidade ou prevaricação e de bom nível moral na prestação dos serviços em conformidade com o objeto. </w:t>
      </w:r>
    </w:p>
    <w:p w14:paraId="38581E73"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a) Prestar esclarecimento a CONTRATANTE sobre eventuais atos ou fatos noticiados que a envolvam, bem como relatar toda e qualquer irregularidade observada em função da execução do objeto, bem assim tomar providências necessárias imediatas para a correção, evitando repetição dos fatos. </w:t>
      </w:r>
    </w:p>
    <w:p w14:paraId="2794F446"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b) Acatar as orientações do Fiscal do Contrato ou seu representante legal, sujeitando-se a mais ampla e irrestrita fiscalização por parte da CONTRATANTE. </w:t>
      </w:r>
    </w:p>
    <w:p w14:paraId="186BFABF"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c) Zelar para que sejam cumpridas as normas relativas à segurança e a prevenção de acidentes. </w:t>
      </w:r>
    </w:p>
    <w:p w14:paraId="017F38A6"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d)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08ACE1D2"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lastRenderedPageBreak/>
        <w:t xml:space="preserve">e) Manter, durante toda a execução do contrato, em compatibilidade com as obrigações assumidas, todas as condições de habilitação e qualificação exigidas na licitação. </w:t>
      </w:r>
    </w:p>
    <w:p w14:paraId="6B5FDA87"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f) Assumir a responsabilidade por todos os encargos previdenciários, fiscais e comerciais resultantes da execução do contrato, sob pena de rescisão contratual, sem prejuízo das demais sanções; </w:t>
      </w:r>
    </w:p>
    <w:p w14:paraId="574F5CF3"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g) Realizar a prestação dos serviços em conformidade e no prazo estabelecido neste instrumento.</w:t>
      </w:r>
    </w:p>
    <w:p w14:paraId="1AADA7BA"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h) A contratada tem a obrigação do contratado de manter, durante toda a execução do contrato, em compatibilidade com as obrigações por ele assumidas, todas as condições de habilitação e qualificação exigidas na licitação, podendo a qualquer tempo o gestor do contrato diligenciar a apresentação de qualquer documento previsto no edital; </w:t>
      </w:r>
    </w:p>
    <w:p w14:paraId="40CDA6AD" w14:textId="4C0225C1" w:rsidR="007B73EA" w:rsidRPr="009E6BF2" w:rsidRDefault="007B73EA" w:rsidP="009E6BF2">
      <w:pPr>
        <w:tabs>
          <w:tab w:val="left" w:pos="284"/>
        </w:tabs>
        <w:autoSpaceDE w:val="0"/>
        <w:autoSpaceDN w:val="0"/>
        <w:adjustRightInd w:val="0"/>
        <w:rPr>
          <w:rFonts w:ascii="Arial" w:hAnsi="Arial" w:cs="Arial"/>
          <w:sz w:val="22"/>
          <w:lang w:val="pt"/>
        </w:rPr>
      </w:pPr>
      <w:r w:rsidRPr="00F76C02">
        <w:rPr>
          <w:rFonts w:ascii="Arial" w:hAnsi="Arial" w:cs="Arial"/>
          <w:sz w:val="22"/>
          <w:lang w:val="pt"/>
        </w:rPr>
        <w:t>i) O contratado é responsável pelos danos causados diretamente à Administração ou a terceiros, decorrentes de sua culpa ou dolo na execução do contrato, não excluindo ou reduzindo essa responsabilidade a fiscalização ou o acompanhamento pelo órgão interessado.</w:t>
      </w:r>
    </w:p>
    <w:p w14:paraId="2C80057A" w14:textId="77777777" w:rsidR="007B73EA" w:rsidRPr="00F76C02" w:rsidRDefault="007B73EA" w:rsidP="007B73EA">
      <w:pPr>
        <w:tabs>
          <w:tab w:val="left" w:pos="284"/>
        </w:tabs>
        <w:rPr>
          <w:rFonts w:ascii="Arial" w:eastAsia="Courier New" w:hAnsi="Arial" w:cs="Arial"/>
          <w:b/>
          <w:bCs/>
          <w:sz w:val="22"/>
        </w:rPr>
      </w:pPr>
      <w:r w:rsidRPr="00F76C02">
        <w:rPr>
          <w:rFonts w:ascii="Arial" w:hAnsi="Arial" w:cs="Arial"/>
          <w:b/>
          <w:bCs/>
          <w:sz w:val="22"/>
        </w:rPr>
        <w:t>CLÁUSULA VI – DA</w:t>
      </w:r>
      <w:r w:rsidRPr="00F76C02">
        <w:rPr>
          <w:rFonts w:ascii="Arial" w:eastAsia="Courier New" w:hAnsi="Arial" w:cs="Arial"/>
          <w:b/>
          <w:bCs/>
          <w:sz w:val="22"/>
        </w:rPr>
        <w:t xml:space="preserve"> </w:t>
      </w:r>
      <w:r w:rsidRPr="00F76C02">
        <w:rPr>
          <w:rFonts w:ascii="Arial" w:hAnsi="Arial" w:cs="Arial"/>
          <w:b/>
          <w:bCs/>
          <w:sz w:val="22"/>
        </w:rPr>
        <w:t>DOTAÇÃO</w:t>
      </w:r>
      <w:r w:rsidRPr="00F76C02">
        <w:rPr>
          <w:rFonts w:ascii="Arial" w:eastAsia="Courier New" w:hAnsi="Arial" w:cs="Arial"/>
          <w:b/>
          <w:bCs/>
          <w:sz w:val="22"/>
        </w:rPr>
        <w:t xml:space="preserve"> </w:t>
      </w:r>
      <w:r w:rsidRPr="00F76C02">
        <w:rPr>
          <w:rFonts w:ascii="Arial" w:hAnsi="Arial" w:cs="Arial"/>
          <w:b/>
          <w:bCs/>
          <w:sz w:val="22"/>
        </w:rPr>
        <w:t>ORÇAMENTÁRIA</w:t>
      </w:r>
      <w:r w:rsidRPr="00F76C02">
        <w:rPr>
          <w:rFonts w:ascii="Arial" w:eastAsia="Courier New" w:hAnsi="Arial" w:cs="Arial"/>
          <w:b/>
          <w:bCs/>
          <w:sz w:val="22"/>
        </w:rPr>
        <w:t>:</w:t>
      </w:r>
    </w:p>
    <w:p w14:paraId="4324C342" w14:textId="041258C5" w:rsidR="007B73EA" w:rsidRPr="00F76C02" w:rsidRDefault="007B73EA" w:rsidP="007B73EA">
      <w:pPr>
        <w:tabs>
          <w:tab w:val="left" w:pos="284"/>
        </w:tabs>
        <w:rPr>
          <w:rFonts w:ascii="Arial" w:eastAsia="Courier New" w:hAnsi="Arial" w:cs="Arial"/>
          <w:sz w:val="22"/>
        </w:rPr>
      </w:pPr>
      <w:r w:rsidRPr="00F76C02">
        <w:rPr>
          <w:rFonts w:ascii="Arial" w:eastAsia="Courier New" w:hAnsi="Arial" w:cs="Arial"/>
          <w:b/>
          <w:bCs/>
          <w:sz w:val="22"/>
        </w:rPr>
        <w:t>6.1</w:t>
      </w:r>
      <w:r w:rsidRPr="00F76C02">
        <w:rPr>
          <w:rFonts w:ascii="Arial" w:eastAsia="Courier New" w:hAnsi="Arial" w:cs="Arial"/>
          <w:sz w:val="22"/>
        </w:rPr>
        <w:t xml:space="preserve"> – </w:t>
      </w:r>
      <w:r w:rsidRPr="00F76C02">
        <w:rPr>
          <w:rFonts w:ascii="Arial" w:hAnsi="Arial" w:cs="Arial"/>
          <w:sz w:val="22"/>
        </w:rPr>
        <w:t>Os</w:t>
      </w:r>
      <w:r w:rsidRPr="00F76C02">
        <w:rPr>
          <w:rFonts w:ascii="Arial" w:eastAsia="Courier New" w:hAnsi="Arial" w:cs="Arial"/>
          <w:sz w:val="22"/>
        </w:rPr>
        <w:t xml:space="preserve"> </w:t>
      </w:r>
      <w:r w:rsidRPr="00F76C02">
        <w:rPr>
          <w:rFonts w:ascii="Arial" w:hAnsi="Arial" w:cs="Arial"/>
          <w:sz w:val="22"/>
        </w:rPr>
        <w:t>recursos</w:t>
      </w:r>
      <w:r w:rsidRPr="00F76C02">
        <w:rPr>
          <w:rFonts w:ascii="Arial" w:eastAsia="Courier New" w:hAnsi="Arial" w:cs="Arial"/>
          <w:sz w:val="22"/>
        </w:rPr>
        <w:t xml:space="preserve"> </w:t>
      </w:r>
      <w:r w:rsidRPr="00F76C02">
        <w:rPr>
          <w:rFonts w:ascii="Arial" w:hAnsi="Arial" w:cs="Arial"/>
          <w:sz w:val="22"/>
        </w:rPr>
        <w:t>necessários</w:t>
      </w:r>
      <w:r w:rsidRPr="00F76C02">
        <w:rPr>
          <w:rFonts w:ascii="Arial" w:eastAsia="Courier New" w:hAnsi="Arial" w:cs="Arial"/>
          <w:sz w:val="22"/>
        </w:rPr>
        <w:t xml:space="preserve"> </w:t>
      </w:r>
      <w:r w:rsidRPr="00F76C02">
        <w:rPr>
          <w:rFonts w:ascii="Arial" w:hAnsi="Arial" w:cs="Arial"/>
          <w:sz w:val="22"/>
        </w:rPr>
        <w:t>ao</w:t>
      </w:r>
      <w:r w:rsidRPr="00F76C02">
        <w:rPr>
          <w:rFonts w:ascii="Arial" w:eastAsia="Courier New" w:hAnsi="Arial" w:cs="Arial"/>
          <w:sz w:val="22"/>
        </w:rPr>
        <w:t xml:space="preserve"> </w:t>
      </w:r>
      <w:r w:rsidRPr="00F76C02">
        <w:rPr>
          <w:rFonts w:ascii="Arial" w:hAnsi="Arial" w:cs="Arial"/>
          <w:sz w:val="22"/>
        </w:rPr>
        <w:t>objeto</w:t>
      </w:r>
      <w:r w:rsidRPr="00F76C02">
        <w:rPr>
          <w:rFonts w:ascii="Arial" w:eastAsia="Courier New" w:hAnsi="Arial" w:cs="Arial"/>
          <w:sz w:val="22"/>
        </w:rPr>
        <w:t xml:space="preserve"> </w:t>
      </w:r>
      <w:r w:rsidRPr="00F76C02">
        <w:rPr>
          <w:rFonts w:ascii="Arial" w:hAnsi="Arial" w:cs="Arial"/>
          <w:sz w:val="22"/>
        </w:rPr>
        <w:t>do</w:t>
      </w:r>
      <w:r w:rsidRPr="00F76C02">
        <w:rPr>
          <w:rFonts w:ascii="Arial" w:eastAsia="Courier New" w:hAnsi="Arial" w:cs="Arial"/>
          <w:sz w:val="22"/>
        </w:rPr>
        <w:t xml:space="preserve"> </w:t>
      </w:r>
      <w:r w:rsidRPr="00F76C02">
        <w:rPr>
          <w:rFonts w:ascii="Arial" w:hAnsi="Arial" w:cs="Arial"/>
          <w:sz w:val="22"/>
        </w:rPr>
        <w:t>presente</w:t>
      </w:r>
      <w:r w:rsidRPr="00F76C02">
        <w:rPr>
          <w:rFonts w:ascii="Arial" w:eastAsia="Courier New" w:hAnsi="Arial" w:cs="Arial"/>
          <w:sz w:val="22"/>
        </w:rPr>
        <w:t xml:space="preserve"> </w:t>
      </w:r>
      <w:r w:rsidRPr="00F76C02">
        <w:rPr>
          <w:rFonts w:ascii="Arial" w:hAnsi="Arial" w:cs="Arial"/>
          <w:sz w:val="22"/>
        </w:rPr>
        <w:t>contrato</w:t>
      </w:r>
      <w:r w:rsidRPr="00F76C02">
        <w:rPr>
          <w:rFonts w:ascii="Arial" w:eastAsia="Courier New" w:hAnsi="Arial" w:cs="Arial"/>
          <w:sz w:val="22"/>
        </w:rPr>
        <w:t xml:space="preserve"> </w:t>
      </w:r>
      <w:r w:rsidRPr="00F76C02">
        <w:rPr>
          <w:rFonts w:ascii="Arial" w:hAnsi="Arial" w:cs="Arial"/>
          <w:sz w:val="22"/>
        </w:rPr>
        <w:t>correrão</w:t>
      </w:r>
      <w:r w:rsidRPr="00F76C02">
        <w:rPr>
          <w:rFonts w:ascii="Arial" w:eastAsia="Courier New" w:hAnsi="Arial" w:cs="Arial"/>
          <w:sz w:val="22"/>
        </w:rPr>
        <w:t xml:space="preserve"> </w:t>
      </w:r>
      <w:r w:rsidRPr="00F76C02">
        <w:rPr>
          <w:rFonts w:ascii="Arial" w:hAnsi="Arial" w:cs="Arial"/>
          <w:sz w:val="22"/>
        </w:rPr>
        <w:t>à</w:t>
      </w:r>
      <w:r w:rsidRPr="00F76C02">
        <w:rPr>
          <w:rFonts w:ascii="Arial" w:eastAsia="Courier New" w:hAnsi="Arial" w:cs="Arial"/>
          <w:sz w:val="22"/>
        </w:rPr>
        <w:t xml:space="preserve"> </w:t>
      </w:r>
      <w:r w:rsidRPr="00F76C02">
        <w:rPr>
          <w:rFonts w:ascii="Arial" w:hAnsi="Arial" w:cs="Arial"/>
          <w:sz w:val="22"/>
        </w:rPr>
        <w:t>conta</w:t>
      </w:r>
      <w:r w:rsidRPr="00F76C02">
        <w:rPr>
          <w:rFonts w:ascii="Arial" w:eastAsia="Courier New" w:hAnsi="Arial" w:cs="Arial"/>
          <w:sz w:val="22"/>
        </w:rPr>
        <w:t xml:space="preserve"> </w:t>
      </w:r>
      <w:r w:rsidRPr="00F76C02">
        <w:rPr>
          <w:rFonts w:ascii="Arial" w:hAnsi="Arial" w:cs="Arial"/>
          <w:sz w:val="22"/>
        </w:rPr>
        <w:t>da</w:t>
      </w:r>
      <w:r w:rsidRPr="00F76C02">
        <w:rPr>
          <w:rFonts w:ascii="Arial" w:eastAsia="Courier New" w:hAnsi="Arial" w:cs="Arial"/>
          <w:sz w:val="22"/>
        </w:rPr>
        <w:t xml:space="preserve"> </w:t>
      </w:r>
      <w:r w:rsidRPr="00F76C02">
        <w:rPr>
          <w:rFonts w:ascii="Arial" w:hAnsi="Arial" w:cs="Arial"/>
          <w:sz w:val="22"/>
        </w:rPr>
        <w:t>seguinte</w:t>
      </w:r>
      <w:r w:rsidRPr="00F76C02">
        <w:rPr>
          <w:rFonts w:ascii="Arial" w:eastAsia="Courier New" w:hAnsi="Arial" w:cs="Arial"/>
          <w:sz w:val="22"/>
        </w:rPr>
        <w:t xml:space="preserve"> </w:t>
      </w:r>
      <w:r w:rsidRPr="00F76C02">
        <w:rPr>
          <w:rFonts w:ascii="Arial" w:hAnsi="Arial" w:cs="Arial"/>
          <w:sz w:val="22"/>
        </w:rPr>
        <w:t>dotação</w:t>
      </w:r>
      <w:r w:rsidRPr="00F76C02">
        <w:rPr>
          <w:rFonts w:ascii="Arial" w:eastAsia="Courier New" w:hAnsi="Arial" w:cs="Arial"/>
          <w:sz w:val="22"/>
        </w:rPr>
        <w:t xml:space="preserve"> </w:t>
      </w:r>
      <w:r w:rsidRPr="00F76C02">
        <w:rPr>
          <w:rFonts w:ascii="Arial" w:hAnsi="Arial" w:cs="Arial"/>
          <w:sz w:val="22"/>
        </w:rPr>
        <w:t>orçamentária</w:t>
      </w:r>
      <w:r w:rsidRPr="00F76C02">
        <w:rPr>
          <w:rFonts w:ascii="Arial" w:eastAsia="Courier New" w:hAnsi="Arial" w:cs="Arial"/>
          <w:sz w:val="22"/>
        </w:rPr>
        <w:t>: _________________________.</w:t>
      </w:r>
    </w:p>
    <w:p w14:paraId="746389E0" w14:textId="77777777" w:rsidR="007B73EA" w:rsidRPr="00F76C02" w:rsidRDefault="007B73EA" w:rsidP="007B73EA">
      <w:pPr>
        <w:tabs>
          <w:tab w:val="left" w:pos="284"/>
        </w:tabs>
        <w:autoSpaceDE w:val="0"/>
        <w:autoSpaceDN w:val="0"/>
        <w:adjustRightInd w:val="0"/>
        <w:rPr>
          <w:rFonts w:ascii="Arial" w:hAnsi="Arial" w:cs="Arial"/>
          <w:b/>
          <w:sz w:val="22"/>
          <w:lang w:val="pt"/>
        </w:rPr>
      </w:pPr>
      <w:r w:rsidRPr="00F76C02">
        <w:rPr>
          <w:rFonts w:ascii="Arial" w:hAnsi="Arial" w:cs="Arial"/>
          <w:b/>
          <w:sz w:val="22"/>
          <w:lang w:val="pt"/>
        </w:rPr>
        <w:t xml:space="preserve">CLÁUSULA VII - DO ACOMPANHAMENTO, EXECUÇÃO E FISCALIZAÇÃO DO CONTRATO </w:t>
      </w:r>
    </w:p>
    <w:p w14:paraId="29AD3A7B"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7.1. A fiscalização do presente Contrato será exercida por um representante da Administração – Departamento de Esportes, ao qual competirá dirimir as dúvidas que surgirem no curso da execução do contrato e de tudo dará ciência à Administração; </w:t>
      </w:r>
    </w:p>
    <w:p w14:paraId="75A94DEF"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7.2. Durante todo o período de vigência deste contrato, a CONTRATADA deverá manter preposto aceito pela CONTRATANTE, para representá-la administrativamente sempre que for necessário; </w:t>
      </w:r>
    </w:p>
    <w:p w14:paraId="7B1FAE13"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7.3. A comunicação entre a fiscalização e a contratada será realizada através de correspondência oficial e anotações; </w:t>
      </w:r>
    </w:p>
    <w:p w14:paraId="0966109B"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7.4. O relatório de entrega dos serviços será destinado ao registro de fatos e comunicações pertinentes aos mesmos; </w:t>
      </w:r>
    </w:p>
    <w:p w14:paraId="2B97CDF8"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7.5. Todos os atos e instituições emanados ou emitidos pela fiscalização serão considerados como se fossem praticados pelo Contratante. </w:t>
      </w:r>
    </w:p>
    <w:p w14:paraId="79C57DC1" w14:textId="77777777" w:rsidR="007B73EA" w:rsidRPr="00F76C02" w:rsidRDefault="007B73EA" w:rsidP="007B73EA">
      <w:pPr>
        <w:tabs>
          <w:tab w:val="left" w:pos="284"/>
        </w:tabs>
        <w:autoSpaceDE w:val="0"/>
        <w:autoSpaceDN w:val="0"/>
        <w:adjustRightInd w:val="0"/>
        <w:rPr>
          <w:rFonts w:ascii="Arial" w:hAnsi="Arial" w:cs="Arial"/>
          <w:sz w:val="22"/>
          <w:lang w:val="pt"/>
        </w:rPr>
      </w:pPr>
    </w:p>
    <w:p w14:paraId="28764D13" w14:textId="77777777" w:rsidR="007B73EA" w:rsidRPr="00F76C02" w:rsidRDefault="007B73EA" w:rsidP="007B73EA">
      <w:pPr>
        <w:tabs>
          <w:tab w:val="left" w:pos="284"/>
        </w:tabs>
        <w:autoSpaceDE w:val="0"/>
        <w:autoSpaceDN w:val="0"/>
        <w:adjustRightInd w:val="0"/>
        <w:rPr>
          <w:rFonts w:ascii="Arial" w:hAnsi="Arial" w:cs="Arial"/>
          <w:b/>
          <w:sz w:val="22"/>
          <w:lang w:val="pt"/>
        </w:rPr>
      </w:pPr>
      <w:r w:rsidRPr="00F76C02">
        <w:rPr>
          <w:rFonts w:ascii="Arial" w:hAnsi="Arial" w:cs="Arial"/>
          <w:b/>
          <w:sz w:val="22"/>
          <w:lang w:val="pt"/>
        </w:rPr>
        <w:t xml:space="preserve">CLÁUSULA VIII - DAS SANÇÕES </w:t>
      </w:r>
    </w:p>
    <w:p w14:paraId="5D77A466"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lastRenderedPageBreak/>
        <w:t xml:space="preserve">8.1 Nos termos do art. 155 da Lei Federal 14.133/2021, o descumprimento total ou parcial das obrigações assumidas pela CONTRATADA, sem justificativa aceita, poderá acarretar as seguintes sanções: </w:t>
      </w:r>
    </w:p>
    <w:p w14:paraId="51EAB65E"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a) Dar causa à inexecução parcial do contrato; </w:t>
      </w:r>
    </w:p>
    <w:p w14:paraId="346321C5"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b) Dar causa à inexecução parcial do contrato que cause grave dano à Administração, o funcionamento dos serviços públicos ou ao interesse coletivo; </w:t>
      </w:r>
    </w:p>
    <w:p w14:paraId="5A135270"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c) Dar causa à inexecução total do contrato; </w:t>
      </w:r>
    </w:p>
    <w:p w14:paraId="324E84A8"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d) Não manter a proposta, salvo em decorrência de fato superveniente devidamente justificado; </w:t>
      </w:r>
    </w:p>
    <w:p w14:paraId="0943DF13"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e) Não celebrar o contrato ou não entregar a documentação exigida para a contratação, quando convocado dentro do prazo de validade de sua proposta; </w:t>
      </w:r>
    </w:p>
    <w:p w14:paraId="0BD19EAB"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f) Ensejar o retardamento da execução ou da entrega do objeto da licitação sem motivo justificado; </w:t>
      </w:r>
    </w:p>
    <w:p w14:paraId="03C0B388"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g) Praticar atos ilícitos com vistas a frustrar os objetivos da licitação; </w:t>
      </w:r>
    </w:p>
    <w:p w14:paraId="12B41EBB"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h) Praticar ato lesivo previsto no art. 5º da Lei nº 12.846, de 1º de agosto de 2013. </w:t>
      </w:r>
    </w:p>
    <w:p w14:paraId="230BB9DC"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8.2. Serão aplicadas ao responsável pelas infrações administrativas previstas acima, as seguintes penalidades, nos limites previstos no art. 156 da Lei Federal 14.133/2021. </w:t>
      </w:r>
    </w:p>
    <w:p w14:paraId="13E6032B"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a) O valor da multa, aplicada será descontado imediatamente no pagamento subsequente, sendo ainda aplicado juros de mora de 1,00% (um por cento) ao mês, ou 0,0333% por dia de atraso. </w:t>
      </w:r>
    </w:p>
    <w:p w14:paraId="7A143EB7"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b) Na impossibilidade de desconto no pagamento subsequente, será liquidado do seguro caução previsto neste instrumento. </w:t>
      </w:r>
    </w:p>
    <w:p w14:paraId="75B6F839" w14:textId="77777777" w:rsidR="007B73EA" w:rsidRPr="00F76C02" w:rsidRDefault="007B73EA" w:rsidP="007B73EA">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c) As sanções previstas nestes instrumentos poderão ser aplicadas cumulativamente, exceto as multas escalonadas por datas, e a multa de advertência. </w:t>
      </w:r>
    </w:p>
    <w:p w14:paraId="2F92C722" w14:textId="484A9C08" w:rsidR="007B73EA" w:rsidRPr="009E6BF2" w:rsidRDefault="007B73EA" w:rsidP="009E6BF2">
      <w:pPr>
        <w:tabs>
          <w:tab w:val="left" w:pos="284"/>
        </w:tabs>
        <w:autoSpaceDE w:val="0"/>
        <w:autoSpaceDN w:val="0"/>
        <w:adjustRightInd w:val="0"/>
        <w:rPr>
          <w:rFonts w:ascii="Arial" w:hAnsi="Arial" w:cs="Arial"/>
          <w:sz w:val="22"/>
          <w:lang w:val="pt"/>
        </w:rPr>
      </w:pPr>
      <w:r w:rsidRPr="00F76C02">
        <w:rPr>
          <w:rFonts w:ascii="Arial" w:hAnsi="Arial" w:cs="Arial"/>
          <w:sz w:val="22"/>
          <w:lang w:val="pt"/>
        </w:rPr>
        <w:t xml:space="preserve">d) No caso de multa, cuja apuração ainda esteja em processamento, ou seja, na fase da defesa prévia, o CONTRATANTE poderá fazer a retenção do valor correspondente à multa, até a decisão final da defesa prévia. Caso a defesa prévia seja aceita, ou aceita parcialmente, pelo CONTRATANTE, o valor retido correspondente será depositado em favor da CONTRATADA, em até 05 (cinco) dias úteis a contar da data da decisão final da defesa apresentada. </w:t>
      </w:r>
    </w:p>
    <w:p w14:paraId="2CEE29C9" w14:textId="77777777" w:rsidR="007B73EA" w:rsidRPr="00F76C02" w:rsidRDefault="007B73EA" w:rsidP="007B73EA">
      <w:pPr>
        <w:shd w:val="clear" w:color="auto" w:fill="FFFFFF"/>
        <w:tabs>
          <w:tab w:val="left" w:pos="284"/>
        </w:tabs>
        <w:rPr>
          <w:rFonts w:ascii="Arial" w:hAnsi="Arial" w:cs="Arial"/>
          <w:b/>
          <w:color w:val="000000"/>
          <w:sz w:val="22"/>
        </w:rPr>
      </w:pPr>
      <w:r w:rsidRPr="00F76C02">
        <w:rPr>
          <w:rFonts w:ascii="Arial" w:hAnsi="Arial" w:cs="Arial"/>
          <w:b/>
          <w:color w:val="000000"/>
          <w:sz w:val="22"/>
        </w:rPr>
        <w:t>CLÁUSULA IX - DOS MOTIVOS DE RESCISÃO:</w:t>
      </w:r>
    </w:p>
    <w:p w14:paraId="47C5D3F8" w14:textId="77777777" w:rsidR="007B73EA" w:rsidRPr="00F76C02" w:rsidRDefault="007B73EA" w:rsidP="007B73EA">
      <w:pPr>
        <w:shd w:val="clear" w:color="auto" w:fill="FFFFFF"/>
        <w:tabs>
          <w:tab w:val="left" w:pos="284"/>
        </w:tabs>
        <w:rPr>
          <w:rFonts w:ascii="Arial" w:hAnsi="Arial" w:cs="Arial"/>
          <w:b/>
          <w:sz w:val="22"/>
        </w:rPr>
      </w:pPr>
      <w:r w:rsidRPr="00F76C02">
        <w:rPr>
          <w:rFonts w:ascii="Arial" w:hAnsi="Arial" w:cs="Arial"/>
          <w:b/>
          <w:color w:val="000000"/>
          <w:sz w:val="22"/>
        </w:rPr>
        <w:t>9.1</w:t>
      </w:r>
      <w:r w:rsidRPr="00F76C02">
        <w:rPr>
          <w:rFonts w:ascii="Arial" w:hAnsi="Arial" w:cs="Arial"/>
          <w:color w:val="000000"/>
          <w:sz w:val="22"/>
        </w:rPr>
        <w:t xml:space="preserve"> - São motivos de rescisão do contrato, independente de procedimento judicial, aqueles inscritos no artigo 137 da Lei n. 14.133/2021.</w:t>
      </w:r>
    </w:p>
    <w:p w14:paraId="0B61A3AB" w14:textId="77777777" w:rsidR="007B73EA" w:rsidRPr="00F76C02" w:rsidRDefault="007B73EA" w:rsidP="007B73EA">
      <w:pPr>
        <w:shd w:val="clear" w:color="auto" w:fill="FFFFFF"/>
        <w:tabs>
          <w:tab w:val="left" w:pos="284"/>
        </w:tabs>
        <w:rPr>
          <w:rFonts w:ascii="Arial" w:hAnsi="Arial" w:cs="Arial"/>
          <w:b/>
          <w:sz w:val="22"/>
        </w:rPr>
      </w:pPr>
    </w:p>
    <w:p w14:paraId="3BD0910B" w14:textId="77777777" w:rsidR="007B73EA" w:rsidRPr="00F76C02" w:rsidRDefault="007B73EA" w:rsidP="007B73EA">
      <w:pPr>
        <w:shd w:val="clear" w:color="auto" w:fill="FFFFFF"/>
        <w:tabs>
          <w:tab w:val="left" w:pos="284"/>
        </w:tabs>
        <w:rPr>
          <w:rFonts w:ascii="Arial" w:hAnsi="Arial" w:cs="Arial"/>
          <w:b/>
          <w:sz w:val="22"/>
        </w:rPr>
      </w:pPr>
      <w:r w:rsidRPr="00F76C02">
        <w:rPr>
          <w:rFonts w:ascii="Arial" w:hAnsi="Arial" w:cs="Arial"/>
          <w:b/>
          <w:sz w:val="22"/>
        </w:rPr>
        <w:lastRenderedPageBreak/>
        <w:t>CLÁUSULA X - DISPOSIÇÕES FINAIS:</w:t>
      </w:r>
    </w:p>
    <w:p w14:paraId="33B2E69A" w14:textId="14A6DF29" w:rsidR="007B73EA" w:rsidRPr="00F76C02" w:rsidRDefault="007B73EA" w:rsidP="00771EF1">
      <w:pPr>
        <w:shd w:val="clear" w:color="auto" w:fill="FFFFFF"/>
        <w:tabs>
          <w:tab w:val="left" w:pos="284"/>
        </w:tabs>
        <w:rPr>
          <w:rFonts w:ascii="Arial" w:hAnsi="Arial" w:cs="Arial"/>
          <w:sz w:val="22"/>
        </w:rPr>
      </w:pPr>
      <w:r w:rsidRPr="00F76C02">
        <w:rPr>
          <w:rFonts w:ascii="Arial" w:hAnsi="Arial" w:cs="Arial"/>
          <w:b/>
          <w:sz w:val="22"/>
        </w:rPr>
        <w:t>10.1</w:t>
      </w:r>
      <w:r w:rsidRPr="00F76C02">
        <w:rPr>
          <w:rFonts w:ascii="Arial" w:hAnsi="Arial" w:cs="Arial"/>
          <w:sz w:val="22"/>
        </w:rPr>
        <w:t xml:space="preserve"> – O presente contrato e todas as suas alterações e/ou aditamentos deverão ser divulgados no sítio eletrônico oficial da Prefeitura e mantidos à disposição do público, na forma do art. 91 da Lei n. 14.133/2021.</w:t>
      </w:r>
    </w:p>
    <w:p w14:paraId="71456A06" w14:textId="77777777" w:rsidR="007B73EA" w:rsidRPr="00F76C02" w:rsidRDefault="007B73EA" w:rsidP="007B73EA">
      <w:pPr>
        <w:tabs>
          <w:tab w:val="left" w:pos="284"/>
        </w:tabs>
        <w:rPr>
          <w:rFonts w:ascii="Arial" w:hAnsi="Arial" w:cs="Arial"/>
          <w:b/>
          <w:bCs/>
          <w:sz w:val="22"/>
        </w:rPr>
      </w:pPr>
      <w:r w:rsidRPr="00F76C02">
        <w:rPr>
          <w:rFonts w:ascii="Arial" w:hAnsi="Arial" w:cs="Arial"/>
          <w:b/>
          <w:bCs/>
          <w:sz w:val="22"/>
        </w:rPr>
        <w:t>CLÁUSULA XI – DO FORO:</w:t>
      </w:r>
    </w:p>
    <w:p w14:paraId="3A454E57" w14:textId="2535532B" w:rsidR="007B73EA" w:rsidRPr="00F76C02" w:rsidRDefault="007B73EA" w:rsidP="007B73EA">
      <w:pPr>
        <w:tabs>
          <w:tab w:val="left" w:pos="284"/>
        </w:tabs>
        <w:rPr>
          <w:rFonts w:ascii="Arial" w:hAnsi="Arial" w:cs="Arial"/>
          <w:sz w:val="22"/>
        </w:rPr>
      </w:pPr>
      <w:r w:rsidRPr="00F76C02">
        <w:rPr>
          <w:rFonts w:ascii="Arial" w:hAnsi="Arial" w:cs="Arial"/>
          <w:b/>
          <w:bCs/>
          <w:sz w:val="22"/>
        </w:rPr>
        <w:t>11.1 –</w:t>
      </w:r>
      <w:r w:rsidRPr="00F76C02">
        <w:rPr>
          <w:rFonts w:ascii="Arial" w:hAnsi="Arial" w:cs="Arial"/>
          <w:sz w:val="22"/>
        </w:rPr>
        <w:t xml:space="preserve"> As partes elegem o Foro da Comarca de </w:t>
      </w:r>
      <w:r w:rsidR="006538BC">
        <w:rPr>
          <w:rFonts w:ascii="Arial" w:hAnsi="Arial" w:cs="Arial"/>
          <w:sz w:val="22"/>
        </w:rPr>
        <w:t>Andrelândia</w:t>
      </w:r>
      <w:r w:rsidRPr="00F76C02">
        <w:rPr>
          <w:rFonts w:ascii="Arial" w:hAnsi="Arial" w:cs="Arial"/>
          <w:sz w:val="22"/>
        </w:rPr>
        <w:t>, para dirimirem eventuais dúvidas oriundas deste instrumento.</w:t>
      </w:r>
    </w:p>
    <w:p w14:paraId="69D58976" w14:textId="583E2144" w:rsidR="007B73EA" w:rsidRPr="00F76C02" w:rsidRDefault="007B73EA" w:rsidP="007B73EA">
      <w:pPr>
        <w:tabs>
          <w:tab w:val="left" w:pos="284"/>
        </w:tabs>
        <w:rPr>
          <w:rFonts w:ascii="Arial" w:hAnsi="Arial" w:cs="Arial"/>
          <w:sz w:val="22"/>
        </w:rPr>
      </w:pPr>
      <w:r w:rsidRPr="00F76C02">
        <w:rPr>
          <w:rFonts w:ascii="Arial" w:hAnsi="Arial" w:cs="Arial"/>
          <w:sz w:val="22"/>
        </w:rPr>
        <w:t>E, por estarem justos e contratados, os representantes das partes assinam o presente instrumento, na presença das testemunhas abaixo, em 03 (três) vias de igual teor e forma para um só efeito.</w:t>
      </w:r>
    </w:p>
    <w:p w14:paraId="400761A3" w14:textId="77777777" w:rsidR="007B73EA" w:rsidRPr="00F76C02" w:rsidRDefault="007B73EA" w:rsidP="007B73EA">
      <w:pPr>
        <w:tabs>
          <w:tab w:val="left" w:pos="284"/>
        </w:tabs>
        <w:rPr>
          <w:rFonts w:ascii="Arial" w:hAnsi="Arial" w:cs="Arial"/>
          <w:sz w:val="22"/>
        </w:rPr>
      </w:pPr>
    </w:p>
    <w:p w14:paraId="182437E8" w14:textId="1DD26502" w:rsidR="007B73EA" w:rsidRDefault="006538BC" w:rsidP="009E6BF2">
      <w:pPr>
        <w:tabs>
          <w:tab w:val="left" w:pos="284"/>
        </w:tabs>
        <w:jc w:val="center"/>
        <w:rPr>
          <w:rFonts w:ascii="Arial" w:hAnsi="Arial" w:cs="Arial"/>
          <w:sz w:val="22"/>
        </w:rPr>
      </w:pPr>
      <w:r>
        <w:rPr>
          <w:rFonts w:ascii="Arial" w:hAnsi="Arial" w:cs="Arial"/>
          <w:sz w:val="22"/>
        </w:rPr>
        <w:t>Bom Jardim de Minas</w:t>
      </w:r>
      <w:r w:rsidR="007B73EA" w:rsidRPr="00F76C02">
        <w:rPr>
          <w:rFonts w:ascii="Arial" w:hAnsi="Arial" w:cs="Arial"/>
          <w:sz w:val="22"/>
        </w:rPr>
        <w:t xml:space="preserve">, ____ de _______ </w:t>
      </w:r>
      <w:proofErr w:type="spellStart"/>
      <w:r w:rsidR="007B73EA" w:rsidRPr="00F76C02">
        <w:rPr>
          <w:rFonts w:ascii="Arial" w:hAnsi="Arial" w:cs="Arial"/>
          <w:sz w:val="22"/>
        </w:rPr>
        <w:t>de</w:t>
      </w:r>
      <w:proofErr w:type="spellEnd"/>
      <w:r w:rsidR="007B73EA" w:rsidRPr="00F76C02">
        <w:rPr>
          <w:rFonts w:ascii="Arial" w:hAnsi="Arial" w:cs="Arial"/>
          <w:sz w:val="22"/>
        </w:rPr>
        <w:t xml:space="preserve"> 202</w:t>
      </w:r>
      <w:r w:rsidR="007B73EA">
        <w:rPr>
          <w:rFonts w:ascii="Arial" w:hAnsi="Arial" w:cs="Arial"/>
          <w:sz w:val="22"/>
        </w:rPr>
        <w:t>4</w:t>
      </w:r>
      <w:r w:rsidR="007B73EA" w:rsidRPr="00F76C02">
        <w:rPr>
          <w:rFonts w:ascii="Arial" w:hAnsi="Arial" w:cs="Arial"/>
          <w:sz w:val="22"/>
        </w:rPr>
        <w:t>.</w:t>
      </w:r>
    </w:p>
    <w:p w14:paraId="66E68AC5" w14:textId="77777777" w:rsidR="00CE5E07" w:rsidRPr="00F76C02" w:rsidRDefault="00CE5E07" w:rsidP="009E6BF2">
      <w:pPr>
        <w:tabs>
          <w:tab w:val="left" w:pos="284"/>
        </w:tabs>
        <w:jc w:val="center"/>
        <w:rPr>
          <w:rFonts w:ascii="Arial" w:hAnsi="Arial" w:cs="Arial"/>
          <w:sz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CE5E07" w14:paraId="33F930DB" w14:textId="77777777" w:rsidTr="00CE5E07">
        <w:tc>
          <w:tcPr>
            <w:tcW w:w="4889" w:type="dxa"/>
          </w:tcPr>
          <w:p w14:paraId="58AB0015" w14:textId="77777777" w:rsidR="00CE5E07" w:rsidRDefault="00CE5E07" w:rsidP="00CE5E07">
            <w:pPr>
              <w:tabs>
                <w:tab w:val="left" w:pos="284"/>
              </w:tabs>
              <w:spacing w:after="0"/>
              <w:rPr>
                <w:rFonts w:ascii="Arial" w:hAnsi="Arial" w:cs="Arial"/>
                <w:sz w:val="22"/>
              </w:rPr>
            </w:pPr>
          </w:p>
          <w:p w14:paraId="28A39297" w14:textId="6F6B9B4C" w:rsidR="00CE5E07" w:rsidRPr="00CE5E07" w:rsidRDefault="00CE5E07" w:rsidP="00CE5E07">
            <w:pPr>
              <w:tabs>
                <w:tab w:val="left" w:pos="284"/>
              </w:tabs>
              <w:spacing w:after="0"/>
              <w:jc w:val="center"/>
              <w:rPr>
                <w:rFonts w:ascii="Arial" w:hAnsi="Arial" w:cs="Arial"/>
                <w:sz w:val="22"/>
              </w:rPr>
            </w:pPr>
            <w:r w:rsidRPr="00F76C02">
              <w:rPr>
                <w:rFonts w:ascii="Arial" w:hAnsi="Arial" w:cs="Arial"/>
                <w:sz w:val="22"/>
              </w:rPr>
              <w:t>___________________________</w:t>
            </w:r>
          </w:p>
          <w:p w14:paraId="063A2767" w14:textId="0D07B452" w:rsidR="00CE5E07" w:rsidRDefault="00CE5E07" w:rsidP="00CE5E07">
            <w:pPr>
              <w:tabs>
                <w:tab w:val="left" w:pos="284"/>
              </w:tabs>
              <w:spacing w:after="0"/>
              <w:jc w:val="center"/>
              <w:rPr>
                <w:rFonts w:ascii="Arial" w:eastAsia="Courier New" w:hAnsi="Arial" w:cs="Arial"/>
                <w:b/>
                <w:sz w:val="22"/>
              </w:rPr>
            </w:pPr>
            <w:r w:rsidRPr="00CE5E07">
              <w:rPr>
                <w:rFonts w:ascii="Arial" w:eastAsia="Courier New" w:hAnsi="Arial" w:cs="Arial"/>
                <w:b/>
                <w:sz w:val="22"/>
              </w:rPr>
              <w:t>PEDRO VANDERLI DE REZENDE</w:t>
            </w:r>
          </w:p>
          <w:p w14:paraId="1D259BB6" w14:textId="7B9D7711" w:rsidR="00CE5E07" w:rsidRDefault="00CE5E07" w:rsidP="00CE5E07">
            <w:pPr>
              <w:tabs>
                <w:tab w:val="left" w:pos="284"/>
              </w:tabs>
              <w:spacing w:after="0"/>
              <w:jc w:val="center"/>
              <w:rPr>
                <w:rFonts w:ascii="Arial" w:hAnsi="Arial" w:cs="Arial"/>
                <w:sz w:val="22"/>
              </w:rPr>
            </w:pPr>
            <w:r>
              <w:rPr>
                <w:rFonts w:ascii="Arial" w:hAnsi="Arial" w:cs="Arial"/>
                <w:b/>
                <w:sz w:val="22"/>
              </w:rPr>
              <w:t>Presidente</w:t>
            </w:r>
          </w:p>
        </w:tc>
        <w:tc>
          <w:tcPr>
            <w:tcW w:w="4889" w:type="dxa"/>
          </w:tcPr>
          <w:p w14:paraId="5C815FC5" w14:textId="77777777" w:rsidR="00CE5E07" w:rsidRDefault="00CE5E07" w:rsidP="00CE5E07">
            <w:pPr>
              <w:tabs>
                <w:tab w:val="left" w:pos="284"/>
              </w:tabs>
              <w:spacing w:after="0"/>
              <w:jc w:val="center"/>
              <w:rPr>
                <w:rFonts w:ascii="Arial" w:hAnsi="Arial" w:cs="Arial"/>
                <w:sz w:val="22"/>
              </w:rPr>
            </w:pPr>
          </w:p>
          <w:p w14:paraId="1B378548" w14:textId="21D3FC43" w:rsidR="00CE5E07" w:rsidRDefault="00CE5E07" w:rsidP="00CE5E07">
            <w:pPr>
              <w:tabs>
                <w:tab w:val="left" w:pos="284"/>
              </w:tabs>
              <w:spacing w:after="0"/>
              <w:jc w:val="center"/>
              <w:rPr>
                <w:rFonts w:ascii="Arial" w:hAnsi="Arial" w:cs="Arial"/>
                <w:sz w:val="22"/>
              </w:rPr>
            </w:pPr>
            <w:r w:rsidRPr="00F76C02">
              <w:rPr>
                <w:rFonts w:ascii="Arial" w:hAnsi="Arial" w:cs="Arial"/>
                <w:sz w:val="22"/>
              </w:rPr>
              <w:t>___________________________</w:t>
            </w:r>
          </w:p>
          <w:p w14:paraId="74B9924D" w14:textId="0EB92275" w:rsidR="00CE5E07" w:rsidRPr="00CE5E07" w:rsidRDefault="00CE5E07" w:rsidP="00CE5E07">
            <w:pPr>
              <w:tabs>
                <w:tab w:val="left" w:pos="284"/>
              </w:tabs>
              <w:spacing w:after="0"/>
              <w:jc w:val="center"/>
              <w:rPr>
                <w:rFonts w:ascii="Arial" w:eastAsia="Courier New" w:hAnsi="Arial" w:cs="Arial"/>
                <w:b/>
                <w:sz w:val="22"/>
              </w:rPr>
            </w:pPr>
            <w:r>
              <w:rPr>
                <w:rFonts w:ascii="Arial" w:eastAsia="Courier New" w:hAnsi="Arial" w:cs="Arial"/>
                <w:b/>
                <w:sz w:val="22"/>
              </w:rPr>
              <w:t>XXXXXXXXXXXXX</w:t>
            </w:r>
          </w:p>
          <w:p w14:paraId="46D351E2" w14:textId="014C39C0" w:rsidR="00CE5E07" w:rsidRDefault="00CE5E07" w:rsidP="00CE5E07">
            <w:pPr>
              <w:tabs>
                <w:tab w:val="left" w:pos="284"/>
              </w:tabs>
              <w:spacing w:after="0"/>
              <w:jc w:val="center"/>
              <w:rPr>
                <w:rFonts w:ascii="Arial" w:hAnsi="Arial" w:cs="Arial"/>
                <w:sz w:val="22"/>
              </w:rPr>
            </w:pPr>
            <w:r w:rsidRPr="00CE5E07">
              <w:rPr>
                <w:rFonts w:ascii="Arial" w:hAnsi="Arial" w:cs="Arial"/>
                <w:sz w:val="22"/>
              </w:rPr>
              <w:t>Contratado</w:t>
            </w:r>
          </w:p>
        </w:tc>
      </w:tr>
    </w:tbl>
    <w:p w14:paraId="40817E25" w14:textId="77777777" w:rsidR="007B73EA" w:rsidRPr="00F76C02" w:rsidRDefault="007B73EA" w:rsidP="007B73EA">
      <w:pPr>
        <w:tabs>
          <w:tab w:val="left" w:pos="284"/>
        </w:tabs>
        <w:jc w:val="center"/>
        <w:rPr>
          <w:rFonts w:ascii="Arial" w:hAnsi="Arial" w:cs="Arial"/>
          <w:sz w:val="22"/>
        </w:rPr>
      </w:pPr>
    </w:p>
    <w:p w14:paraId="37EEED2B" w14:textId="77777777" w:rsidR="007B73EA" w:rsidRPr="00F76C02" w:rsidRDefault="007B73EA" w:rsidP="007B73EA">
      <w:pPr>
        <w:tabs>
          <w:tab w:val="left" w:pos="284"/>
        </w:tabs>
        <w:jc w:val="center"/>
        <w:rPr>
          <w:rFonts w:ascii="Arial" w:hAnsi="Arial" w:cs="Arial"/>
          <w:sz w:val="22"/>
        </w:rPr>
      </w:pPr>
    </w:p>
    <w:p w14:paraId="70D0F4AA" w14:textId="2FD805B3" w:rsidR="007B73EA" w:rsidRPr="00F76C02" w:rsidRDefault="007B73EA" w:rsidP="007B73EA">
      <w:pPr>
        <w:tabs>
          <w:tab w:val="left" w:pos="284"/>
        </w:tabs>
        <w:rPr>
          <w:rFonts w:ascii="Arial" w:hAnsi="Arial" w:cs="Arial"/>
          <w:sz w:val="22"/>
        </w:rPr>
      </w:pPr>
      <w:r w:rsidRPr="00F76C02">
        <w:rPr>
          <w:rFonts w:ascii="Arial" w:hAnsi="Arial" w:cs="Arial"/>
          <w:sz w:val="22"/>
        </w:rPr>
        <w:t>Testemunhas:</w:t>
      </w:r>
    </w:p>
    <w:p w14:paraId="1B4721A2" w14:textId="77777777" w:rsidR="007B73EA" w:rsidRPr="00F76C02" w:rsidRDefault="007B73EA" w:rsidP="007B73EA">
      <w:pPr>
        <w:tabs>
          <w:tab w:val="left" w:pos="284"/>
        </w:tabs>
        <w:rPr>
          <w:rFonts w:ascii="Arial" w:hAnsi="Arial" w:cs="Arial"/>
          <w:sz w:val="22"/>
        </w:rPr>
      </w:pPr>
      <w:r w:rsidRPr="00F76C02">
        <w:rPr>
          <w:rFonts w:ascii="Arial" w:hAnsi="Arial" w:cs="Arial"/>
          <w:sz w:val="22"/>
        </w:rPr>
        <w:t>_____________________________</w:t>
      </w:r>
    </w:p>
    <w:p w14:paraId="49565B57" w14:textId="6D79A926" w:rsidR="007B73EA" w:rsidRPr="00F76C02" w:rsidRDefault="007B73EA" w:rsidP="007B73EA">
      <w:pPr>
        <w:tabs>
          <w:tab w:val="left" w:pos="284"/>
        </w:tabs>
        <w:rPr>
          <w:rFonts w:ascii="Arial" w:hAnsi="Arial" w:cs="Arial"/>
          <w:sz w:val="22"/>
        </w:rPr>
      </w:pPr>
      <w:r w:rsidRPr="00F76C02">
        <w:rPr>
          <w:rFonts w:ascii="Arial" w:hAnsi="Arial" w:cs="Arial"/>
          <w:sz w:val="22"/>
        </w:rPr>
        <w:t>CPF:</w:t>
      </w:r>
    </w:p>
    <w:p w14:paraId="10FAF79E" w14:textId="77777777" w:rsidR="007B73EA" w:rsidRPr="00F76C02" w:rsidRDefault="007B73EA" w:rsidP="007B73EA">
      <w:pPr>
        <w:tabs>
          <w:tab w:val="left" w:pos="284"/>
        </w:tabs>
        <w:rPr>
          <w:rFonts w:ascii="Arial" w:hAnsi="Arial" w:cs="Arial"/>
          <w:sz w:val="22"/>
        </w:rPr>
      </w:pPr>
      <w:r w:rsidRPr="00F76C02">
        <w:rPr>
          <w:rFonts w:ascii="Arial" w:hAnsi="Arial" w:cs="Arial"/>
          <w:sz w:val="22"/>
        </w:rPr>
        <w:t>_____________________________</w:t>
      </w:r>
    </w:p>
    <w:p w14:paraId="06FA282B" w14:textId="77777777" w:rsidR="007B73EA" w:rsidRPr="00B44110" w:rsidRDefault="007B73EA" w:rsidP="007B73EA">
      <w:pPr>
        <w:tabs>
          <w:tab w:val="left" w:pos="284"/>
        </w:tabs>
        <w:rPr>
          <w:rFonts w:ascii="Arial" w:hAnsi="Arial" w:cs="Arial"/>
          <w:b/>
          <w:bCs/>
          <w:sz w:val="22"/>
          <w:lang w:val="pt"/>
        </w:rPr>
      </w:pPr>
      <w:r>
        <w:rPr>
          <w:rFonts w:ascii="Arial" w:hAnsi="Arial" w:cs="Arial"/>
          <w:sz w:val="22"/>
        </w:rPr>
        <w:t>CPF:</w:t>
      </w:r>
    </w:p>
    <w:p w14:paraId="45E39CD6" w14:textId="77777777" w:rsidR="007B73EA" w:rsidRPr="00B44110" w:rsidRDefault="007B73EA" w:rsidP="007B73EA">
      <w:pPr>
        <w:tabs>
          <w:tab w:val="left" w:pos="284"/>
        </w:tabs>
        <w:autoSpaceDE w:val="0"/>
        <w:autoSpaceDN w:val="0"/>
        <w:adjustRightInd w:val="0"/>
        <w:jc w:val="center"/>
        <w:rPr>
          <w:rFonts w:ascii="Arial" w:hAnsi="Arial" w:cs="Arial"/>
          <w:b/>
          <w:bCs/>
          <w:sz w:val="22"/>
          <w:lang w:val="pt"/>
        </w:rPr>
      </w:pPr>
    </w:p>
    <w:sectPr w:rsidR="007B73EA" w:rsidRPr="00B44110" w:rsidSect="00130CDC">
      <w:headerReference w:type="default" r:id="rId8"/>
      <w:footerReference w:type="default" r:id="rId9"/>
      <w:pgSz w:w="11906" w:h="16838" w:code="9"/>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5DF14" w14:textId="77777777" w:rsidR="00130CDC" w:rsidRDefault="00130CDC" w:rsidP="003A4A3B">
      <w:pPr>
        <w:spacing w:after="0" w:line="240" w:lineRule="auto"/>
      </w:pPr>
      <w:r>
        <w:separator/>
      </w:r>
    </w:p>
  </w:endnote>
  <w:endnote w:type="continuationSeparator" w:id="0">
    <w:p w14:paraId="3440544A" w14:textId="77777777" w:rsidR="00130CDC" w:rsidRDefault="00130CDC"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914F" w14:textId="77777777" w:rsidR="008577D3" w:rsidRDefault="008577D3" w:rsidP="00412E47">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8577D3" w14:paraId="63035B42" w14:textId="77777777" w:rsidTr="008577D3">
      <w:trPr>
        <w:jc w:val="center"/>
      </w:trPr>
      <w:tc>
        <w:tcPr>
          <w:tcW w:w="8500" w:type="dxa"/>
          <w:tcBorders>
            <w:top w:val="single" w:sz="18" w:space="0" w:color="44546A" w:themeColor="text2"/>
            <w:left w:val="nil"/>
            <w:bottom w:val="nil"/>
            <w:right w:val="nil"/>
          </w:tcBorders>
          <w:vAlign w:val="center"/>
          <w:hideMark/>
        </w:tcPr>
        <w:p w14:paraId="367C61F6" w14:textId="77777777" w:rsidR="008577D3" w:rsidRPr="003630B4" w:rsidRDefault="008577D3" w:rsidP="003630B4">
          <w:pPr>
            <w:spacing w:after="0"/>
            <w:jc w:val="center"/>
            <w:rPr>
              <w:color w:val="44546A" w:themeColor="text2"/>
              <w:sz w:val="20"/>
              <w:szCs w:val="20"/>
            </w:rPr>
          </w:pPr>
          <w:r w:rsidRPr="003630B4">
            <w:rPr>
              <w:color w:val="44546A" w:themeColor="text2"/>
              <w:sz w:val="20"/>
              <w:szCs w:val="20"/>
            </w:rPr>
            <w:t>Rua Liberdade, 270, Centro, Bom Jardim de Minas-MG – CEP: 37310-000 – Tel.: (32) 3292-1421</w:t>
          </w:r>
        </w:p>
        <w:p w14:paraId="5CC6E12C" w14:textId="77777777" w:rsidR="008577D3" w:rsidRDefault="008577D3" w:rsidP="003630B4">
          <w:pPr>
            <w:spacing w:after="0"/>
            <w:jc w:val="center"/>
            <w:rPr>
              <w:color w:val="44546A" w:themeColor="text2"/>
              <w:sz w:val="20"/>
              <w:szCs w:val="20"/>
            </w:rPr>
          </w:pPr>
          <w:r w:rsidRPr="003630B4">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14:paraId="54B947C6" w14:textId="77777777" w:rsidR="008577D3" w:rsidRDefault="008577D3" w:rsidP="00412E47">
          <w:pPr>
            <w:spacing w:after="0"/>
            <w:jc w:val="right"/>
            <w:rPr>
              <w:color w:val="44546A" w:themeColor="text2"/>
              <w:sz w:val="20"/>
              <w:szCs w:val="20"/>
            </w:rPr>
          </w:pPr>
        </w:p>
      </w:tc>
    </w:tr>
  </w:tbl>
  <w:p w14:paraId="12D0D523" w14:textId="77777777" w:rsidR="008577D3" w:rsidRDefault="008577D3" w:rsidP="00412E4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616B" w14:textId="77777777" w:rsidR="00130CDC" w:rsidRDefault="00130CDC" w:rsidP="003A4A3B">
      <w:pPr>
        <w:spacing w:after="0" w:line="240" w:lineRule="auto"/>
      </w:pPr>
      <w:r>
        <w:separator/>
      </w:r>
    </w:p>
  </w:footnote>
  <w:footnote w:type="continuationSeparator" w:id="0">
    <w:p w14:paraId="4D9E894A" w14:textId="77777777" w:rsidR="00130CDC" w:rsidRDefault="00130CDC" w:rsidP="003A4A3B">
      <w:pPr>
        <w:spacing w:after="0" w:line="240" w:lineRule="auto"/>
      </w:pPr>
      <w:r>
        <w:continuationSeparator/>
      </w:r>
    </w:p>
  </w:footnote>
  <w:footnote w:id="1">
    <w:p w14:paraId="3893193E" w14:textId="77777777" w:rsidR="007B73EA" w:rsidRDefault="007B73EA" w:rsidP="007B73EA">
      <w:pPr>
        <w:pStyle w:val="Textodenotaderodap"/>
      </w:pPr>
      <w:r>
        <w:rPr>
          <w:rStyle w:val="Refdenotaderodap"/>
        </w:rPr>
        <w:footnoteRef/>
      </w:r>
      <w:r>
        <w:t xml:space="preserve"> - Prazo de Vigência – arts. 106 e 107 – Serviço Contínuo: A definição de serviço contínuo consta no art. 6º, XV da lei, sendo os “serviços contratados para a manutenção da atividade administrativa, decorrentes de necessidades permanentes ou prolongada”.</w:t>
      </w:r>
    </w:p>
    <w:p w14:paraId="7E3C2461" w14:textId="77777777" w:rsidR="007B73EA" w:rsidRDefault="007B73EA" w:rsidP="007B73EA">
      <w:pPr>
        <w:pStyle w:val="Textodenotaderodap"/>
      </w:pPr>
      <w:r>
        <w:t>A utilização do prazo de vigência plurianual no caso de serviço contínuo é condicionada ao ateste de maior vantagem econômica, a ser feita pela autoridade competente no processo respectivo, conforme art. 106, I da Lei nº 14.133/21.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16"/>
      <w:gridCol w:w="8338"/>
    </w:tblGrid>
    <w:tr w:rsidR="008577D3" w14:paraId="09E45FAC" w14:textId="77777777" w:rsidTr="008577D3">
      <w:trPr>
        <w:tblCellSpacing w:w="0" w:type="dxa"/>
      </w:trPr>
      <w:tc>
        <w:tcPr>
          <w:tcW w:w="665" w:type="pct"/>
          <w:tcBorders>
            <w:top w:val="nil"/>
            <w:left w:val="nil"/>
            <w:bottom w:val="nil"/>
            <w:right w:val="nil"/>
          </w:tcBorders>
          <w:hideMark/>
        </w:tcPr>
        <w:p w14:paraId="51A4E8E5" w14:textId="77777777" w:rsidR="008577D3" w:rsidRDefault="008577D3" w:rsidP="00412E47">
          <w:pPr>
            <w:pStyle w:val="Cabealho"/>
            <w:jc w:val="center"/>
          </w:pPr>
          <w:bookmarkStart w:id="1" w:name="_Hlk62719128"/>
          <w:bookmarkStart w:id="2" w:name="_Hlk62719129"/>
          <w:bookmarkStart w:id="3" w:name="_Hlk62719140"/>
          <w:bookmarkStart w:id="4" w:name="_Hlk62719141"/>
          <w:bookmarkStart w:id="5" w:name="_Hlk62719142"/>
          <w:bookmarkStart w:id="6" w:name="_Hlk62719143"/>
          <w:bookmarkStart w:id="7" w:name="_Hlk62719144"/>
          <w:bookmarkStart w:id="8" w:name="_Hlk62719145"/>
          <w:bookmarkStart w:id="9" w:name="_Hlk62719146"/>
          <w:bookmarkStart w:id="10" w:name="_Hlk62719147"/>
          <w:bookmarkStart w:id="11" w:name="_Hlk62719148"/>
          <w:bookmarkStart w:id="12" w:name="_Hlk62719149"/>
          <w:bookmarkStart w:id="13" w:name="_Hlk62719150"/>
          <w:bookmarkStart w:id="14" w:name="_Hlk62719151"/>
          <w:bookmarkStart w:id="15" w:name="_Hlk62719160"/>
          <w:bookmarkStart w:id="16" w:name="_Hlk62719161"/>
          <w:r>
            <w:rPr>
              <w:noProof/>
              <w:lang w:eastAsia="pt-BR"/>
            </w:rPr>
            <w:drawing>
              <wp:inline distT="0" distB="0" distL="0" distR="0" wp14:anchorId="7DD2CFEF" wp14:editId="1B800AD9">
                <wp:extent cx="825500" cy="907415"/>
                <wp:effectExtent l="0" t="0" r="0" b="6985"/>
                <wp:docPr id="13" name="Imagem 13"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07415"/>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3E878D68" w14:textId="77777777" w:rsidR="008577D3" w:rsidRPr="007F7F6E" w:rsidRDefault="008577D3" w:rsidP="00412E47">
          <w:pPr>
            <w:pStyle w:val="Cabealho"/>
            <w:rPr>
              <w:sz w:val="60"/>
              <w:szCs w:val="60"/>
            </w:rPr>
          </w:pPr>
          <w:r w:rsidRPr="007F7F6E">
            <w:rPr>
              <w:sz w:val="40"/>
              <w:szCs w:val="34"/>
            </w:rPr>
            <w:t xml:space="preserve">CÂMARA MUNICIPAL DE </w:t>
          </w:r>
          <w:r w:rsidRPr="007F7F6E">
            <w:rPr>
              <w:sz w:val="24"/>
              <w:szCs w:val="18"/>
            </w:rPr>
            <w:br/>
          </w:r>
          <w:r w:rsidRPr="007F7F6E">
            <w:rPr>
              <w:sz w:val="60"/>
              <w:szCs w:val="60"/>
            </w:rPr>
            <w:t>BOM JARDIM DE MINAS</w:t>
          </w:r>
        </w:p>
        <w:p w14:paraId="71489E0D" w14:textId="77777777" w:rsidR="008577D3" w:rsidRPr="007F7F6E" w:rsidRDefault="008577D3" w:rsidP="007F7F6E">
          <w:pPr>
            <w:pStyle w:val="Cabealho"/>
            <w:rPr>
              <w:b w:val="0"/>
              <w:bCs/>
            </w:rPr>
          </w:pPr>
          <w:r w:rsidRPr="007F7F6E">
            <w:rPr>
              <w:b w:val="0"/>
              <w:bCs/>
              <w:sz w:val="18"/>
              <w:szCs w:val="12"/>
            </w:rPr>
            <w:t>CNPJ: 01.791.570/0001-00</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14:paraId="19370235" w14:textId="77777777" w:rsidR="008577D3" w:rsidRDefault="008577D3" w:rsidP="00412E47">
    <w:pPr>
      <w:pStyle w:val="Cabealho"/>
      <w:rPr>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761"/>
    <w:multiLevelType w:val="hybridMultilevel"/>
    <w:tmpl w:val="A54837B6"/>
    <w:lvl w:ilvl="0" w:tplc="ADCCF64E">
      <w:start w:val="1"/>
      <w:numFmt w:val="lowerLetter"/>
      <w:lvlText w:val="%1)"/>
      <w:lvlJc w:val="left"/>
      <w:pPr>
        <w:ind w:left="391" w:hanging="284"/>
      </w:pPr>
      <w:rPr>
        <w:rFonts w:ascii="Cambria" w:eastAsia="Cambria" w:hAnsi="Cambria" w:cs="Cambria" w:hint="default"/>
        <w:b/>
        <w:bCs/>
        <w:spacing w:val="0"/>
        <w:w w:val="100"/>
        <w:sz w:val="24"/>
        <w:szCs w:val="24"/>
        <w:lang w:val="pt-PT" w:eastAsia="en-US" w:bidi="ar-SA"/>
      </w:rPr>
    </w:lvl>
    <w:lvl w:ilvl="1" w:tplc="A5E26F0C">
      <w:start w:val="1"/>
      <w:numFmt w:val="upperRoman"/>
      <w:lvlText w:val="%2."/>
      <w:lvlJc w:val="left"/>
      <w:pPr>
        <w:ind w:left="815" w:hanging="550"/>
        <w:jc w:val="right"/>
      </w:pPr>
      <w:rPr>
        <w:rFonts w:ascii="Cambria" w:eastAsia="Cambria" w:hAnsi="Cambria" w:cs="Cambria" w:hint="default"/>
        <w:i/>
        <w:iCs/>
        <w:spacing w:val="-1"/>
        <w:w w:val="100"/>
        <w:sz w:val="24"/>
        <w:szCs w:val="24"/>
        <w:lang w:val="pt-PT" w:eastAsia="en-US" w:bidi="ar-SA"/>
      </w:rPr>
    </w:lvl>
    <w:lvl w:ilvl="2" w:tplc="A38A6D76">
      <w:numFmt w:val="bullet"/>
      <w:lvlText w:val="•"/>
      <w:lvlJc w:val="left"/>
      <w:pPr>
        <w:ind w:left="1853" w:hanging="550"/>
      </w:pPr>
      <w:rPr>
        <w:rFonts w:hint="default"/>
        <w:lang w:val="pt-PT" w:eastAsia="en-US" w:bidi="ar-SA"/>
      </w:rPr>
    </w:lvl>
    <w:lvl w:ilvl="3" w:tplc="BAA4A082">
      <w:numFmt w:val="bullet"/>
      <w:lvlText w:val="•"/>
      <w:lvlJc w:val="left"/>
      <w:pPr>
        <w:ind w:left="2886" w:hanging="550"/>
      </w:pPr>
      <w:rPr>
        <w:rFonts w:hint="default"/>
        <w:lang w:val="pt-PT" w:eastAsia="en-US" w:bidi="ar-SA"/>
      </w:rPr>
    </w:lvl>
    <w:lvl w:ilvl="4" w:tplc="39A604BE">
      <w:numFmt w:val="bullet"/>
      <w:lvlText w:val="•"/>
      <w:lvlJc w:val="left"/>
      <w:pPr>
        <w:ind w:left="3919" w:hanging="550"/>
      </w:pPr>
      <w:rPr>
        <w:rFonts w:hint="default"/>
        <w:lang w:val="pt-PT" w:eastAsia="en-US" w:bidi="ar-SA"/>
      </w:rPr>
    </w:lvl>
    <w:lvl w:ilvl="5" w:tplc="34F8617C">
      <w:numFmt w:val="bullet"/>
      <w:lvlText w:val="•"/>
      <w:lvlJc w:val="left"/>
      <w:pPr>
        <w:ind w:left="4952" w:hanging="550"/>
      </w:pPr>
      <w:rPr>
        <w:rFonts w:hint="default"/>
        <w:lang w:val="pt-PT" w:eastAsia="en-US" w:bidi="ar-SA"/>
      </w:rPr>
    </w:lvl>
    <w:lvl w:ilvl="6" w:tplc="3A729C04">
      <w:numFmt w:val="bullet"/>
      <w:lvlText w:val="•"/>
      <w:lvlJc w:val="left"/>
      <w:pPr>
        <w:ind w:left="5985" w:hanging="550"/>
      </w:pPr>
      <w:rPr>
        <w:rFonts w:hint="default"/>
        <w:lang w:val="pt-PT" w:eastAsia="en-US" w:bidi="ar-SA"/>
      </w:rPr>
    </w:lvl>
    <w:lvl w:ilvl="7" w:tplc="EE8CEEF4">
      <w:numFmt w:val="bullet"/>
      <w:lvlText w:val="•"/>
      <w:lvlJc w:val="left"/>
      <w:pPr>
        <w:ind w:left="7018" w:hanging="550"/>
      </w:pPr>
      <w:rPr>
        <w:rFonts w:hint="default"/>
        <w:lang w:val="pt-PT" w:eastAsia="en-US" w:bidi="ar-SA"/>
      </w:rPr>
    </w:lvl>
    <w:lvl w:ilvl="8" w:tplc="8EB09376">
      <w:numFmt w:val="bullet"/>
      <w:lvlText w:val="•"/>
      <w:lvlJc w:val="left"/>
      <w:pPr>
        <w:ind w:left="8051" w:hanging="550"/>
      </w:pPr>
      <w:rPr>
        <w:rFonts w:hint="default"/>
        <w:lang w:val="pt-PT" w:eastAsia="en-US" w:bidi="ar-SA"/>
      </w:rPr>
    </w:lvl>
  </w:abstractNum>
  <w:abstractNum w:abstractNumId="1" w15:restartNumberingAfterBreak="0">
    <w:nsid w:val="03185628"/>
    <w:multiLevelType w:val="multilevel"/>
    <w:tmpl w:val="BEAA1448"/>
    <w:lvl w:ilvl="0">
      <w:start w:val="1"/>
      <w:numFmt w:val="decimal"/>
      <w:lvlText w:val="%1."/>
      <w:lvlJc w:val="left"/>
      <w:pPr>
        <w:ind w:left="597" w:hanging="293"/>
      </w:pPr>
      <w:rPr>
        <w:rFonts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2" w15:restartNumberingAfterBreak="0">
    <w:nsid w:val="07D63F8B"/>
    <w:multiLevelType w:val="hybridMultilevel"/>
    <w:tmpl w:val="E6248694"/>
    <w:lvl w:ilvl="0" w:tplc="D3666D8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0B252B0A"/>
    <w:multiLevelType w:val="multilevel"/>
    <w:tmpl w:val="95A2E530"/>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B6E3FBE"/>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4B479C"/>
    <w:multiLevelType w:val="multilevel"/>
    <w:tmpl w:val="BEAA1448"/>
    <w:lvl w:ilvl="0">
      <w:start w:val="1"/>
      <w:numFmt w:val="decimal"/>
      <w:lvlText w:val="%1."/>
      <w:lvlJc w:val="left"/>
      <w:pPr>
        <w:ind w:left="597" w:hanging="293"/>
      </w:pPr>
      <w:rPr>
        <w:rFonts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6" w15:restartNumberingAfterBreak="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966CEA"/>
    <w:multiLevelType w:val="hybridMultilevel"/>
    <w:tmpl w:val="E80CCB7A"/>
    <w:lvl w:ilvl="0" w:tplc="035AE0E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1A015EFD"/>
    <w:multiLevelType w:val="multilevel"/>
    <w:tmpl w:val="D11CA964"/>
    <w:lvl w:ilvl="0">
      <w:start w:val="1"/>
      <w:numFmt w:val="decimal"/>
      <w:lvlText w:val="%1."/>
      <w:lvlJc w:val="left"/>
      <w:pPr>
        <w:ind w:left="720" w:hanging="615"/>
      </w:pPr>
      <w:rPr>
        <w:rFonts w:hint="default"/>
      </w:rPr>
    </w:lvl>
    <w:lvl w:ilvl="1">
      <w:start w:val="1"/>
      <w:numFmt w:val="decimal"/>
      <w:isLgl/>
      <w:lvlText w:val="%1.%2"/>
      <w:lvlJc w:val="left"/>
      <w:pPr>
        <w:ind w:left="480" w:hanging="375"/>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905" w:hanging="1800"/>
      </w:pPr>
      <w:rPr>
        <w:rFonts w:hint="default"/>
      </w:rPr>
    </w:lvl>
  </w:abstractNum>
  <w:abstractNum w:abstractNumId="9" w15:restartNumberingAfterBreak="0">
    <w:nsid w:val="1A9759F3"/>
    <w:multiLevelType w:val="multilevel"/>
    <w:tmpl w:val="CE7E56A0"/>
    <w:lvl w:ilvl="0">
      <w:start w:val="1"/>
      <w:numFmt w:val="decimal"/>
      <w:lvlText w:val="%1."/>
      <w:lvlJc w:val="left"/>
      <w:pPr>
        <w:ind w:left="573" w:hanging="360"/>
      </w:pPr>
      <w:rPr>
        <w:rFonts w:hint="default"/>
        <w:color w:val="000000"/>
      </w:rPr>
    </w:lvl>
    <w:lvl w:ilvl="1">
      <w:start w:val="4"/>
      <w:numFmt w:val="decimal"/>
      <w:isLgl/>
      <w:lvlText w:val="%1.%2."/>
      <w:lvlJc w:val="left"/>
      <w:pPr>
        <w:ind w:left="933" w:hanging="720"/>
      </w:pPr>
      <w:rPr>
        <w:rFonts w:hint="default"/>
        <w:b/>
      </w:rPr>
    </w:lvl>
    <w:lvl w:ilvl="2">
      <w:start w:val="1"/>
      <w:numFmt w:val="decimal"/>
      <w:isLgl/>
      <w:lvlText w:val="%1.%2.%3."/>
      <w:lvlJc w:val="left"/>
      <w:pPr>
        <w:ind w:left="933" w:hanging="720"/>
      </w:pPr>
      <w:rPr>
        <w:rFonts w:hint="default"/>
        <w:b/>
      </w:rPr>
    </w:lvl>
    <w:lvl w:ilvl="3">
      <w:start w:val="1"/>
      <w:numFmt w:val="decimal"/>
      <w:isLgl/>
      <w:lvlText w:val="%1.%2.%3.%4."/>
      <w:lvlJc w:val="left"/>
      <w:pPr>
        <w:ind w:left="1293" w:hanging="1080"/>
      </w:pPr>
      <w:rPr>
        <w:rFonts w:hint="default"/>
        <w:b/>
      </w:rPr>
    </w:lvl>
    <w:lvl w:ilvl="4">
      <w:start w:val="1"/>
      <w:numFmt w:val="decimal"/>
      <w:isLgl/>
      <w:lvlText w:val="%1.%2.%3.%4.%5."/>
      <w:lvlJc w:val="left"/>
      <w:pPr>
        <w:ind w:left="1293" w:hanging="1080"/>
      </w:pPr>
      <w:rPr>
        <w:rFonts w:hint="default"/>
        <w:b/>
      </w:rPr>
    </w:lvl>
    <w:lvl w:ilvl="5">
      <w:start w:val="1"/>
      <w:numFmt w:val="decimal"/>
      <w:isLgl/>
      <w:lvlText w:val="%1.%2.%3.%4.%5.%6."/>
      <w:lvlJc w:val="left"/>
      <w:pPr>
        <w:ind w:left="1653" w:hanging="1440"/>
      </w:pPr>
      <w:rPr>
        <w:rFonts w:hint="default"/>
        <w:b/>
      </w:rPr>
    </w:lvl>
    <w:lvl w:ilvl="6">
      <w:start w:val="1"/>
      <w:numFmt w:val="decimal"/>
      <w:isLgl/>
      <w:lvlText w:val="%1.%2.%3.%4.%5.%6.%7."/>
      <w:lvlJc w:val="left"/>
      <w:pPr>
        <w:ind w:left="1653" w:hanging="1440"/>
      </w:pPr>
      <w:rPr>
        <w:rFonts w:hint="default"/>
        <w:b/>
      </w:rPr>
    </w:lvl>
    <w:lvl w:ilvl="7">
      <w:start w:val="1"/>
      <w:numFmt w:val="decimal"/>
      <w:isLgl/>
      <w:lvlText w:val="%1.%2.%3.%4.%5.%6.%7.%8."/>
      <w:lvlJc w:val="left"/>
      <w:pPr>
        <w:ind w:left="2013" w:hanging="1800"/>
      </w:pPr>
      <w:rPr>
        <w:rFonts w:hint="default"/>
        <w:b/>
      </w:rPr>
    </w:lvl>
    <w:lvl w:ilvl="8">
      <w:start w:val="1"/>
      <w:numFmt w:val="decimal"/>
      <w:isLgl/>
      <w:lvlText w:val="%1.%2.%3.%4.%5.%6.%7.%8.%9."/>
      <w:lvlJc w:val="left"/>
      <w:pPr>
        <w:ind w:left="2013" w:hanging="1800"/>
      </w:pPr>
      <w:rPr>
        <w:rFonts w:hint="default"/>
        <w:b/>
      </w:rPr>
    </w:lvl>
  </w:abstractNum>
  <w:abstractNum w:abstractNumId="10" w15:restartNumberingAfterBreak="0">
    <w:nsid w:val="1C7E3908"/>
    <w:multiLevelType w:val="hybridMultilevel"/>
    <w:tmpl w:val="5404AC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4C775F"/>
    <w:multiLevelType w:val="multilevel"/>
    <w:tmpl w:val="B11274B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60590B"/>
    <w:multiLevelType w:val="hybridMultilevel"/>
    <w:tmpl w:val="0A1C5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B92C5D"/>
    <w:multiLevelType w:val="hybridMultilevel"/>
    <w:tmpl w:val="AFF6DCB6"/>
    <w:lvl w:ilvl="0" w:tplc="11565094">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28C54ABE"/>
    <w:multiLevelType w:val="hybridMultilevel"/>
    <w:tmpl w:val="3D5AEE48"/>
    <w:lvl w:ilvl="0" w:tplc="04160019">
      <w:start w:val="1"/>
      <w:numFmt w:val="lowerLetter"/>
      <w:lvlText w:val="%1."/>
      <w:lvlJc w:val="left"/>
      <w:pPr>
        <w:ind w:left="2148" w:hanging="360"/>
      </w:p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15" w15:restartNumberingAfterBreak="0">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2AF12350"/>
    <w:multiLevelType w:val="hybridMultilevel"/>
    <w:tmpl w:val="E1AC2E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D955AD8"/>
    <w:multiLevelType w:val="multilevel"/>
    <w:tmpl w:val="1F847280"/>
    <w:lvl w:ilvl="0">
      <w:start w:val="1"/>
      <w:numFmt w:val="decimal"/>
      <w:lvlText w:val="%1)"/>
      <w:lvlJc w:val="left"/>
      <w:pPr>
        <w:ind w:left="577" w:hanging="293"/>
      </w:pPr>
      <w:rPr>
        <w:rFonts w:ascii="Cambria" w:eastAsia="Cambria" w:hAnsi="Cambria" w:cs="Cambria" w:hint="default"/>
        <w:b/>
        <w:bCs/>
        <w:spacing w:val="-1"/>
        <w:w w:val="100"/>
        <w:sz w:val="24"/>
        <w:szCs w:val="24"/>
        <w:lang w:val="pt-PT" w:eastAsia="en-US" w:bidi="ar-SA"/>
      </w:rPr>
    </w:lvl>
    <w:lvl w:ilvl="1">
      <w:start w:val="1"/>
      <w:numFmt w:val="decimal"/>
      <w:lvlText w:val="%1.%2)"/>
      <w:lvlJc w:val="left"/>
      <w:pPr>
        <w:ind w:left="28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60" w:hanging="552"/>
      </w:pPr>
      <w:rPr>
        <w:rFonts w:hint="default"/>
        <w:lang w:val="pt-PT" w:eastAsia="en-US" w:bidi="ar-SA"/>
      </w:rPr>
    </w:lvl>
    <w:lvl w:ilvl="3">
      <w:numFmt w:val="bullet"/>
      <w:lvlText w:val="•"/>
      <w:lvlJc w:val="left"/>
      <w:pPr>
        <w:ind w:left="2541" w:hanging="552"/>
      </w:pPr>
      <w:rPr>
        <w:rFonts w:hint="default"/>
        <w:lang w:val="pt-PT" w:eastAsia="en-US" w:bidi="ar-SA"/>
      </w:rPr>
    </w:lvl>
    <w:lvl w:ilvl="4">
      <w:numFmt w:val="bullet"/>
      <w:lvlText w:val="•"/>
      <w:lvlJc w:val="left"/>
      <w:pPr>
        <w:ind w:left="3522" w:hanging="552"/>
      </w:pPr>
      <w:rPr>
        <w:rFonts w:hint="default"/>
        <w:lang w:val="pt-PT" w:eastAsia="en-US" w:bidi="ar-SA"/>
      </w:rPr>
    </w:lvl>
    <w:lvl w:ilvl="5">
      <w:numFmt w:val="bullet"/>
      <w:lvlText w:val="•"/>
      <w:lvlJc w:val="left"/>
      <w:pPr>
        <w:ind w:left="4502" w:hanging="552"/>
      </w:pPr>
      <w:rPr>
        <w:rFonts w:hint="default"/>
        <w:lang w:val="pt-PT" w:eastAsia="en-US" w:bidi="ar-SA"/>
      </w:rPr>
    </w:lvl>
    <w:lvl w:ilvl="6">
      <w:numFmt w:val="bullet"/>
      <w:lvlText w:val="•"/>
      <w:lvlJc w:val="left"/>
      <w:pPr>
        <w:ind w:left="5483" w:hanging="552"/>
      </w:pPr>
      <w:rPr>
        <w:rFonts w:hint="default"/>
        <w:lang w:val="pt-PT" w:eastAsia="en-US" w:bidi="ar-SA"/>
      </w:rPr>
    </w:lvl>
    <w:lvl w:ilvl="7">
      <w:numFmt w:val="bullet"/>
      <w:lvlText w:val="•"/>
      <w:lvlJc w:val="left"/>
      <w:pPr>
        <w:ind w:left="6464" w:hanging="552"/>
      </w:pPr>
      <w:rPr>
        <w:rFonts w:hint="default"/>
        <w:lang w:val="pt-PT" w:eastAsia="en-US" w:bidi="ar-SA"/>
      </w:rPr>
    </w:lvl>
    <w:lvl w:ilvl="8">
      <w:numFmt w:val="bullet"/>
      <w:lvlText w:val="•"/>
      <w:lvlJc w:val="left"/>
      <w:pPr>
        <w:ind w:left="7444" w:hanging="552"/>
      </w:pPr>
      <w:rPr>
        <w:rFonts w:hint="default"/>
        <w:lang w:val="pt-PT" w:eastAsia="en-US" w:bidi="ar-SA"/>
      </w:rPr>
    </w:lvl>
  </w:abstractNum>
  <w:abstractNum w:abstractNumId="18" w15:restartNumberingAfterBreak="0">
    <w:nsid w:val="306D0372"/>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7A461E"/>
    <w:multiLevelType w:val="hybridMultilevel"/>
    <w:tmpl w:val="C12AE020"/>
    <w:lvl w:ilvl="0" w:tplc="7B144642">
      <w:start w:val="1"/>
      <w:numFmt w:val="lowerLetter"/>
      <w:lvlText w:val="%1)"/>
      <w:lvlJc w:val="left"/>
      <w:pPr>
        <w:ind w:left="573" w:hanging="360"/>
      </w:pPr>
      <w:rPr>
        <w:rFonts w:hint="default"/>
      </w:rPr>
    </w:lvl>
    <w:lvl w:ilvl="1" w:tplc="04160019" w:tentative="1">
      <w:start w:val="1"/>
      <w:numFmt w:val="lowerLetter"/>
      <w:lvlText w:val="%2."/>
      <w:lvlJc w:val="left"/>
      <w:pPr>
        <w:ind w:left="1293" w:hanging="360"/>
      </w:pPr>
    </w:lvl>
    <w:lvl w:ilvl="2" w:tplc="0416001B" w:tentative="1">
      <w:start w:val="1"/>
      <w:numFmt w:val="lowerRoman"/>
      <w:lvlText w:val="%3."/>
      <w:lvlJc w:val="right"/>
      <w:pPr>
        <w:ind w:left="2013" w:hanging="180"/>
      </w:pPr>
    </w:lvl>
    <w:lvl w:ilvl="3" w:tplc="0416000F" w:tentative="1">
      <w:start w:val="1"/>
      <w:numFmt w:val="decimal"/>
      <w:lvlText w:val="%4."/>
      <w:lvlJc w:val="left"/>
      <w:pPr>
        <w:ind w:left="2733" w:hanging="360"/>
      </w:pPr>
    </w:lvl>
    <w:lvl w:ilvl="4" w:tplc="04160019" w:tentative="1">
      <w:start w:val="1"/>
      <w:numFmt w:val="lowerLetter"/>
      <w:lvlText w:val="%5."/>
      <w:lvlJc w:val="left"/>
      <w:pPr>
        <w:ind w:left="3453" w:hanging="360"/>
      </w:pPr>
    </w:lvl>
    <w:lvl w:ilvl="5" w:tplc="0416001B" w:tentative="1">
      <w:start w:val="1"/>
      <w:numFmt w:val="lowerRoman"/>
      <w:lvlText w:val="%6."/>
      <w:lvlJc w:val="right"/>
      <w:pPr>
        <w:ind w:left="4173" w:hanging="180"/>
      </w:pPr>
    </w:lvl>
    <w:lvl w:ilvl="6" w:tplc="0416000F" w:tentative="1">
      <w:start w:val="1"/>
      <w:numFmt w:val="decimal"/>
      <w:lvlText w:val="%7."/>
      <w:lvlJc w:val="left"/>
      <w:pPr>
        <w:ind w:left="4893" w:hanging="360"/>
      </w:pPr>
    </w:lvl>
    <w:lvl w:ilvl="7" w:tplc="04160019" w:tentative="1">
      <w:start w:val="1"/>
      <w:numFmt w:val="lowerLetter"/>
      <w:lvlText w:val="%8."/>
      <w:lvlJc w:val="left"/>
      <w:pPr>
        <w:ind w:left="5613" w:hanging="360"/>
      </w:pPr>
    </w:lvl>
    <w:lvl w:ilvl="8" w:tplc="0416001B" w:tentative="1">
      <w:start w:val="1"/>
      <w:numFmt w:val="lowerRoman"/>
      <w:lvlText w:val="%9."/>
      <w:lvlJc w:val="right"/>
      <w:pPr>
        <w:ind w:left="6333" w:hanging="180"/>
      </w:pPr>
    </w:lvl>
  </w:abstractNum>
  <w:abstractNum w:abstractNumId="20" w15:restartNumberingAfterBreak="0">
    <w:nsid w:val="3804263E"/>
    <w:multiLevelType w:val="hybridMultilevel"/>
    <w:tmpl w:val="B13A7664"/>
    <w:lvl w:ilvl="0" w:tplc="78CEF800">
      <w:start w:val="1"/>
      <w:numFmt w:val="upperRoman"/>
      <w:lvlText w:val="%1"/>
      <w:lvlJc w:val="left"/>
      <w:pPr>
        <w:ind w:left="107" w:hanging="202"/>
      </w:pPr>
      <w:rPr>
        <w:rFonts w:ascii="Cambria" w:eastAsia="Cambria" w:hAnsi="Cambria" w:cs="Cambria" w:hint="default"/>
        <w:i/>
        <w:iCs/>
        <w:w w:val="100"/>
        <w:sz w:val="24"/>
        <w:szCs w:val="24"/>
        <w:lang w:val="pt-PT" w:eastAsia="en-US" w:bidi="ar-SA"/>
      </w:rPr>
    </w:lvl>
    <w:lvl w:ilvl="1" w:tplc="C14E82A6">
      <w:numFmt w:val="bullet"/>
      <w:lvlText w:val="•"/>
      <w:lvlJc w:val="left"/>
      <w:pPr>
        <w:ind w:left="1101" w:hanging="202"/>
      </w:pPr>
      <w:rPr>
        <w:rFonts w:hint="default"/>
        <w:lang w:val="pt-PT" w:eastAsia="en-US" w:bidi="ar-SA"/>
      </w:rPr>
    </w:lvl>
    <w:lvl w:ilvl="2" w:tplc="91980B56">
      <w:numFmt w:val="bullet"/>
      <w:lvlText w:val="•"/>
      <w:lvlJc w:val="left"/>
      <w:pPr>
        <w:ind w:left="2103" w:hanging="202"/>
      </w:pPr>
      <w:rPr>
        <w:rFonts w:hint="default"/>
        <w:lang w:val="pt-PT" w:eastAsia="en-US" w:bidi="ar-SA"/>
      </w:rPr>
    </w:lvl>
    <w:lvl w:ilvl="3" w:tplc="5996512E">
      <w:numFmt w:val="bullet"/>
      <w:lvlText w:val="•"/>
      <w:lvlJc w:val="left"/>
      <w:pPr>
        <w:ind w:left="3105" w:hanging="202"/>
      </w:pPr>
      <w:rPr>
        <w:rFonts w:hint="default"/>
        <w:lang w:val="pt-PT" w:eastAsia="en-US" w:bidi="ar-SA"/>
      </w:rPr>
    </w:lvl>
    <w:lvl w:ilvl="4" w:tplc="D4925EC2">
      <w:numFmt w:val="bullet"/>
      <w:lvlText w:val="•"/>
      <w:lvlJc w:val="left"/>
      <w:pPr>
        <w:ind w:left="4106" w:hanging="202"/>
      </w:pPr>
      <w:rPr>
        <w:rFonts w:hint="default"/>
        <w:lang w:val="pt-PT" w:eastAsia="en-US" w:bidi="ar-SA"/>
      </w:rPr>
    </w:lvl>
    <w:lvl w:ilvl="5" w:tplc="ACEC80AC">
      <w:numFmt w:val="bullet"/>
      <w:lvlText w:val="•"/>
      <w:lvlJc w:val="left"/>
      <w:pPr>
        <w:ind w:left="5108" w:hanging="202"/>
      </w:pPr>
      <w:rPr>
        <w:rFonts w:hint="default"/>
        <w:lang w:val="pt-PT" w:eastAsia="en-US" w:bidi="ar-SA"/>
      </w:rPr>
    </w:lvl>
    <w:lvl w:ilvl="6" w:tplc="C9D43F66">
      <w:numFmt w:val="bullet"/>
      <w:lvlText w:val="•"/>
      <w:lvlJc w:val="left"/>
      <w:pPr>
        <w:ind w:left="6110" w:hanging="202"/>
      </w:pPr>
      <w:rPr>
        <w:rFonts w:hint="default"/>
        <w:lang w:val="pt-PT" w:eastAsia="en-US" w:bidi="ar-SA"/>
      </w:rPr>
    </w:lvl>
    <w:lvl w:ilvl="7" w:tplc="80BC116A">
      <w:numFmt w:val="bullet"/>
      <w:lvlText w:val="•"/>
      <w:lvlJc w:val="left"/>
      <w:pPr>
        <w:ind w:left="7111" w:hanging="202"/>
      </w:pPr>
      <w:rPr>
        <w:rFonts w:hint="default"/>
        <w:lang w:val="pt-PT" w:eastAsia="en-US" w:bidi="ar-SA"/>
      </w:rPr>
    </w:lvl>
    <w:lvl w:ilvl="8" w:tplc="8976FA42">
      <w:numFmt w:val="bullet"/>
      <w:lvlText w:val="•"/>
      <w:lvlJc w:val="left"/>
      <w:pPr>
        <w:ind w:left="8113" w:hanging="202"/>
      </w:pPr>
      <w:rPr>
        <w:rFonts w:hint="default"/>
        <w:lang w:val="pt-PT" w:eastAsia="en-US" w:bidi="ar-SA"/>
      </w:rPr>
    </w:lvl>
  </w:abstractNum>
  <w:abstractNum w:abstractNumId="21" w15:restartNumberingAfterBreak="0">
    <w:nsid w:val="3B24174A"/>
    <w:multiLevelType w:val="hybridMultilevel"/>
    <w:tmpl w:val="5BD43F44"/>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2062" w:hanging="360"/>
      </w:pPr>
      <w:rPr>
        <w:rFonts w:hint="default"/>
      </w:rPr>
    </w:lvl>
    <w:lvl w:ilvl="2" w:tplc="04160019">
      <w:start w:val="1"/>
      <w:numFmt w:val="lowerLetter"/>
      <w:lvlText w:val="%3."/>
      <w:lvlJc w:val="left"/>
      <w:pPr>
        <w:ind w:left="2160" w:hanging="360"/>
      </w:pPr>
      <w:rPr>
        <w:rFont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B8356BD"/>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58012E5"/>
    <w:multiLevelType w:val="hybridMultilevel"/>
    <w:tmpl w:val="0912778A"/>
    <w:lvl w:ilvl="0" w:tplc="64EE9C88">
      <w:start w:val="5"/>
      <w:numFmt w:val="upperRoman"/>
      <w:lvlText w:val="%1"/>
      <w:lvlJc w:val="left"/>
      <w:pPr>
        <w:ind w:left="107" w:hanging="236"/>
      </w:pPr>
      <w:rPr>
        <w:rFonts w:ascii="Cambria" w:eastAsia="Cambria" w:hAnsi="Cambria" w:cs="Cambria" w:hint="default"/>
        <w:i/>
        <w:iCs/>
        <w:w w:val="100"/>
        <w:sz w:val="24"/>
        <w:szCs w:val="24"/>
        <w:lang w:val="pt-PT" w:eastAsia="en-US" w:bidi="ar-SA"/>
      </w:rPr>
    </w:lvl>
    <w:lvl w:ilvl="1" w:tplc="807A46F6">
      <w:numFmt w:val="bullet"/>
      <w:lvlText w:val="•"/>
      <w:lvlJc w:val="left"/>
      <w:pPr>
        <w:ind w:left="1101" w:hanging="236"/>
      </w:pPr>
      <w:rPr>
        <w:rFonts w:hint="default"/>
        <w:lang w:val="pt-PT" w:eastAsia="en-US" w:bidi="ar-SA"/>
      </w:rPr>
    </w:lvl>
    <w:lvl w:ilvl="2" w:tplc="DCA437BC">
      <w:numFmt w:val="bullet"/>
      <w:lvlText w:val="•"/>
      <w:lvlJc w:val="left"/>
      <w:pPr>
        <w:ind w:left="2103" w:hanging="236"/>
      </w:pPr>
      <w:rPr>
        <w:rFonts w:hint="default"/>
        <w:lang w:val="pt-PT" w:eastAsia="en-US" w:bidi="ar-SA"/>
      </w:rPr>
    </w:lvl>
    <w:lvl w:ilvl="3" w:tplc="A6080A42">
      <w:numFmt w:val="bullet"/>
      <w:lvlText w:val="•"/>
      <w:lvlJc w:val="left"/>
      <w:pPr>
        <w:ind w:left="3105" w:hanging="236"/>
      </w:pPr>
      <w:rPr>
        <w:rFonts w:hint="default"/>
        <w:lang w:val="pt-PT" w:eastAsia="en-US" w:bidi="ar-SA"/>
      </w:rPr>
    </w:lvl>
    <w:lvl w:ilvl="4" w:tplc="DBA61DF8">
      <w:numFmt w:val="bullet"/>
      <w:lvlText w:val="•"/>
      <w:lvlJc w:val="left"/>
      <w:pPr>
        <w:ind w:left="4106" w:hanging="236"/>
      </w:pPr>
      <w:rPr>
        <w:rFonts w:hint="default"/>
        <w:lang w:val="pt-PT" w:eastAsia="en-US" w:bidi="ar-SA"/>
      </w:rPr>
    </w:lvl>
    <w:lvl w:ilvl="5" w:tplc="F4FABD5E">
      <w:numFmt w:val="bullet"/>
      <w:lvlText w:val="•"/>
      <w:lvlJc w:val="left"/>
      <w:pPr>
        <w:ind w:left="5108" w:hanging="236"/>
      </w:pPr>
      <w:rPr>
        <w:rFonts w:hint="default"/>
        <w:lang w:val="pt-PT" w:eastAsia="en-US" w:bidi="ar-SA"/>
      </w:rPr>
    </w:lvl>
    <w:lvl w:ilvl="6" w:tplc="382C5B2C">
      <w:numFmt w:val="bullet"/>
      <w:lvlText w:val="•"/>
      <w:lvlJc w:val="left"/>
      <w:pPr>
        <w:ind w:left="6110" w:hanging="236"/>
      </w:pPr>
      <w:rPr>
        <w:rFonts w:hint="default"/>
        <w:lang w:val="pt-PT" w:eastAsia="en-US" w:bidi="ar-SA"/>
      </w:rPr>
    </w:lvl>
    <w:lvl w:ilvl="7" w:tplc="06BA502C">
      <w:numFmt w:val="bullet"/>
      <w:lvlText w:val="•"/>
      <w:lvlJc w:val="left"/>
      <w:pPr>
        <w:ind w:left="7111" w:hanging="236"/>
      </w:pPr>
      <w:rPr>
        <w:rFonts w:hint="default"/>
        <w:lang w:val="pt-PT" w:eastAsia="en-US" w:bidi="ar-SA"/>
      </w:rPr>
    </w:lvl>
    <w:lvl w:ilvl="8" w:tplc="067C1E7A">
      <w:numFmt w:val="bullet"/>
      <w:lvlText w:val="•"/>
      <w:lvlJc w:val="left"/>
      <w:pPr>
        <w:ind w:left="8113" w:hanging="236"/>
      </w:pPr>
      <w:rPr>
        <w:rFonts w:hint="default"/>
        <w:lang w:val="pt-PT" w:eastAsia="en-US" w:bidi="ar-SA"/>
      </w:rPr>
    </w:lvl>
  </w:abstractNum>
  <w:abstractNum w:abstractNumId="25" w15:restartNumberingAfterBreak="0">
    <w:nsid w:val="46DC30CE"/>
    <w:multiLevelType w:val="hybridMultilevel"/>
    <w:tmpl w:val="F6E44F8C"/>
    <w:lvl w:ilvl="0" w:tplc="317E1286">
      <w:numFmt w:val="bullet"/>
      <w:lvlText w:val=""/>
      <w:lvlJc w:val="left"/>
      <w:pPr>
        <w:ind w:left="305" w:hanging="708"/>
      </w:pPr>
      <w:rPr>
        <w:rFonts w:ascii="Symbol" w:eastAsia="Symbol" w:hAnsi="Symbol" w:cs="Symbol" w:hint="default"/>
        <w:w w:val="99"/>
        <w:sz w:val="20"/>
        <w:szCs w:val="20"/>
        <w:lang w:val="pt-PT" w:eastAsia="en-US" w:bidi="ar-SA"/>
      </w:rPr>
    </w:lvl>
    <w:lvl w:ilvl="1" w:tplc="EC701800">
      <w:numFmt w:val="bullet"/>
      <w:lvlText w:val="•"/>
      <w:lvlJc w:val="left"/>
      <w:pPr>
        <w:ind w:left="1212" w:hanging="708"/>
      </w:pPr>
      <w:rPr>
        <w:rFonts w:hint="default"/>
        <w:lang w:val="pt-PT" w:eastAsia="en-US" w:bidi="ar-SA"/>
      </w:rPr>
    </w:lvl>
    <w:lvl w:ilvl="2" w:tplc="10CA8D42">
      <w:numFmt w:val="bullet"/>
      <w:lvlText w:val="•"/>
      <w:lvlJc w:val="left"/>
      <w:pPr>
        <w:ind w:left="2125" w:hanging="708"/>
      </w:pPr>
      <w:rPr>
        <w:rFonts w:hint="default"/>
        <w:lang w:val="pt-PT" w:eastAsia="en-US" w:bidi="ar-SA"/>
      </w:rPr>
    </w:lvl>
    <w:lvl w:ilvl="3" w:tplc="89DAE796">
      <w:numFmt w:val="bullet"/>
      <w:lvlText w:val="•"/>
      <w:lvlJc w:val="left"/>
      <w:pPr>
        <w:ind w:left="3037" w:hanging="708"/>
      </w:pPr>
      <w:rPr>
        <w:rFonts w:hint="default"/>
        <w:lang w:val="pt-PT" w:eastAsia="en-US" w:bidi="ar-SA"/>
      </w:rPr>
    </w:lvl>
    <w:lvl w:ilvl="4" w:tplc="E3C6B6B6">
      <w:numFmt w:val="bullet"/>
      <w:lvlText w:val="•"/>
      <w:lvlJc w:val="left"/>
      <w:pPr>
        <w:ind w:left="3950" w:hanging="708"/>
      </w:pPr>
      <w:rPr>
        <w:rFonts w:hint="default"/>
        <w:lang w:val="pt-PT" w:eastAsia="en-US" w:bidi="ar-SA"/>
      </w:rPr>
    </w:lvl>
    <w:lvl w:ilvl="5" w:tplc="0FFA4A70">
      <w:numFmt w:val="bullet"/>
      <w:lvlText w:val="•"/>
      <w:lvlJc w:val="left"/>
      <w:pPr>
        <w:ind w:left="4863" w:hanging="708"/>
      </w:pPr>
      <w:rPr>
        <w:rFonts w:hint="default"/>
        <w:lang w:val="pt-PT" w:eastAsia="en-US" w:bidi="ar-SA"/>
      </w:rPr>
    </w:lvl>
    <w:lvl w:ilvl="6" w:tplc="3F120536">
      <w:numFmt w:val="bullet"/>
      <w:lvlText w:val="•"/>
      <w:lvlJc w:val="left"/>
      <w:pPr>
        <w:ind w:left="5775" w:hanging="708"/>
      </w:pPr>
      <w:rPr>
        <w:rFonts w:hint="default"/>
        <w:lang w:val="pt-PT" w:eastAsia="en-US" w:bidi="ar-SA"/>
      </w:rPr>
    </w:lvl>
    <w:lvl w:ilvl="7" w:tplc="32601DF8">
      <w:numFmt w:val="bullet"/>
      <w:lvlText w:val="•"/>
      <w:lvlJc w:val="left"/>
      <w:pPr>
        <w:ind w:left="6688" w:hanging="708"/>
      </w:pPr>
      <w:rPr>
        <w:rFonts w:hint="default"/>
        <w:lang w:val="pt-PT" w:eastAsia="en-US" w:bidi="ar-SA"/>
      </w:rPr>
    </w:lvl>
    <w:lvl w:ilvl="8" w:tplc="32F8D6F4">
      <w:numFmt w:val="bullet"/>
      <w:lvlText w:val="•"/>
      <w:lvlJc w:val="left"/>
      <w:pPr>
        <w:ind w:left="7601" w:hanging="708"/>
      </w:pPr>
      <w:rPr>
        <w:rFonts w:hint="default"/>
        <w:lang w:val="pt-PT" w:eastAsia="en-US" w:bidi="ar-SA"/>
      </w:rPr>
    </w:lvl>
  </w:abstractNum>
  <w:abstractNum w:abstractNumId="26" w15:restartNumberingAfterBreak="0">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414645"/>
    <w:multiLevelType w:val="multilevel"/>
    <w:tmpl w:val="EFA66B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591045"/>
    <w:multiLevelType w:val="multilevel"/>
    <w:tmpl w:val="9AD0C114"/>
    <w:lvl w:ilvl="0">
      <w:start w:val="6"/>
      <w:numFmt w:val="decimal"/>
      <w:lvlText w:val="%1"/>
      <w:lvlJc w:val="left"/>
      <w:pPr>
        <w:ind w:left="360" w:hanging="360"/>
      </w:pPr>
      <w:rPr>
        <w:rFonts w:cstheme="minorBidi" w:hint="default"/>
        <w:b w:val="0"/>
        <w:sz w:val="24"/>
      </w:rPr>
    </w:lvl>
    <w:lvl w:ilvl="1">
      <w:start w:val="1"/>
      <w:numFmt w:val="decimal"/>
      <w:lvlText w:val="%1.%2"/>
      <w:lvlJc w:val="left"/>
      <w:pPr>
        <w:ind w:left="664" w:hanging="360"/>
      </w:pPr>
      <w:rPr>
        <w:rFonts w:cstheme="minorBidi" w:hint="default"/>
        <w:b w:val="0"/>
        <w:sz w:val="24"/>
      </w:rPr>
    </w:lvl>
    <w:lvl w:ilvl="2">
      <w:start w:val="1"/>
      <w:numFmt w:val="decimal"/>
      <w:lvlText w:val="%1.%2.%3"/>
      <w:lvlJc w:val="left"/>
      <w:pPr>
        <w:ind w:left="1328" w:hanging="720"/>
      </w:pPr>
      <w:rPr>
        <w:rFonts w:cstheme="minorBidi" w:hint="default"/>
        <w:b w:val="0"/>
        <w:sz w:val="24"/>
      </w:rPr>
    </w:lvl>
    <w:lvl w:ilvl="3">
      <w:start w:val="1"/>
      <w:numFmt w:val="decimal"/>
      <w:lvlText w:val="%1.%2.%3.%4"/>
      <w:lvlJc w:val="left"/>
      <w:pPr>
        <w:ind w:left="1992" w:hanging="1080"/>
      </w:pPr>
      <w:rPr>
        <w:rFonts w:cstheme="minorBidi" w:hint="default"/>
        <w:b w:val="0"/>
        <w:sz w:val="24"/>
      </w:rPr>
    </w:lvl>
    <w:lvl w:ilvl="4">
      <w:start w:val="1"/>
      <w:numFmt w:val="decimal"/>
      <w:lvlText w:val="%1.%2.%3.%4.%5"/>
      <w:lvlJc w:val="left"/>
      <w:pPr>
        <w:ind w:left="2296" w:hanging="1080"/>
      </w:pPr>
      <w:rPr>
        <w:rFonts w:cstheme="minorBidi" w:hint="default"/>
        <w:b w:val="0"/>
        <w:sz w:val="24"/>
      </w:rPr>
    </w:lvl>
    <w:lvl w:ilvl="5">
      <w:start w:val="1"/>
      <w:numFmt w:val="decimal"/>
      <w:lvlText w:val="%1.%2.%3.%4.%5.%6"/>
      <w:lvlJc w:val="left"/>
      <w:pPr>
        <w:ind w:left="2960" w:hanging="1440"/>
      </w:pPr>
      <w:rPr>
        <w:rFonts w:cstheme="minorBidi" w:hint="default"/>
        <w:b w:val="0"/>
        <w:sz w:val="24"/>
      </w:rPr>
    </w:lvl>
    <w:lvl w:ilvl="6">
      <w:start w:val="1"/>
      <w:numFmt w:val="decimal"/>
      <w:lvlText w:val="%1.%2.%3.%4.%5.%6.%7"/>
      <w:lvlJc w:val="left"/>
      <w:pPr>
        <w:ind w:left="3264" w:hanging="1440"/>
      </w:pPr>
      <w:rPr>
        <w:rFonts w:cstheme="minorBidi" w:hint="default"/>
        <w:b w:val="0"/>
        <w:sz w:val="24"/>
      </w:rPr>
    </w:lvl>
    <w:lvl w:ilvl="7">
      <w:start w:val="1"/>
      <w:numFmt w:val="decimal"/>
      <w:lvlText w:val="%1.%2.%3.%4.%5.%6.%7.%8"/>
      <w:lvlJc w:val="left"/>
      <w:pPr>
        <w:ind w:left="3928" w:hanging="1800"/>
      </w:pPr>
      <w:rPr>
        <w:rFonts w:cstheme="minorBidi" w:hint="default"/>
        <w:b w:val="0"/>
        <w:sz w:val="24"/>
      </w:rPr>
    </w:lvl>
    <w:lvl w:ilvl="8">
      <w:start w:val="1"/>
      <w:numFmt w:val="decimal"/>
      <w:lvlText w:val="%1.%2.%3.%4.%5.%6.%7.%8.%9"/>
      <w:lvlJc w:val="left"/>
      <w:pPr>
        <w:ind w:left="4592" w:hanging="2160"/>
      </w:pPr>
      <w:rPr>
        <w:rFonts w:cstheme="minorBidi" w:hint="default"/>
        <w:b w:val="0"/>
        <w:sz w:val="24"/>
      </w:rPr>
    </w:lvl>
  </w:abstractNum>
  <w:abstractNum w:abstractNumId="29" w15:restartNumberingAfterBreak="0">
    <w:nsid w:val="4FFE142E"/>
    <w:multiLevelType w:val="hybridMultilevel"/>
    <w:tmpl w:val="9D94B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2D7435C"/>
    <w:multiLevelType w:val="hybridMultilevel"/>
    <w:tmpl w:val="DBBA1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3425C09"/>
    <w:multiLevelType w:val="multilevel"/>
    <w:tmpl w:val="165079FE"/>
    <w:lvl w:ilvl="0">
      <w:start w:val="7"/>
      <w:numFmt w:val="decimal"/>
      <w:lvlText w:val="%1"/>
      <w:lvlJc w:val="left"/>
      <w:pPr>
        <w:ind w:left="360" w:hanging="360"/>
      </w:pPr>
      <w:rPr>
        <w:rFonts w:hint="default"/>
      </w:rPr>
    </w:lvl>
    <w:lvl w:ilvl="1">
      <w:start w:val="1"/>
      <w:numFmt w:val="decimal"/>
      <w:lvlText w:val="%1.%2"/>
      <w:lvlJc w:val="left"/>
      <w:pPr>
        <w:ind w:left="664" w:hanging="36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232" w:hanging="1800"/>
      </w:pPr>
      <w:rPr>
        <w:rFonts w:hint="default"/>
      </w:rPr>
    </w:lvl>
  </w:abstractNum>
  <w:abstractNum w:abstractNumId="32" w15:restartNumberingAfterBreak="0">
    <w:nsid w:val="59CC2310"/>
    <w:multiLevelType w:val="hybridMultilevel"/>
    <w:tmpl w:val="CEBA75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E761059"/>
    <w:multiLevelType w:val="multilevel"/>
    <w:tmpl w:val="00C292B2"/>
    <w:lvl w:ilvl="0">
      <w:start w:val="2"/>
      <w:numFmt w:val="decimal"/>
      <w:lvlText w:val="%1"/>
      <w:lvlJc w:val="left"/>
      <w:pPr>
        <w:ind w:left="360" w:hanging="360"/>
      </w:pPr>
      <w:rPr>
        <w:rFonts w:ascii="Arial" w:hAnsi="Arial" w:cs="Arial" w:hint="default"/>
        <w:color w:val="000000"/>
      </w:rPr>
    </w:lvl>
    <w:lvl w:ilvl="1">
      <w:start w:val="1"/>
      <w:numFmt w:val="decimal"/>
      <w:lvlText w:val="%1.%2"/>
      <w:lvlJc w:val="left"/>
      <w:pPr>
        <w:ind w:left="665" w:hanging="360"/>
      </w:pPr>
      <w:rPr>
        <w:rFonts w:asciiTheme="majorHAnsi" w:hAnsiTheme="majorHAnsi" w:cs="Arial" w:hint="default"/>
        <w:color w:val="000000"/>
      </w:rPr>
    </w:lvl>
    <w:lvl w:ilvl="2">
      <w:start w:val="1"/>
      <w:numFmt w:val="decimal"/>
      <w:lvlText w:val="%1.%2.%3"/>
      <w:lvlJc w:val="left"/>
      <w:pPr>
        <w:ind w:left="1330" w:hanging="720"/>
      </w:pPr>
      <w:rPr>
        <w:rFonts w:ascii="Arial" w:hAnsi="Arial" w:cs="Arial" w:hint="default"/>
        <w:color w:val="000000"/>
      </w:rPr>
    </w:lvl>
    <w:lvl w:ilvl="3">
      <w:start w:val="1"/>
      <w:numFmt w:val="decimal"/>
      <w:lvlText w:val="%1.%2.%3.%4"/>
      <w:lvlJc w:val="left"/>
      <w:pPr>
        <w:ind w:left="1995" w:hanging="1080"/>
      </w:pPr>
      <w:rPr>
        <w:rFonts w:ascii="Arial" w:hAnsi="Arial" w:cs="Arial" w:hint="default"/>
        <w:color w:val="000000"/>
      </w:rPr>
    </w:lvl>
    <w:lvl w:ilvl="4">
      <w:start w:val="1"/>
      <w:numFmt w:val="decimal"/>
      <w:lvlText w:val="%1.%2.%3.%4.%5"/>
      <w:lvlJc w:val="left"/>
      <w:pPr>
        <w:ind w:left="2300" w:hanging="1080"/>
      </w:pPr>
      <w:rPr>
        <w:rFonts w:ascii="Arial" w:hAnsi="Arial" w:cs="Arial" w:hint="default"/>
        <w:color w:val="000000"/>
      </w:rPr>
    </w:lvl>
    <w:lvl w:ilvl="5">
      <w:start w:val="1"/>
      <w:numFmt w:val="decimal"/>
      <w:lvlText w:val="%1.%2.%3.%4.%5.%6"/>
      <w:lvlJc w:val="left"/>
      <w:pPr>
        <w:ind w:left="2965" w:hanging="1440"/>
      </w:pPr>
      <w:rPr>
        <w:rFonts w:ascii="Arial" w:hAnsi="Arial" w:cs="Arial" w:hint="default"/>
        <w:color w:val="000000"/>
      </w:rPr>
    </w:lvl>
    <w:lvl w:ilvl="6">
      <w:start w:val="1"/>
      <w:numFmt w:val="decimal"/>
      <w:lvlText w:val="%1.%2.%3.%4.%5.%6.%7"/>
      <w:lvlJc w:val="left"/>
      <w:pPr>
        <w:ind w:left="3270" w:hanging="1440"/>
      </w:pPr>
      <w:rPr>
        <w:rFonts w:ascii="Arial" w:hAnsi="Arial" w:cs="Arial" w:hint="default"/>
        <w:color w:val="000000"/>
      </w:rPr>
    </w:lvl>
    <w:lvl w:ilvl="7">
      <w:start w:val="1"/>
      <w:numFmt w:val="decimal"/>
      <w:lvlText w:val="%1.%2.%3.%4.%5.%6.%7.%8"/>
      <w:lvlJc w:val="left"/>
      <w:pPr>
        <w:ind w:left="3935" w:hanging="1800"/>
      </w:pPr>
      <w:rPr>
        <w:rFonts w:ascii="Arial" w:hAnsi="Arial" w:cs="Arial" w:hint="default"/>
        <w:color w:val="000000"/>
      </w:rPr>
    </w:lvl>
    <w:lvl w:ilvl="8">
      <w:start w:val="1"/>
      <w:numFmt w:val="decimal"/>
      <w:lvlText w:val="%1.%2.%3.%4.%5.%6.%7.%8.%9"/>
      <w:lvlJc w:val="left"/>
      <w:pPr>
        <w:ind w:left="4240" w:hanging="1800"/>
      </w:pPr>
      <w:rPr>
        <w:rFonts w:ascii="Arial" w:hAnsi="Arial" w:cs="Arial" w:hint="default"/>
        <w:color w:val="000000"/>
      </w:rPr>
    </w:lvl>
  </w:abstractNum>
  <w:abstractNum w:abstractNumId="36" w15:restartNumberingAfterBreak="0">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15:restartNumberingAfterBreak="0">
    <w:nsid w:val="69D31CF2"/>
    <w:multiLevelType w:val="multilevel"/>
    <w:tmpl w:val="41D281E0"/>
    <w:lvl w:ilvl="0">
      <w:start w:val="1"/>
      <w:numFmt w:val="lowerRoman"/>
      <w:lvlText w:val="%1."/>
      <w:lvlJc w:val="righ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39"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CD03B72"/>
    <w:multiLevelType w:val="multilevel"/>
    <w:tmpl w:val="1F847280"/>
    <w:lvl w:ilvl="0">
      <w:start w:val="1"/>
      <w:numFmt w:val="decimal"/>
      <w:lvlText w:val="%1)"/>
      <w:lvlJc w:val="left"/>
      <w:pPr>
        <w:ind w:left="597" w:hanging="293"/>
      </w:pPr>
      <w:rPr>
        <w:rFonts w:ascii="Cambria" w:eastAsia="Cambria" w:hAnsi="Cambria" w:cs="Cambria" w:hint="default"/>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rFonts w:hint="default"/>
        <w:lang w:val="pt-PT" w:eastAsia="en-US" w:bidi="ar-SA"/>
      </w:rPr>
    </w:lvl>
    <w:lvl w:ilvl="3">
      <w:numFmt w:val="bullet"/>
      <w:lvlText w:val="•"/>
      <w:lvlJc w:val="left"/>
      <w:pPr>
        <w:ind w:left="2561" w:hanging="552"/>
      </w:pPr>
      <w:rPr>
        <w:rFonts w:hint="default"/>
        <w:lang w:val="pt-PT" w:eastAsia="en-US" w:bidi="ar-SA"/>
      </w:rPr>
    </w:lvl>
    <w:lvl w:ilvl="4">
      <w:numFmt w:val="bullet"/>
      <w:lvlText w:val="•"/>
      <w:lvlJc w:val="left"/>
      <w:pPr>
        <w:ind w:left="3542" w:hanging="552"/>
      </w:pPr>
      <w:rPr>
        <w:rFonts w:hint="default"/>
        <w:lang w:val="pt-PT" w:eastAsia="en-US" w:bidi="ar-SA"/>
      </w:rPr>
    </w:lvl>
    <w:lvl w:ilvl="5">
      <w:numFmt w:val="bullet"/>
      <w:lvlText w:val="•"/>
      <w:lvlJc w:val="left"/>
      <w:pPr>
        <w:ind w:left="4522" w:hanging="552"/>
      </w:pPr>
      <w:rPr>
        <w:rFonts w:hint="default"/>
        <w:lang w:val="pt-PT" w:eastAsia="en-US" w:bidi="ar-SA"/>
      </w:rPr>
    </w:lvl>
    <w:lvl w:ilvl="6">
      <w:numFmt w:val="bullet"/>
      <w:lvlText w:val="•"/>
      <w:lvlJc w:val="left"/>
      <w:pPr>
        <w:ind w:left="5503" w:hanging="552"/>
      </w:pPr>
      <w:rPr>
        <w:rFonts w:hint="default"/>
        <w:lang w:val="pt-PT" w:eastAsia="en-US" w:bidi="ar-SA"/>
      </w:rPr>
    </w:lvl>
    <w:lvl w:ilvl="7">
      <w:numFmt w:val="bullet"/>
      <w:lvlText w:val="•"/>
      <w:lvlJc w:val="left"/>
      <w:pPr>
        <w:ind w:left="6484" w:hanging="552"/>
      </w:pPr>
      <w:rPr>
        <w:rFonts w:hint="default"/>
        <w:lang w:val="pt-PT" w:eastAsia="en-US" w:bidi="ar-SA"/>
      </w:rPr>
    </w:lvl>
    <w:lvl w:ilvl="8">
      <w:numFmt w:val="bullet"/>
      <w:lvlText w:val="•"/>
      <w:lvlJc w:val="left"/>
      <w:pPr>
        <w:ind w:left="7464" w:hanging="552"/>
      </w:pPr>
      <w:rPr>
        <w:rFonts w:hint="default"/>
        <w:lang w:val="pt-PT" w:eastAsia="en-US" w:bidi="ar-SA"/>
      </w:rPr>
    </w:lvl>
  </w:abstractNum>
  <w:abstractNum w:abstractNumId="41" w15:restartNumberingAfterBreak="0">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2" w15:restartNumberingAfterBreak="0">
    <w:nsid w:val="75A05851"/>
    <w:multiLevelType w:val="multilevel"/>
    <w:tmpl w:val="97842828"/>
    <w:lvl w:ilvl="0">
      <w:start w:val="1"/>
      <w:numFmt w:val="decimal"/>
      <w:lvlText w:val="%1"/>
      <w:lvlJc w:val="left"/>
      <w:pPr>
        <w:ind w:left="420" w:hanging="420"/>
      </w:pPr>
      <w:rPr>
        <w:rFonts w:hint="default"/>
        <w:b/>
        <w:bCs/>
      </w:rPr>
    </w:lvl>
    <w:lvl w:ilvl="1">
      <w:start w:val="1"/>
      <w:numFmt w:val="decimal"/>
      <w:lvlText w:val="%1.%2"/>
      <w:lvlJc w:val="left"/>
      <w:pPr>
        <w:ind w:left="724" w:hanging="42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232" w:hanging="1800"/>
      </w:pPr>
      <w:rPr>
        <w:rFonts w:hint="default"/>
      </w:rPr>
    </w:lvl>
  </w:abstractNum>
  <w:abstractNum w:abstractNumId="43" w15:restartNumberingAfterBreak="0">
    <w:nsid w:val="76916B3C"/>
    <w:multiLevelType w:val="multilevel"/>
    <w:tmpl w:val="34FC23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C5176F"/>
    <w:multiLevelType w:val="hybridMultilevel"/>
    <w:tmpl w:val="3454E2D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B361636"/>
    <w:multiLevelType w:val="hybridMultilevel"/>
    <w:tmpl w:val="D1788886"/>
    <w:lvl w:ilvl="0" w:tplc="04160001">
      <w:start w:val="1"/>
      <w:numFmt w:val="bullet"/>
      <w:lvlText w:val=""/>
      <w:lvlJc w:val="left"/>
      <w:pPr>
        <w:ind w:left="1428" w:hanging="360"/>
      </w:pPr>
      <w:rPr>
        <w:rFonts w:ascii="Symbol" w:hAnsi="Symbol" w:hint="default"/>
      </w:r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6" w15:restartNumberingAfterBreak="0">
    <w:nsid w:val="7BC75EAE"/>
    <w:multiLevelType w:val="multilevel"/>
    <w:tmpl w:val="107CCEB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1545969">
    <w:abstractNumId w:val="37"/>
  </w:num>
  <w:num w:numId="2" w16cid:durableId="406268917">
    <w:abstractNumId w:val="23"/>
  </w:num>
  <w:num w:numId="3" w16cid:durableId="1818525189">
    <w:abstractNumId w:val="6"/>
  </w:num>
  <w:num w:numId="4" w16cid:durableId="1858228311">
    <w:abstractNumId w:val="33"/>
  </w:num>
  <w:num w:numId="5" w16cid:durableId="990402750">
    <w:abstractNumId w:val="36"/>
  </w:num>
  <w:num w:numId="6" w16cid:durableId="1793354492">
    <w:abstractNumId w:val="41"/>
  </w:num>
  <w:num w:numId="7" w16cid:durableId="642851118">
    <w:abstractNumId w:val="26"/>
  </w:num>
  <w:num w:numId="8" w16cid:durableId="1146245612">
    <w:abstractNumId w:val="15"/>
  </w:num>
  <w:num w:numId="9" w16cid:durableId="1058821294">
    <w:abstractNumId w:val="34"/>
  </w:num>
  <w:num w:numId="10" w16cid:durableId="404424111">
    <w:abstractNumId w:val="18"/>
  </w:num>
  <w:num w:numId="11" w16cid:durableId="574509448">
    <w:abstractNumId w:val="13"/>
  </w:num>
  <w:num w:numId="12" w16cid:durableId="533230637">
    <w:abstractNumId w:val="4"/>
  </w:num>
  <w:num w:numId="13" w16cid:durableId="1512992424">
    <w:abstractNumId w:val="22"/>
  </w:num>
  <w:num w:numId="14" w16cid:durableId="1796409479">
    <w:abstractNumId w:val="7"/>
  </w:num>
  <w:num w:numId="15" w16cid:durableId="2051690137">
    <w:abstractNumId w:val="16"/>
  </w:num>
  <w:num w:numId="16" w16cid:durableId="1753626063">
    <w:abstractNumId w:val="30"/>
  </w:num>
  <w:num w:numId="17" w16cid:durableId="1433940489">
    <w:abstractNumId w:val="8"/>
  </w:num>
  <w:num w:numId="18" w16cid:durableId="533008632">
    <w:abstractNumId w:val="20"/>
  </w:num>
  <w:num w:numId="19" w16cid:durableId="442846057">
    <w:abstractNumId w:val="24"/>
  </w:num>
  <w:num w:numId="20" w16cid:durableId="1623076031">
    <w:abstractNumId w:val="0"/>
  </w:num>
  <w:num w:numId="21" w16cid:durableId="490220186">
    <w:abstractNumId w:val="45"/>
  </w:num>
  <w:num w:numId="22" w16cid:durableId="409038889">
    <w:abstractNumId w:val="21"/>
  </w:num>
  <w:num w:numId="23" w16cid:durableId="280261612">
    <w:abstractNumId w:val="14"/>
  </w:num>
  <w:num w:numId="24" w16cid:durableId="698629831">
    <w:abstractNumId w:val="44"/>
  </w:num>
  <w:num w:numId="25" w16cid:durableId="959384806">
    <w:abstractNumId w:val="1"/>
  </w:num>
  <w:num w:numId="26" w16cid:durableId="890310954">
    <w:abstractNumId w:val="25"/>
  </w:num>
  <w:num w:numId="27" w16cid:durableId="1717974347">
    <w:abstractNumId w:val="17"/>
  </w:num>
  <w:num w:numId="28" w16cid:durableId="1293437155">
    <w:abstractNumId w:val="40"/>
  </w:num>
  <w:num w:numId="29" w16cid:durableId="1421026704">
    <w:abstractNumId w:val="35"/>
  </w:num>
  <w:num w:numId="30" w16cid:durableId="59059804">
    <w:abstractNumId w:val="42"/>
  </w:num>
  <w:num w:numId="31" w16cid:durableId="46994494">
    <w:abstractNumId w:val="28"/>
  </w:num>
  <w:num w:numId="32" w16cid:durableId="1697266760">
    <w:abstractNumId w:val="31"/>
  </w:num>
  <w:num w:numId="33" w16cid:durableId="1273051232">
    <w:abstractNumId w:val="46"/>
  </w:num>
  <w:num w:numId="34" w16cid:durableId="2119832454">
    <w:abstractNumId w:val="2"/>
  </w:num>
  <w:num w:numId="35" w16cid:durableId="381248647">
    <w:abstractNumId w:val="5"/>
  </w:num>
  <w:num w:numId="36" w16cid:durableId="2066101233">
    <w:abstractNumId w:val="38"/>
  </w:num>
  <w:num w:numId="37" w16cid:durableId="2119904294">
    <w:abstractNumId w:val="9"/>
  </w:num>
  <w:num w:numId="38" w16cid:durableId="2034107723">
    <w:abstractNumId w:val="19"/>
  </w:num>
  <w:num w:numId="39" w16cid:durableId="1940915411">
    <w:abstractNumId w:val="10"/>
  </w:num>
  <w:num w:numId="40" w16cid:durableId="1062681195">
    <w:abstractNumId w:val="12"/>
  </w:num>
  <w:num w:numId="41" w16cid:durableId="1024281001">
    <w:abstractNumId w:val="43"/>
    <w:lvlOverride w:ilvl="0">
      <w:lvl w:ilvl="0">
        <w:numFmt w:val="decimal"/>
        <w:lvlText w:val="%1."/>
        <w:lvlJc w:val="left"/>
      </w:lvl>
    </w:lvlOverride>
  </w:num>
  <w:num w:numId="42" w16cid:durableId="1087846840">
    <w:abstractNumId w:val="27"/>
    <w:lvlOverride w:ilvl="0">
      <w:lvl w:ilvl="0">
        <w:numFmt w:val="decimal"/>
        <w:lvlText w:val="%1."/>
        <w:lvlJc w:val="left"/>
      </w:lvl>
    </w:lvlOverride>
  </w:num>
  <w:num w:numId="43" w16cid:durableId="602416129">
    <w:abstractNumId w:val="11"/>
    <w:lvlOverride w:ilvl="0">
      <w:lvl w:ilvl="0">
        <w:numFmt w:val="decimal"/>
        <w:lvlText w:val="%1."/>
        <w:lvlJc w:val="left"/>
      </w:lvl>
    </w:lvlOverride>
  </w:num>
  <w:num w:numId="44" w16cid:durableId="1187672790">
    <w:abstractNumId w:val="29"/>
  </w:num>
  <w:num w:numId="45" w16cid:durableId="1483038565">
    <w:abstractNumId w:val="39"/>
  </w:num>
  <w:num w:numId="46" w16cid:durableId="569078413">
    <w:abstractNumId w:val="3"/>
  </w:num>
  <w:num w:numId="47" w16cid:durableId="25448680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880"/>
    <w:rsid w:val="0000057D"/>
    <w:rsid w:val="0000315C"/>
    <w:rsid w:val="0000318B"/>
    <w:rsid w:val="00006780"/>
    <w:rsid w:val="00010344"/>
    <w:rsid w:val="000121B1"/>
    <w:rsid w:val="000139E2"/>
    <w:rsid w:val="00014A79"/>
    <w:rsid w:val="00014B80"/>
    <w:rsid w:val="0001619D"/>
    <w:rsid w:val="00021029"/>
    <w:rsid w:val="00021D29"/>
    <w:rsid w:val="0002377A"/>
    <w:rsid w:val="00023C7F"/>
    <w:rsid w:val="00023C8B"/>
    <w:rsid w:val="00025F56"/>
    <w:rsid w:val="00027417"/>
    <w:rsid w:val="00030BA5"/>
    <w:rsid w:val="00032818"/>
    <w:rsid w:val="0003496A"/>
    <w:rsid w:val="000354B4"/>
    <w:rsid w:val="00035944"/>
    <w:rsid w:val="00035968"/>
    <w:rsid w:val="00035E70"/>
    <w:rsid w:val="0003601F"/>
    <w:rsid w:val="00036404"/>
    <w:rsid w:val="00036A77"/>
    <w:rsid w:val="00037444"/>
    <w:rsid w:val="00042826"/>
    <w:rsid w:val="000440F4"/>
    <w:rsid w:val="00044EA4"/>
    <w:rsid w:val="00045880"/>
    <w:rsid w:val="00047382"/>
    <w:rsid w:val="000502EA"/>
    <w:rsid w:val="00050D80"/>
    <w:rsid w:val="000516FC"/>
    <w:rsid w:val="00051B1E"/>
    <w:rsid w:val="00052891"/>
    <w:rsid w:val="00056D31"/>
    <w:rsid w:val="000570B5"/>
    <w:rsid w:val="00060622"/>
    <w:rsid w:val="000613E3"/>
    <w:rsid w:val="00063749"/>
    <w:rsid w:val="00065F43"/>
    <w:rsid w:val="00066089"/>
    <w:rsid w:val="00067CC8"/>
    <w:rsid w:val="0007147A"/>
    <w:rsid w:val="00071E60"/>
    <w:rsid w:val="00072FEE"/>
    <w:rsid w:val="00073B0A"/>
    <w:rsid w:val="00073D0B"/>
    <w:rsid w:val="000804A3"/>
    <w:rsid w:val="00081F05"/>
    <w:rsid w:val="00082CD5"/>
    <w:rsid w:val="00083767"/>
    <w:rsid w:val="000846D6"/>
    <w:rsid w:val="000854B3"/>
    <w:rsid w:val="000868D3"/>
    <w:rsid w:val="00086DA5"/>
    <w:rsid w:val="000908D5"/>
    <w:rsid w:val="00090F34"/>
    <w:rsid w:val="00092047"/>
    <w:rsid w:val="00092489"/>
    <w:rsid w:val="00092772"/>
    <w:rsid w:val="00096232"/>
    <w:rsid w:val="00096C90"/>
    <w:rsid w:val="00096E74"/>
    <w:rsid w:val="00097EB7"/>
    <w:rsid w:val="000A044B"/>
    <w:rsid w:val="000A20D5"/>
    <w:rsid w:val="000A3D0C"/>
    <w:rsid w:val="000A7FF0"/>
    <w:rsid w:val="000B0144"/>
    <w:rsid w:val="000B08BB"/>
    <w:rsid w:val="000B1420"/>
    <w:rsid w:val="000B2805"/>
    <w:rsid w:val="000B3523"/>
    <w:rsid w:val="000B47AA"/>
    <w:rsid w:val="000B5CC6"/>
    <w:rsid w:val="000C0169"/>
    <w:rsid w:val="000C3590"/>
    <w:rsid w:val="000C393D"/>
    <w:rsid w:val="000C3B6C"/>
    <w:rsid w:val="000C3EE2"/>
    <w:rsid w:val="000C5D97"/>
    <w:rsid w:val="000C6BF6"/>
    <w:rsid w:val="000D10D3"/>
    <w:rsid w:val="000D1D20"/>
    <w:rsid w:val="000D32DC"/>
    <w:rsid w:val="000D39FA"/>
    <w:rsid w:val="000D5063"/>
    <w:rsid w:val="000E178F"/>
    <w:rsid w:val="000E1C32"/>
    <w:rsid w:val="000E3637"/>
    <w:rsid w:val="000E3B7E"/>
    <w:rsid w:val="000E7797"/>
    <w:rsid w:val="000E7CD6"/>
    <w:rsid w:val="000F1519"/>
    <w:rsid w:val="000F4057"/>
    <w:rsid w:val="000F46B3"/>
    <w:rsid w:val="000F4F29"/>
    <w:rsid w:val="000F5688"/>
    <w:rsid w:val="000F68F5"/>
    <w:rsid w:val="00102516"/>
    <w:rsid w:val="00102C22"/>
    <w:rsid w:val="00104548"/>
    <w:rsid w:val="00105506"/>
    <w:rsid w:val="00106BB1"/>
    <w:rsid w:val="00112397"/>
    <w:rsid w:val="00115183"/>
    <w:rsid w:val="00115360"/>
    <w:rsid w:val="00115705"/>
    <w:rsid w:val="00124352"/>
    <w:rsid w:val="00124AC5"/>
    <w:rsid w:val="00126CF6"/>
    <w:rsid w:val="00127240"/>
    <w:rsid w:val="00127ED3"/>
    <w:rsid w:val="00130CDC"/>
    <w:rsid w:val="00131AF5"/>
    <w:rsid w:val="001330F9"/>
    <w:rsid w:val="00135B23"/>
    <w:rsid w:val="001366C4"/>
    <w:rsid w:val="00137A62"/>
    <w:rsid w:val="00140EF1"/>
    <w:rsid w:val="00141805"/>
    <w:rsid w:val="001443F6"/>
    <w:rsid w:val="00147012"/>
    <w:rsid w:val="001477AF"/>
    <w:rsid w:val="00151209"/>
    <w:rsid w:val="00152943"/>
    <w:rsid w:val="00152C46"/>
    <w:rsid w:val="00153DE6"/>
    <w:rsid w:val="00154030"/>
    <w:rsid w:val="0015449A"/>
    <w:rsid w:val="0015565C"/>
    <w:rsid w:val="00160AF0"/>
    <w:rsid w:val="001622B1"/>
    <w:rsid w:val="00163227"/>
    <w:rsid w:val="001657AC"/>
    <w:rsid w:val="00165C09"/>
    <w:rsid w:val="00167E2D"/>
    <w:rsid w:val="00170A1F"/>
    <w:rsid w:val="0017202C"/>
    <w:rsid w:val="001721D7"/>
    <w:rsid w:val="00172335"/>
    <w:rsid w:val="00173E94"/>
    <w:rsid w:val="00174999"/>
    <w:rsid w:val="00176088"/>
    <w:rsid w:val="001762CC"/>
    <w:rsid w:val="001766BE"/>
    <w:rsid w:val="00177469"/>
    <w:rsid w:val="00182787"/>
    <w:rsid w:val="00185D19"/>
    <w:rsid w:val="00187344"/>
    <w:rsid w:val="001875D0"/>
    <w:rsid w:val="0019086B"/>
    <w:rsid w:val="00192B93"/>
    <w:rsid w:val="00192EAB"/>
    <w:rsid w:val="001946FF"/>
    <w:rsid w:val="0019491B"/>
    <w:rsid w:val="00195EEA"/>
    <w:rsid w:val="00197E48"/>
    <w:rsid w:val="001A3F65"/>
    <w:rsid w:val="001A6901"/>
    <w:rsid w:val="001A6AC0"/>
    <w:rsid w:val="001A7620"/>
    <w:rsid w:val="001B1A72"/>
    <w:rsid w:val="001B1F37"/>
    <w:rsid w:val="001B50AF"/>
    <w:rsid w:val="001B50C2"/>
    <w:rsid w:val="001B5A45"/>
    <w:rsid w:val="001B6374"/>
    <w:rsid w:val="001B7CFD"/>
    <w:rsid w:val="001C2752"/>
    <w:rsid w:val="001C4D09"/>
    <w:rsid w:val="001C5198"/>
    <w:rsid w:val="001C68D1"/>
    <w:rsid w:val="001C75D0"/>
    <w:rsid w:val="001C7A18"/>
    <w:rsid w:val="001D0AF3"/>
    <w:rsid w:val="001D129C"/>
    <w:rsid w:val="001D17BD"/>
    <w:rsid w:val="001D20B9"/>
    <w:rsid w:val="001D2271"/>
    <w:rsid w:val="001D254C"/>
    <w:rsid w:val="001D2720"/>
    <w:rsid w:val="001D313C"/>
    <w:rsid w:val="001D47C9"/>
    <w:rsid w:val="001D755A"/>
    <w:rsid w:val="001E035E"/>
    <w:rsid w:val="001E1363"/>
    <w:rsid w:val="001E5683"/>
    <w:rsid w:val="001E615A"/>
    <w:rsid w:val="001E6FAE"/>
    <w:rsid w:val="001E7384"/>
    <w:rsid w:val="001E7A8C"/>
    <w:rsid w:val="001E7B67"/>
    <w:rsid w:val="001F029C"/>
    <w:rsid w:val="001F10C1"/>
    <w:rsid w:val="001F609F"/>
    <w:rsid w:val="001F6E4E"/>
    <w:rsid w:val="001F79C8"/>
    <w:rsid w:val="00210C43"/>
    <w:rsid w:val="0021176C"/>
    <w:rsid w:val="002178C9"/>
    <w:rsid w:val="00220534"/>
    <w:rsid w:val="0022160B"/>
    <w:rsid w:val="00223460"/>
    <w:rsid w:val="002247F8"/>
    <w:rsid w:val="002256B9"/>
    <w:rsid w:val="002337D0"/>
    <w:rsid w:val="00236A80"/>
    <w:rsid w:val="00236FE9"/>
    <w:rsid w:val="002401B5"/>
    <w:rsid w:val="00241290"/>
    <w:rsid w:val="002416E1"/>
    <w:rsid w:val="0024331F"/>
    <w:rsid w:val="00247DDC"/>
    <w:rsid w:val="00250864"/>
    <w:rsid w:val="00252C64"/>
    <w:rsid w:val="00257BC9"/>
    <w:rsid w:val="002607EA"/>
    <w:rsid w:val="002608B3"/>
    <w:rsid w:val="00260A6B"/>
    <w:rsid w:val="00263E48"/>
    <w:rsid w:val="0026686C"/>
    <w:rsid w:val="00271C85"/>
    <w:rsid w:val="00273D0E"/>
    <w:rsid w:val="002741E7"/>
    <w:rsid w:val="00274413"/>
    <w:rsid w:val="00274E53"/>
    <w:rsid w:val="00277FF8"/>
    <w:rsid w:val="002814C6"/>
    <w:rsid w:val="0028162E"/>
    <w:rsid w:val="002835A1"/>
    <w:rsid w:val="00285903"/>
    <w:rsid w:val="0028604C"/>
    <w:rsid w:val="002865A4"/>
    <w:rsid w:val="00286B0A"/>
    <w:rsid w:val="002911AC"/>
    <w:rsid w:val="0029167E"/>
    <w:rsid w:val="00292C05"/>
    <w:rsid w:val="00294D59"/>
    <w:rsid w:val="002A02D5"/>
    <w:rsid w:val="002A3D87"/>
    <w:rsid w:val="002A4AE5"/>
    <w:rsid w:val="002A4C81"/>
    <w:rsid w:val="002A7111"/>
    <w:rsid w:val="002A7620"/>
    <w:rsid w:val="002B0004"/>
    <w:rsid w:val="002B0242"/>
    <w:rsid w:val="002B0563"/>
    <w:rsid w:val="002B0C26"/>
    <w:rsid w:val="002B12C3"/>
    <w:rsid w:val="002B1AF7"/>
    <w:rsid w:val="002B2818"/>
    <w:rsid w:val="002B3F59"/>
    <w:rsid w:val="002B50AF"/>
    <w:rsid w:val="002B6152"/>
    <w:rsid w:val="002B7CA7"/>
    <w:rsid w:val="002C48D0"/>
    <w:rsid w:val="002C56A9"/>
    <w:rsid w:val="002C752E"/>
    <w:rsid w:val="002D0261"/>
    <w:rsid w:val="002D04D0"/>
    <w:rsid w:val="002D1D8C"/>
    <w:rsid w:val="002D30B5"/>
    <w:rsid w:val="002D4EF4"/>
    <w:rsid w:val="002D50C8"/>
    <w:rsid w:val="002D55E4"/>
    <w:rsid w:val="002D658A"/>
    <w:rsid w:val="002D66B1"/>
    <w:rsid w:val="002D6FB5"/>
    <w:rsid w:val="002E2F6F"/>
    <w:rsid w:val="002E59C1"/>
    <w:rsid w:val="002E5A01"/>
    <w:rsid w:val="002E66F9"/>
    <w:rsid w:val="002E68C2"/>
    <w:rsid w:val="002E7989"/>
    <w:rsid w:val="002F2DAE"/>
    <w:rsid w:val="003010AA"/>
    <w:rsid w:val="0030212E"/>
    <w:rsid w:val="00302565"/>
    <w:rsid w:val="0030300F"/>
    <w:rsid w:val="00303D66"/>
    <w:rsid w:val="0030466E"/>
    <w:rsid w:val="00304D7F"/>
    <w:rsid w:val="00305004"/>
    <w:rsid w:val="00305C42"/>
    <w:rsid w:val="0030763F"/>
    <w:rsid w:val="003103AB"/>
    <w:rsid w:val="0031087E"/>
    <w:rsid w:val="00312505"/>
    <w:rsid w:val="003132C9"/>
    <w:rsid w:val="0031388D"/>
    <w:rsid w:val="00314C0E"/>
    <w:rsid w:val="00315F64"/>
    <w:rsid w:val="0031643F"/>
    <w:rsid w:val="00316D3F"/>
    <w:rsid w:val="00317D56"/>
    <w:rsid w:val="0032109B"/>
    <w:rsid w:val="003217D0"/>
    <w:rsid w:val="0032190E"/>
    <w:rsid w:val="00323422"/>
    <w:rsid w:val="003237B9"/>
    <w:rsid w:val="003248B9"/>
    <w:rsid w:val="00324E73"/>
    <w:rsid w:val="00326A20"/>
    <w:rsid w:val="0032787C"/>
    <w:rsid w:val="00330EC8"/>
    <w:rsid w:val="003326D2"/>
    <w:rsid w:val="00334032"/>
    <w:rsid w:val="00334A50"/>
    <w:rsid w:val="00337559"/>
    <w:rsid w:val="00340728"/>
    <w:rsid w:val="0034162F"/>
    <w:rsid w:val="003418A9"/>
    <w:rsid w:val="00342474"/>
    <w:rsid w:val="00345E5E"/>
    <w:rsid w:val="003507A8"/>
    <w:rsid w:val="00350B0C"/>
    <w:rsid w:val="00350C9E"/>
    <w:rsid w:val="003516E0"/>
    <w:rsid w:val="00352BE8"/>
    <w:rsid w:val="003623FD"/>
    <w:rsid w:val="003630B4"/>
    <w:rsid w:val="003649A3"/>
    <w:rsid w:val="00365D87"/>
    <w:rsid w:val="003728B8"/>
    <w:rsid w:val="00374C3C"/>
    <w:rsid w:val="003751F4"/>
    <w:rsid w:val="00376F6E"/>
    <w:rsid w:val="00381BCA"/>
    <w:rsid w:val="00383F66"/>
    <w:rsid w:val="0038555C"/>
    <w:rsid w:val="00385A20"/>
    <w:rsid w:val="003877C5"/>
    <w:rsid w:val="00393B4A"/>
    <w:rsid w:val="00397AF4"/>
    <w:rsid w:val="003A16C9"/>
    <w:rsid w:val="003A4569"/>
    <w:rsid w:val="003A4A3B"/>
    <w:rsid w:val="003A5F1C"/>
    <w:rsid w:val="003A78CF"/>
    <w:rsid w:val="003A7F79"/>
    <w:rsid w:val="003B2D3D"/>
    <w:rsid w:val="003B449D"/>
    <w:rsid w:val="003B6B39"/>
    <w:rsid w:val="003B7883"/>
    <w:rsid w:val="003C0D12"/>
    <w:rsid w:val="003C0DBB"/>
    <w:rsid w:val="003C104B"/>
    <w:rsid w:val="003C285D"/>
    <w:rsid w:val="003C3739"/>
    <w:rsid w:val="003C4BB7"/>
    <w:rsid w:val="003C4E7E"/>
    <w:rsid w:val="003C5191"/>
    <w:rsid w:val="003C6526"/>
    <w:rsid w:val="003C6F63"/>
    <w:rsid w:val="003C76C5"/>
    <w:rsid w:val="003C7AF9"/>
    <w:rsid w:val="003D06A1"/>
    <w:rsid w:val="003D0FA7"/>
    <w:rsid w:val="003D1348"/>
    <w:rsid w:val="003D1764"/>
    <w:rsid w:val="003D3A8C"/>
    <w:rsid w:val="003D4F10"/>
    <w:rsid w:val="003D58E3"/>
    <w:rsid w:val="003D70B6"/>
    <w:rsid w:val="003E08D4"/>
    <w:rsid w:val="003E3B59"/>
    <w:rsid w:val="003E3D95"/>
    <w:rsid w:val="003E4FE7"/>
    <w:rsid w:val="003E67A9"/>
    <w:rsid w:val="003E6A96"/>
    <w:rsid w:val="003E76A0"/>
    <w:rsid w:val="003F0E73"/>
    <w:rsid w:val="003F2C1E"/>
    <w:rsid w:val="003F7D1D"/>
    <w:rsid w:val="00401B14"/>
    <w:rsid w:val="00402001"/>
    <w:rsid w:val="0040315C"/>
    <w:rsid w:val="004038F2"/>
    <w:rsid w:val="00403EAE"/>
    <w:rsid w:val="004053A0"/>
    <w:rsid w:val="004070A3"/>
    <w:rsid w:val="00407923"/>
    <w:rsid w:val="00411AD5"/>
    <w:rsid w:val="0041218D"/>
    <w:rsid w:val="00412E47"/>
    <w:rsid w:val="00414F7A"/>
    <w:rsid w:val="00416832"/>
    <w:rsid w:val="00417389"/>
    <w:rsid w:val="004178D9"/>
    <w:rsid w:val="00417ABA"/>
    <w:rsid w:val="00420B08"/>
    <w:rsid w:val="00422F08"/>
    <w:rsid w:val="0042764E"/>
    <w:rsid w:val="00427BE2"/>
    <w:rsid w:val="004303EB"/>
    <w:rsid w:val="0043123F"/>
    <w:rsid w:val="00431DFF"/>
    <w:rsid w:val="00432935"/>
    <w:rsid w:val="004351E5"/>
    <w:rsid w:val="00436448"/>
    <w:rsid w:val="00443ADC"/>
    <w:rsid w:val="004445FC"/>
    <w:rsid w:val="004459B5"/>
    <w:rsid w:val="00446A9C"/>
    <w:rsid w:val="00446D48"/>
    <w:rsid w:val="004470EC"/>
    <w:rsid w:val="004501F7"/>
    <w:rsid w:val="0045131A"/>
    <w:rsid w:val="004517BB"/>
    <w:rsid w:val="00451952"/>
    <w:rsid w:val="00451D97"/>
    <w:rsid w:val="00452D0A"/>
    <w:rsid w:val="00454960"/>
    <w:rsid w:val="00460A79"/>
    <w:rsid w:val="00460F04"/>
    <w:rsid w:val="00463B76"/>
    <w:rsid w:val="004640B8"/>
    <w:rsid w:val="00464E99"/>
    <w:rsid w:val="004673DE"/>
    <w:rsid w:val="00470913"/>
    <w:rsid w:val="004715CB"/>
    <w:rsid w:val="00473C70"/>
    <w:rsid w:val="004744B9"/>
    <w:rsid w:val="004828DE"/>
    <w:rsid w:val="00485F35"/>
    <w:rsid w:val="004862AF"/>
    <w:rsid w:val="0048737A"/>
    <w:rsid w:val="00487B8C"/>
    <w:rsid w:val="00492F6E"/>
    <w:rsid w:val="004955D7"/>
    <w:rsid w:val="00495B0B"/>
    <w:rsid w:val="00496F7F"/>
    <w:rsid w:val="0049779A"/>
    <w:rsid w:val="004A0F1D"/>
    <w:rsid w:val="004A1AA4"/>
    <w:rsid w:val="004A5718"/>
    <w:rsid w:val="004A5BA0"/>
    <w:rsid w:val="004A7B4B"/>
    <w:rsid w:val="004B0573"/>
    <w:rsid w:val="004B114A"/>
    <w:rsid w:val="004B13AD"/>
    <w:rsid w:val="004B17C5"/>
    <w:rsid w:val="004B233E"/>
    <w:rsid w:val="004B27CB"/>
    <w:rsid w:val="004B33B9"/>
    <w:rsid w:val="004B4667"/>
    <w:rsid w:val="004B7805"/>
    <w:rsid w:val="004C103F"/>
    <w:rsid w:val="004C1D15"/>
    <w:rsid w:val="004C564B"/>
    <w:rsid w:val="004C5BC8"/>
    <w:rsid w:val="004C7064"/>
    <w:rsid w:val="004D144D"/>
    <w:rsid w:val="004D179E"/>
    <w:rsid w:val="004D283E"/>
    <w:rsid w:val="004D3A1A"/>
    <w:rsid w:val="004D40AA"/>
    <w:rsid w:val="004D4D40"/>
    <w:rsid w:val="004D582F"/>
    <w:rsid w:val="004D76F0"/>
    <w:rsid w:val="004E0890"/>
    <w:rsid w:val="004E1C77"/>
    <w:rsid w:val="004E3A84"/>
    <w:rsid w:val="004E42D4"/>
    <w:rsid w:val="004E6C05"/>
    <w:rsid w:val="004E756E"/>
    <w:rsid w:val="004F2B2B"/>
    <w:rsid w:val="004F66B6"/>
    <w:rsid w:val="004F67DF"/>
    <w:rsid w:val="004F6B64"/>
    <w:rsid w:val="004F76B9"/>
    <w:rsid w:val="00501E5E"/>
    <w:rsid w:val="00503100"/>
    <w:rsid w:val="0050627D"/>
    <w:rsid w:val="0050780E"/>
    <w:rsid w:val="00511BFC"/>
    <w:rsid w:val="00511DCC"/>
    <w:rsid w:val="00513627"/>
    <w:rsid w:val="00513E5C"/>
    <w:rsid w:val="00514FC5"/>
    <w:rsid w:val="00517F83"/>
    <w:rsid w:val="00520E02"/>
    <w:rsid w:val="00526FF5"/>
    <w:rsid w:val="00530227"/>
    <w:rsid w:val="005304AA"/>
    <w:rsid w:val="00535221"/>
    <w:rsid w:val="00535861"/>
    <w:rsid w:val="00537F22"/>
    <w:rsid w:val="005422D2"/>
    <w:rsid w:val="00544724"/>
    <w:rsid w:val="00546373"/>
    <w:rsid w:val="005469A1"/>
    <w:rsid w:val="005471ED"/>
    <w:rsid w:val="00547B7D"/>
    <w:rsid w:val="00552F94"/>
    <w:rsid w:val="00553C0A"/>
    <w:rsid w:val="00554765"/>
    <w:rsid w:val="005557D3"/>
    <w:rsid w:val="00560046"/>
    <w:rsid w:val="00561BCD"/>
    <w:rsid w:val="0056486A"/>
    <w:rsid w:val="00566CA1"/>
    <w:rsid w:val="005723FB"/>
    <w:rsid w:val="00572A95"/>
    <w:rsid w:val="00574DF4"/>
    <w:rsid w:val="00576115"/>
    <w:rsid w:val="005818B3"/>
    <w:rsid w:val="00582207"/>
    <w:rsid w:val="00583672"/>
    <w:rsid w:val="00586170"/>
    <w:rsid w:val="00590590"/>
    <w:rsid w:val="005945C9"/>
    <w:rsid w:val="005950C2"/>
    <w:rsid w:val="00595F4D"/>
    <w:rsid w:val="00596CC2"/>
    <w:rsid w:val="00597541"/>
    <w:rsid w:val="00597D43"/>
    <w:rsid w:val="00597FA6"/>
    <w:rsid w:val="005A0638"/>
    <w:rsid w:val="005A0D95"/>
    <w:rsid w:val="005A42D8"/>
    <w:rsid w:val="005A7A5D"/>
    <w:rsid w:val="005A7CDB"/>
    <w:rsid w:val="005B1AA1"/>
    <w:rsid w:val="005B1C5C"/>
    <w:rsid w:val="005B2618"/>
    <w:rsid w:val="005B4F19"/>
    <w:rsid w:val="005B6162"/>
    <w:rsid w:val="005C2227"/>
    <w:rsid w:val="005C39B4"/>
    <w:rsid w:val="005C4AFA"/>
    <w:rsid w:val="005C701C"/>
    <w:rsid w:val="005C7BED"/>
    <w:rsid w:val="005D0A69"/>
    <w:rsid w:val="005D2E7C"/>
    <w:rsid w:val="005D3310"/>
    <w:rsid w:val="005D3A0A"/>
    <w:rsid w:val="005E02D4"/>
    <w:rsid w:val="005E0534"/>
    <w:rsid w:val="005E0983"/>
    <w:rsid w:val="005F0DE1"/>
    <w:rsid w:val="005F0ECD"/>
    <w:rsid w:val="005F2F6A"/>
    <w:rsid w:val="005F6623"/>
    <w:rsid w:val="005F75A0"/>
    <w:rsid w:val="005F7A8F"/>
    <w:rsid w:val="0060029B"/>
    <w:rsid w:val="00603195"/>
    <w:rsid w:val="006036DC"/>
    <w:rsid w:val="00605E94"/>
    <w:rsid w:val="006070F1"/>
    <w:rsid w:val="006077F7"/>
    <w:rsid w:val="00611295"/>
    <w:rsid w:val="00613A22"/>
    <w:rsid w:val="00615410"/>
    <w:rsid w:val="00615FB9"/>
    <w:rsid w:val="00616734"/>
    <w:rsid w:val="006201C6"/>
    <w:rsid w:val="006211C8"/>
    <w:rsid w:val="00625E03"/>
    <w:rsid w:val="00626383"/>
    <w:rsid w:val="006265F9"/>
    <w:rsid w:val="00626D2B"/>
    <w:rsid w:val="00630F1D"/>
    <w:rsid w:val="00631763"/>
    <w:rsid w:val="0063258D"/>
    <w:rsid w:val="006343F1"/>
    <w:rsid w:val="006368FC"/>
    <w:rsid w:val="00637C9E"/>
    <w:rsid w:val="00641F9C"/>
    <w:rsid w:val="00651CF5"/>
    <w:rsid w:val="00651F39"/>
    <w:rsid w:val="00652194"/>
    <w:rsid w:val="006527DE"/>
    <w:rsid w:val="00652DBF"/>
    <w:rsid w:val="006538BC"/>
    <w:rsid w:val="00655AC7"/>
    <w:rsid w:val="00661447"/>
    <w:rsid w:val="00662A54"/>
    <w:rsid w:val="006633B2"/>
    <w:rsid w:val="00663750"/>
    <w:rsid w:val="00666DE3"/>
    <w:rsid w:val="006677A3"/>
    <w:rsid w:val="00667BD9"/>
    <w:rsid w:val="0067068D"/>
    <w:rsid w:val="00670DB7"/>
    <w:rsid w:val="006717F3"/>
    <w:rsid w:val="006719C4"/>
    <w:rsid w:val="00671C8D"/>
    <w:rsid w:val="00675A0A"/>
    <w:rsid w:val="006775F5"/>
    <w:rsid w:val="0068308F"/>
    <w:rsid w:val="00685A7E"/>
    <w:rsid w:val="00687AB7"/>
    <w:rsid w:val="0069049F"/>
    <w:rsid w:val="00691358"/>
    <w:rsid w:val="00694170"/>
    <w:rsid w:val="0069460B"/>
    <w:rsid w:val="006958CF"/>
    <w:rsid w:val="00696C65"/>
    <w:rsid w:val="006A09AD"/>
    <w:rsid w:val="006A0C26"/>
    <w:rsid w:val="006A0F71"/>
    <w:rsid w:val="006A26CC"/>
    <w:rsid w:val="006A31DE"/>
    <w:rsid w:val="006A55BE"/>
    <w:rsid w:val="006A6958"/>
    <w:rsid w:val="006A7C89"/>
    <w:rsid w:val="006B1E94"/>
    <w:rsid w:val="006B55B6"/>
    <w:rsid w:val="006B6B2C"/>
    <w:rsid w:val="006C01A9"/>
    <w:rsid w:val="006C1B99"/>
    <w:rsid w:val="006C5CB6"/>
    <w:rsid w:val="006C6AA3"/>
    <w:rsid w:val="006C6C7E"/>
    <w:rsid w:val="006C6EE1"/>
    <w:rsid w:val="006D01F7"/>
    <w:rsid w:val="006D219E"/>
    <w:rsid w:val="006D3646"/>
    <w:rsid w:val="006D4095"/>
    <w:rsid w:val="006D6ED1"/>
    <w:rsid w:val="006D729A"/>
    <w:rsid w:val="006D7AC1"/>
    <w:rsid w:val="006D7F68"/>
    <w:rsid w:val="006E19AA"/>
    <w:rsid w:val="006E235D"/>
    <w:rsid w:val="006E23A3"/>
    <w:rsid w:val="006E2477"/>
    <w:rsid w:val="006E30E5"/>
    <w:rsid w:val="006E3CB8"/>
    <w:rsid w:val="006E5E95"/>
    <w:rsid w:val="006E72B0"/>
    <w:rsid w:val="006E75C9"/>
    <w:rsid w:val="006F0AD2"/>
    <w:rsid w:val="006F0B01"/>
    <w:rsid w:val="006F0D54"/>
    <w:rsid w:val="006F0DC7"/>
    <w:rsid w:val="006F156B"/>
    <w:rsid w:val="006F5BC7"/>
    <w:rsid w:val="006F5D30"/>
    <w:rsid w:val="006F7BA3"/>
    <w:rsid w:val="00700FA3"/>
    <w:rsid w:val="007012B1"/>
    <w:rsid w:val="0070147B"/>
    <w:rsid w:val="007019BE"/>
    <w:rsid w:val="00704FE7"/>
    <w:rsid w:val="00705E65"/>
    <w:rsid w:val="00706AD1"/>
    <w:rsid w:val="00706D2E"/>
    <w:rsid w:val="00707528"/>
    <w:rsid w:val="00710679"/>
    <w:rsid w:val="00710A30"/>
    <w:rsid w:val="00710B74"/>
    <w:rsid w:val="00712602"/>
    <w:rsid w:val="00714AD2"/>
    <w:rsid w:val="00715A8D"/>
    <w:rsid w:val="00716CCB"/>
    <w:rsid w:val="00717024"/>
    <w:rsid w:val="00720DF7"/>
    <w:rsid w:val="00722723"/>
    <w:rsid w:val="00723BAE"/>
    <w:rsid w:val="00725F3B"/>
    <w:rsid w:val="00727CA9"/>
    <w:rsid w:val="00730185"/>
    <w:rsid w:val="00730291"/>
    <w:rsid w:val="00731621"/>
    <w:rsid w:val="0073485A"/>
    <w:rsid w:val="00740208"/>
    <w:rsid w:val="0074279B"/>
    <w:rsid w:val="00744016"/>
    <w:rsid w:val="00745237"/>
    <w:rsid w:val="0074748A"/>
    <w:rsid w:val="00747C88"/>
    <w:rsid w:val="0075360B"/>
    <w:rsid w:val="007538C1"/>
    <w:rsid w:val="007549FC"/>
    <w:rsid w:val="00754BAF"/>
    <w:rsid w:val="00757745"/>
    <w:rsid w:val="007604CB"/>
    <w:rsid w:val="00761C08"/>
    <w:rsid w:val="00762CE0"/>
    <w:rsid w:val="00764054"/>
    <w:rsid w:val="00764418"/>
    <w:rsid w:val="007663E4"/>
    <w:rsid w:val="00766ED8"/>
    <w:rsid w:val="00771EF1"/>
    <w:rsid w:val="00774664"/>
    <w:rsid w:val="00776CBE"/>
    <w:rsid w:val="00777282"/>
    <w:rsid w:val="00777D8B"/>
    <w:rsid w:val="0078053B"/>
    <w:rsid w:val="00782A8B"/>
    <w:rsid w:val="007832AD"/>
    <w:rsid w:val="0078336B"/>
    <w:rsid w:val="00784700"/>
    <w:rsid w:val="0078513C"/>
    <w:rsid w:val="0078521A"/>
    <w:rsid w:val="00786A90"/>
    <w:rsid w:val="00786ED3"/>
    <w:rsid w:val="00786F3C"/>
    <w:rsid w:val="00792D1E"/>
    <w:rsid w:val="007976A3"/>
    <w:rsid w:val="007A0964"/>
    <w:rsid w:val="007A1556"/>
    <w:rsid w:val="007A20CB"/>
    <w:rsid w:val="007A223C"/>
    <w:rsid w:val="007A5FDA"/>
    <w:rsid w:val="007A6616"/>
    <w:rsid w:val="007A7F29"/>
    <w:rsid w:val="007B01A2"/>
    <w:rsid w:val="007B0DBA"/>
    <w:rsid w:val="007B2428"/>
    <w:rsid w:val="007B36B7"/>
    <w:rsid w:val="007B65D4"/>
    <w:rsid w:val="007B68DC"/>
    <w:rsid w:val="007B6AFC"/>
    <w:rsid w:val="007B73EA"/>
    <w:rsid w:val="007C0879"/>
    <w:rsid w:val="007C39ED"/>
    <w:rsid w:val="007C3EEF"/>
    <w:rsid w:val="007C5BF2"/>
    <w:rsid w:val="007C5EE4"/>
    <w:rsid w:val="007C6375"/>
    <w:rsid w:val="007C77E0"/>
    <w:rsid w:val="007D2043"/>
    <w:rsid w:val="007D2885"/>
    <w:rsid w:val="007D5908"/>
    <w:rsid w:val="007D6FB5"/>
    <w:rsid w:val="007D768C"/>
    <w:rsid w:val="007E6656"/>
    <w:rsid w:val="007E66E4"/>
    <w:rsid w:val="007E76A9"/>
    <w:rsid w:val="007F0F60"/>
    <w:rsid w:val="007F1EF0"/>
    <w:rsid w:val="007F40AD"/>
    <w:rsid w:val="007F44D7"/>
    <w:rsid w:val="007F7F6E"/>
    <w:rsid w:val="0080270A"/>
    <w:rsid w:val="00805264"/>
    <w:rsid w:val="00807A38"/>
    <w:rsid w:val="00807ADA"/>
    <w:rsid w:val="00811BF5"/>
    <w:rsid w:val="00816C48"/>
    <w:rsid w:val="00817352"/>
    <w:rsid w:val="0082183F"/>
    <w:rsid w:val="0082385D"/>
    <w:rsid w:val="00823A10"/>
    <w:rsid w:val="008243A3"/>
    <w:rsid w:val="00824527"/>
    <w:rsid w:val="0082592B"/>
    <w:rsid w:val="008273B3"/>
    <w:rsid w:val="008301C3"/>
    <w:rsid w:val="00830217"/>
    <w:rsid w:val="00831B17"/>
    <w:rsid w:val="00832932"/>
    <w:rsid w:val="0083590D"/>
    <w:rsid w:val="00836BB5"/>
    <w:rsid w:val="00837192"/>
    <w:rsid w:val="00837828"/>
    <w:rsid w:val="0084158B"/>
    <w:rsid w:val="00841A39"/>
    <w:rsid w:val="0084505D"/>
    <w:rsid w:val="00845F22"/>
    <w:rsid w:val="00850F53"/>
    <w:rsid w:val="00851698"/>
    <w:rsid w:val="00855F92"/>
    <w:rsid w:val="008577D3"/>
    <w:rsid w:val="00860365"/>
    <w:rsid w:val="00861C03"/>
    <w:rsid w:val="0086480F"/>
    <w:rsid w:val="00865DCC"/>
    <w:rsid w:val="00871F9D"/>
    <w:rsid w:val="00874495"/>
    <w:rsid w:val="008749D3"/>
    <w:rsid w:val="00874CB9"/>
    <w:rsid w:val="00874D2B"/>
    <w:rsid w:val="00875ECA"/>
    <w:rsid w:val="00877D8E"/>
    <w:rsid w:val="00882426"/>
    <w:rsid w:val="00882BBC"/>
    <w:rsid w:val="008835A2"/>
    <w:rsid w:val="00887B34"/>
    <w:rsid w:val="008906FE"/>
    <w:rsid w:val="00891970"/>
    <w:rsid w:val="00892870"/>
    <w:rsid w:val="00893A5E"/>
    <w:rsid w:val="00895C1A"/>
    <w:rsid w:val="00896005"/>
    <w:rsid w:val="00896BF0"/>
    <w:rsid w:val="00897D4F"/>
    <w:rsid w:val="008A1D5D"/>
    <w:rsid w:val="008A2373"/>
    <w:rsid w:val="008A345F"/>
    <w:rsid w:val="008A3FC8"/>
    <w:rsid w:val="008A6E71"/>
    <w:rsid w:val="008B0F89"/>
    <w:rsid w:val="008B34CC"/>
    <w:rsid w:val="008B3F15"/>
    <w:rsid w:val="008B53D9"/>
    <w:rsid w:val="008B5821"/>
    <w:rsid w:val="008B5903"/>
    <w:rsid w:val="008B6AF3"/>
    <w:rsid w:val="008B722E"/>
    <w:rsid w:val="008B785E"/>
    <w:rsid w:val="008C0689"/>
    <w:rsid w:val="008C2525"/>
    <w:rsid w:val="008C2A2B"/>
    <w:rsid w:val="008C434A"/>
    <w:rsid w:val="008C65CA"/>
    <w:rsid w:val="008C68C1"/>
    <w:rsid w:val="008C6A21"/>
    <w:rsid w:val="008D0E90"/>
    <w:rsid w:val="008D2B2A"/>
    <w:rsid w:val="008D2D2B"/>
    <w:rsid w:val="008D2EFB"/>
    <w:rsid w:val="008D2F05"/>
    <w:rsid w:val="008D3C94"/>
    <w:rsid w:val="008D444B"/>
    <w:rsid w:val="008D54A0"/>
    <w:rsid w:val="008D5E3F"/>
    <w:rsid w:val="008E099C"/>
    <w:rsid w:val="008E09D6"/>
    <w:rsid w:val="008E2156"/>
    <w:rsid w:val="008E36D2"/>
    <w:rsid w:val="008E3FEA"/>
    <w:rsid w:val="008E4420"/>
    <w:rsid w:val="008E5613"/>
    <w:rsid w:val="008E5E88"/>
    <w:rsid w:val="008F14E5"/>
    <w:rsid w:val="008F1D52"/>
    <w:rsid w:val="008F3F6A"/>
    <w:rsid w:val="008F425B"/>
    <w:rsid w:val="008F786B"/>
    <w:rsid w:val="008F7C3B"/>
    <w:rsid w:val="00900A36"/>
    <w:rsid w:val="00900DFA"/>
    <w:rsid w:val="009016DD"/>
    <w:rsid w:val="00901956"/>
    <w:rsid w:val="009046E6"/>
    <w:rsid w:val="00904BA0"/>
    <w:rsid w:val="00904FC0"/>
    <w:rsid w:val="00906DA8"/>
    <w:rsid w:val="009073DD"/>
    <w:rsid w:val="00913320"/>
    <w:rsid w:val="00915879"/>
    <w:rsid w:val="009163EA"/>
    <w:rsid w:val="00916A5F"/>
    <w:rsid w:val="00916D98"/>
    <w:rsid w:val="009203B2"/>
    <w:rsid w:val="00921294"/>
    <w:rsid w:val="00921685"/>
    <w:rsid w:val="00922868"/>
    <w:rsid w:val="009232D8"/>
    <w:rsid w:val="0092525F"/>
    <w:rsid w:val="0092729D"/>
    <w:rsid w:val="0093098D"/>
    <w:rsid w:val="00930E98"/>
    <w:rsid w:val="00930F27"/>
    <w:rsid w:val="00933B01"/>
    <w:rsid w:val="00934189"/>
    <w:rsid w:val="0094053E"/>
    <w:rsid w:val="00940981"/>
    <w:rsid w:val="0094346C"/>
    <w:rsid w:val="009436AE"/>
    <w:rsid w:val="00944836"/>
    <w:rsid w:val="0094565D"/>
    <w:rsid w:val="0094655B"/>
    <w:rsid w:val="00947906"/>
    <w:rsid w:val="009525F2"/>
    <w:rsid w:val="00952BD3"/>
    <w:rsid w:val="0095339B"/>
    <w:rsid w:val="0095661F"/>
    <w:rsid w:val="00956753"/>
    <w:rsid w:val="00960205"/>
    <w:rsid w:val="009603BE"/>
    <w:rsid w:val="00964F9E"/>
    <w:rsid w:val="00965D95"/>
    <w:rsid w:val="00966958"/>
    <w:rsid w:val="009701AC"/>
    <w:rsid w:val="0097078F"/>
    <w:rsid w:val="00971FEC"/>
    <w:rsid w:val="0097240C"/>
    <w:rsid w:val="00972AE5"/>
    <w:rsid w:val="00974AC5"/>
    <w:rsid w:val="009750B0"/>
    <w:rsid w:val="009765D9"/>
    <w:rsid w:val="00977845"/>
    <w:rsid w:val="00980783"/>
    <w:rsid w:val="00980A0E"/>
    <w:rsid w:val="009831DB"/>
    <w:rsid w:val="009879C8"/>
    <w:rsid w:val="0099002E"/>
    <w:rsid w:val="00990686"/>
    <w:rsid w:val="009920C0"/>
    <w:rsid w:val="00993275"/>
    <w:rsid w:val="009A343A"/>
    <w:rsid w:val="009A3EC2"/>
    <w:rsid w:val="009A62CA"/>
    <w:rsid w:val="009B2718"/>
    <w:rsid w:val="009B311A"/>
    <w:rsid w:val="009B3282"/>
    <w:rsid w:val="009B4869"/>
    <w:rsid w:val="009B71D0"/>
    <w:rsid w:val="009C083C"/>
    <w:rsid w:val="009C2722"/>
    <w:rsid w:val="009C4DAD"/>
    <w:rsid w:val="009C51A5"/>
    <w:rsid w:val="009C587C"/>
    <w:rsid w:val="009C6B1D"/>
    <w:rsid w:val="009C77BB"/>
    <w:rsid w:val="009C7881"/>
    <w:rsid w:val="009D017F"/>
    <w:rsid w:val="009D0D71"/>
    <w:rsid w:val="009D2E27"/>
    <w:rsid w:val="009D54B5"/>
    <w:rsid w:val="009E1490"/>
    <w:rsid w:val="009E1ED4"/>
    <w:rsid w:val="009E3179"/>
    <w:rsid w:val="009E50A8"/>
    <w:rsid w:val="009E5D87"/>
    <w:rsid w:val="009E6233"/>
    <w:rsid w:val="009E62D4"/>
    <w:rsid w:val="009E6781"/>
    <w:rsid w:val="009E6BF2"/>
    <w:rsid w:val="009E6BFF"/>
    <w:rsid w:val="009E74ED"/>
    <w:rsid w:val="009E7F8E"/>
    <w:rsid w:val="009F1440"/>
    <w:rsid w:val="009F2494"/>
    <w:rsid w:val="009F38DE"/>
    <w:rsid w:val="009F4A11"/>
    <w:rsid w:val="009F7A70"/>
    <w:rsid w:val="009F7EB5"/>
    <w:rsid w:val="00A01967"/>
    <w:rsid w:val="00A02D71"/>
    <w:rsid w:val="00A04833"/>
    <w:rsid w:val="00A05D13"/>
    <w:rsid w:val="00A111C6"/>
    <w:rsid w:val="00A12F76"/>
    <w:rsid w:val="00A148CF"/>
    <w:rsid w:val="00A17964"/>
    <w:rsid w:val="00A207D3"/>
    <w:rsid w:val="00A22C40"/>
    <w:rsid w:val="00A237EB"/>
    <w:rsid w:val="00A2563E"/>
    <w:rsid w:val="00A270F7"/>
    <w:rsid w:val="00A30527"/>
    <w:rsid w:val="00A30B6D"/>
    <w:rsid w:val="00A30B95"/>
    <w:rsid w:val="00A30E0D"/>
    <w:rsid w:val="00A3192C"/>
    <w:rsid w:val="00A31DA5"/>
    <w:rsid w:val="00A352CC"/>
    <w:rsid w:val="00A3538C"/>
    <w:rsid w:val="00A35544"/>
    <w:rsid w:val="00A3560A"/>
    <w:rsid w:val="00A356D3"/>
    <w:rsid w:val="00A356E5"/>
    <w:rsid w:val="00A36488"/>
    <w:rsid w:val="00A41CDF"/>
    <w:rsid w:val="00A41FC3"/>
    <w:rsid w:val="00A4373F"/>
    <w:rsid w:val="00A45394"/>
    <w:rsid w:val="00A47195"/>
    <w:rsid w:val="00A50137"/>
    <w:rsid w:val="00A51FB9"/>
    <w:rsid w:val="00A5246E"/>
    <w:rsid w:val="00A552F4"/>
    <w:rsid w:val="00A556FD"/>
    <w:rsid w:val="00A634AF"/>
    <w:rsid w:val="00A63958"/>
    <w:rsid w:val="00A6487A"/>
    <w:rsid w:val="00A64B43"/>
    <w:rsid w:val="00A67ED2"/>
    <w:rsid w:val="00A727F8"/>
    <w:rsid w:val="00A73E53"/>
    <w:rsid w:val="00A7795F"/>
    <w:rsid w:val="00A77CC0"/>
    <w:rsid w:val="00A82866"/>
    <w:rsid w:val="00A83A2E"/>
    <w:rsid w:val="00A83D8A"/>
    <w:rsid w:val="00A84258"/>
    <w:rsid w:val="00A85222"/>
    <w:rsid w:val="00A875A8"/>
    <w:rsid w:val="00A9181F"/>
    <w:rsid w:val="00A929FD"/>
    <w:rsid w:val="00A93140"/>
    <w:rsid w:val="00A932A0"/>
    <w:rsid w:val="00A94628"/>
    <w:rsid w:val="00A95290"/>
    <w:rsid w:val="00A963D4"/>
    <w:rsid w:val="00A9689A"/>
    <w:rsid w:val="00AA3D49"/>
    <w:rsid w:val="00AA4F41"/>
    <w:rsid w:val="00AA530B"/>
    <w:rsid w:val="00AA7DDA"/>
    <w:rsid w:val="00AA7FCC"/>
    <w:rsid w:val="00AB000B"/>
    <w:rsid w:val="00AB06E3"/>
    <w:rsid w:val="00AB1B12"/>
    <w:rsid w:val="00AB316F"/>
    <w:rsid w:val="00AB4FCF"/>
    <w:rsid w:val="00AB5385"/>
    <w:rsid w:val="00AB54CB"/>
    <w:rsid w:val="00AB7DE1"/>
    <w:rsid w:val="00AC05A3"/>
    <w:rsid w:val="00AC1124"/>
    <w:rsid w:val="00AC2AE3"/>
    <w:rsid w:val="00AC606E"/>
    <w:rsid w:val="00AC716E"/>
    <w:rsid w:val="00AC734D"/>
    <w:rsid w:val="00AC7850"/>
    <w:rsid w:val="00AD1B15"/>
    <w:rsid w:val="00AD35C7"/>
    <w:rsid w:val="00AD4371"/>
    <w:rsid w:val="00AD5C43"/>
    <w:rsid w:val="00AE0374"/>
    <w:rsid w:val="00AE11D3"/>
    <w:rsid w:val="00AE19AB"/>
    <w:rsid w:val="00AE1A2E"/>
    <w:rsid w:val="00AE22BC"/>
    <w:rsid w:val="00AE31EE"/>
    <w:rsid w:val="00AF333B"/>
    <w:rsid w:val="00AF371E"/>
    <w:rsid w:val="00AF4584"/>
    <w:rsid w:val="00AF465D"/>
    <w:rsid w:val="00AF49BB"/>
    <w:rsid w:val="00AF73D5"/>
    <w:rsid w:val="00AF7DDC"/>
    <w:rsid w:val="00B01C3D"/>
    <w:rsid w:val="00B040FB"/>
    <w:rsid w:val="00B04230"/>
    <w:rsid w:val="00B0473F"/>
    <w:rsid w:val="00B0476B"/>
    <w:rsid w:val="00B0545C"/>
    <w:rsid w:val="00B064B8"/>
    <w:rsid w:val="00B0693A"/>
    <w:rsid w:val="00B069B9"/>
    <w:rsid w:val="00B07635"/>
    <w:rsid w:val="00B122A4"/>
    <w:rsid w:val="00B127F1"/>
    <w:rsid w:val="00B12DD4"/>
    <w:rsid w:val="00B137E1"/>
    <w:rsid w:val="00B13849"/>
    <w:rsid w:val="00B15EA7"/>
    <w:rsid w:val="00B17272"/>
    <w:rsid w:val="00B20315"/>
    <w:rsid w:val="00B20E69"/>
    <w:rsid w:val="00B22202"/>
    <w:rsid w:val="00B240F2"/>
    <w:rsid w:val="00B25A2B"/>
    <w:rsid w:val="00B27B4E"/>
    <w:rsid w:val="00B37C96"/>
    <w:rsid w:val="00B400A1"/>
    <w:rsid w:val="00B4231E"/>
    <w:rsid w:val="00B4294C"/>
    <w:rsid w:val="00B44777"/>
    <w:rsid w:val="00B46FE9"/>
    <w:rsid w:val="00B5049B"/>
    <w:rsid w:val="00B52751"/>
    <w:rsid w:val="00B53A9A"/>
    <w:rsid w:val="00B53D14"/>
    <w:rsid w:val="00B54575"/>
    <w:rsid w:val="00B55163"/>
    <w:rsid w:val="00B554A4"/>
    <w:rsid w:val="00B55871"/>
    <w:rsid w:val="00B60A9D"/>
    <w:rsid w:val="00B61232"/>
    <w:rsid w:val="00B6256D"/>
    <w:rsid w:val="00B62CCF"/>
    <w:rsid w:val="00B64159"/>
    <w:rsid w:val="00B64A08"/>
    <w:rsid w:val="00B64A86"/>
    <w:rsid w:val="00B657AC"/>
    <w:rsid w:val="00B6653F"/>
    <w:rsid w:val="00B731B1"/>
    <w:rsid w:val="00B77F4D"/>
    <w:rsid w:val="00B80C50"/>
    <w:rsid w:val="00B83582"/>
    <w:rsid w:val="00B8467B"/>
    <w:rsid w:val="00B850AB"/>
    <w:rsid w:val="00B85476"/>
    <w:rsid w:val="00B85A02"/>
    <w:rsid w:val="00B86012"/>
    <w:rsid w:val="00B87771"/>
    <w:rsid w:val="00B900B2"/>
    <w:rsid w:val="00B93E42"/>
    <w:rsid w:val="00B946B7"/>
    <w:rsid w:val="00B9490C"/>
    <w:rsid w:val="00B94AD1"/>
    <w:rsid w:val="00B94FEC"/>
    <w:rsid w:val="00B95517"/>
    <w:rsid w:val="00B96F48"/>
    <w:rsid w:val="00BA0A96"/>
    <w:rsid w:val="00BA1035"/>
    <w:rsid w:val="00BA1EC8"/>
    <w:rsid w:val="00BA318E"/>
    <w:rsid w:val="00BA41B7"/>
    <w:rsid w:val="00BA5033"/>
    <w:rsid w:val="00BA5454"/>
    <w:rsid w:val="00BB2F11"/>
    <w:rsid w:val="00BB4823"/>
    <w:rsid w:val="00BB4C8F"/>
    <w:rsid w:val="00BB4CE1"/>
    <w:rsid w:val="00BB555B"/>
    <w:rsid w:val="00BB58C6"/>
    <w:rsid w:val="00BB5F41"/>
    <w:rsid w:val="00BB7AB2"/>
    <w:rsid w:val="00BC1EBD"/>
    <w:rsid w:val="00BC34BE"/>
    <w:rsid w:val="00BC4E68"/>
    <w:rsid w:val="00BC5CCC"/>
    <w:rsid w:val="00BD0A50"/>
    <w:rsid w:val="00BD1A62"/>
    <w:rsid w:val="00BD1CB9"/>
    <w:rsid w:val="00BD28DC"/>
    <w:rsid w:val="00BD3A0F"/>
    <w:rsid w:val="00BD5C60"/>
    <w:rsid w:val="00BD6417"/>
    <w:rsid w:val="00BD7C99"/>
    <w:rsid w:val="00BE0A12"/>
    <w:rsid w:val="00BE0D81"/>
    <w:rsid w:val="00BE1437"/>
    <w:rsid w:val="00BE1C0A"/>
    <w:rsid w:val="00BE2D31"/>
    <w:rsid w:val="00BE481F"/>
    <w:rsid w:val="00BE6148"/>
    <w:rsid w:val="00BE7132"/>
    <w:rsid w:val="00BF0C46"/>
    <w:rsid w:val="00BF276A"/>
    <w:rsid w:val="00BF360B"/>
    <w:rsid w:val="00BF36B1"/>
    <w:rsid w:val="00BF55D3"/>
    <w:rsid w:val="00BF5F4D"/>
    <w:rsid w:val="00BF6380"/>
    <w:rsid w:val="00C01A15"/>
    <w:rsid w:val="00C01A47"/>
    <w:rsid w:val="00C049A5"/>
    <w:rsid w:val="00C0669B"/>
    <w:rsid w:val="00C068FD"/>
    <w:rsid w:val="00C10F3D"/>
    <w:rsid w:val="00C1169B"/>
    <w:rsid w:val="00C13FB7"/>
    <w:rsid w:val="00C15BCE"/>
    <w:rsid w:val="00C16710"/>
    <w:rsid w:val="00C16823"/>
    <w:rsid w:val="00C17A7A"/>
    <w:rsid w:val="00C20A32"/>
    <w:rsid w:val="00C230DE"/>
    <w:rsid w:val="00C24373"/>
    <w:rsid w:val="00C25B4C"/>
    <w:rsid w:val="00C25E81"/>
    <w:rsid w:val="00C3053E"/>
    <w:rsid w:val="00C31C6F"/>
    <w:rsid w:val="00C32B39"/>
    <w:rsid w:val="00C333DC"/>
    <w:rsid w:val="00C3616C"/>
    <w:rsid w:val="00C3625D"/>
    <w:rsid w:val="00C417E0"/>
    <w:rsid w:val="00C4562F"/>
    <w:rsid w:val="00C501C6"/>
    <w:rsid w:val="00C50993"/>
    <w:rsid w:val="00C52804"/>
    <w:rsid w:val="00C5330C"/>
    <w:rsid w:val="00C60615"/>
    <w:rsid w:val="00C63694"/>
    <w:rsid w:val="00C641F7"/>
    <w:rsid w:val="00C645BC"/>
    <w:rsid w:val="00C6554D"/>
    <w:rsid w:val="00C6567C"/>
    <w:rsid w:val="00C65C7D"/>
    <w:rsid w:val="00C7147D"/>
    <w:rsid w:val="00C740E6"/>
    <w:rsid w:val="00C75675"/>
    <w:rsid w:val="00C765B8"/>
    <w:rsid w:val="00C76605"/>
    <w:rsid w:val="00C804AB"/>
    <w:rsid w:val="00C80A0A"/>
    <w:rsid w:val="00C80B82"/>
    <w:rsid w:val="00C81BC8"/>
    <w:rsid w:val="00C822E4"/>
    <w:rsid w:val="00C8247A"/>
    <w:rsid w:val="00C82F10"/>
    <w:rsid w:val="00C834E2"/>
    <w:rsid w:val="00C863DD"/>
    <w:rsid w:val="00C900D6"/>
    <w:rsid w:val="00C91F7F"/>
    <w:rsid w:val="00C93B27"/>
    <w:rsid w:val="00C95D68"/>
    <w:rsid w:val="00C95F4A"/>
    <w:rsid w:val="00C96314"/>
    <w:rsid w:val="00CA02CE"/>
    <w:rsid w:val="00CA0EDA"/>
    <w:rsid w:val="00CA3683"/>
    <w:rsid w:val="00CA38EE"/>
    <w:rsid w:val="00CA5A98"/>
    <w:rsid w:val="00CB0979"/>
    <w:rsid w:val="00CB1F1D"/>
    <w:rsid w:val="00CB3125"/>
    <w:rsid w:val="00CB4794"/>
    <w:rsid w:val="00CB6C1D"/>
    <w:rsid w:val="00CB7ED2"/>
    <w:rsid w:val="00CC2F4D"/>
    <w:rsid w:val="00CC46DD"/>
    <w:rsid w:val="00CC492B"/>
    <w:rsid w:val="00CC5309"/>
    <w:rsid w:val="00CC55DF"/>
    <w:rsid w:val="00CC6186"/>
    <w:rsid w:val="00CC64F3"/>
    <w:rsid w:val="00CC6B57"/>
    <w:rsid w:val="00CC7B4C"/>
    <w:rsid w:val="00CD0A5B"/>
    <w:rsid w:val="00CD109E"/>
    <w:rsid w:val="00CD34CB"/>
    <w:rsid w:val="00CD44CD"/>
    <w:rsid w:val="00CD48C2"/>
    <w:rsid w:val="00CD4CBB"/>
    <w:rsid w:val="00CD687F"/>
    <w:rsid w:val="00CE0355"/>
    <w:rsid w:val="00CE13FD"/>
    <w:rsid w:val="00CE3A3D"/>
    <w:rsid w:val="00CE4816"/>
    <w:rsid w:val="00CE49E0"/>
    <w:rsid w:val="00CE5E07"/>
    <w:rsid w:val="00CF4A7B"/>
    <w:rsid w:val="00CF4E6D"/>
    <w:rsid w:val="00CF7FC2"/>
    <w:rsid w:val="00D0006D"/>
    <w:rsid w:val="00D00B20"/>
    <w:rsid w:val="00D011E4"/>
    <w:rsid w:val="00D0329A"/>
    <w:rsid w:val="00D045FF"/>
    <w:rsid w:val="00D0498C"/>
    <w:rsid w:val="00D04F0D"/>
    <w:rsid w:val="00D070BA"/>
    <w:rsid w:val="00D070D7"/>
    <w:rsid w:val="00D07D58"/>
    <w:rsid w:val="00D1053B"/>
    <w:rsid w:val="00D105CF"/>
    <w:rsid w:val="00D1113F"/>
    <w:rsid w:val="00D13231"/>
    <w:rsid w:val="00D14F79"/>
    <w:rsid w:val="00D15D20"/>
    <w:rsid w:val="00D17387"/>
    <w:rsid w:val="00D17D87"/>
    <w:rsid w:val="00D21579"/>
    <w:rsid w:val="00D22DE7"/>
    <w:rsid w:val="00D245D0"/>
    <w:rsid w:val="00D24DD2"/>
    <w:rsid w:val="00D269D4"/>
    <w:rsid w:val="00D30F21"/>
    <w:rsid w:val="00D316C8"/>
    <w:rsid w:val="00D332E4"/>
    <w:rsid w:val="00D33605"/>
    <w:rsid w:val="00D35273"/>
    <w:rsid w:val="00D362CB"/>
    <w:rsid w:val="00D45A2B"/>
    <w:rsid w:val="00D45C19"/>
    <w:rsid w:val="00D47482"/>
    <w:rsid w:val="00D47998"/>
    <w:rsid w:val="00D50C90"/>
    <w:rsid w:val="00D528EE"/>
    <w:rsid w:val="00D54561"/>
    <w:rsid w:val="00D5651A"/>
    <w:rsid w:val="00D56905"/>
    <w:rsid w:val="00D57F44"/>
    <w:rsid w:val="00D60175"/>
    <w:rsid w:val="00D6432E"/>
    <w:rsid w:val="00D64EA4"/>
    <w:rsid w:val="00D6568D"/>
    <w:rsid w:val="00D6737E"/>
    <w:rsid w:val="00D6780D"/>
    <w:rsid w:val="00D70CAF"/>
    <w:rsid w:val="00D70FAB"/>
    <w:rsid w:val="00D71EFD"/>
    <w:rsid w:val="00D72F68"/>
    <w:rsid w:val="00D75545"/>
    <w:rsid w:val="00D75708"/>
    <w:rsid w:val="00D769A4"/>
    <w:rsid w:val="00D8244F"/>
    <w:rsid w:val="00D853B1"/>
    <w:rsid w:val="00D85BF4"/>
    <w:rsid w:val="00D8762F"/>
    <w:rsid w:val="00D87B13"/>
    <w:rsid w:val="00D91950"/>
    <w:rsid w:val="00D9260D"/>
    <w:rsid w:val="00D94B06"/>
    <w:rsid w:val="00D9599C"/>
    <w:rsid w:val="00DA131E"/>
    <w:rsid w:val="00DA1C0B"/>
    <w:rsid w:val="00DA4BE9"/>
    <w:rsid w:val="00DA5FF8"/>
    <w:rsid w:val="00DA703D"/>
    <w:rsid w:val="00DB4F90"/>
    <w:rsid w:val="00DB6264"/>
    <w:rsid w:val="00DB62D8"/>
    <w:rsid w:val="00DC13C9"/>
    <w:rsid w:val="00DC2095"/>
    <w:rsid w:val="00DC3FB6"/>
    <w:rsid w:val="00DC4DC2"/>
    <w:rsid w:val="00DC67F2"/>
    <w:rsid w:val="00DD0A24"/>
    <w:rsid w:val="00DD0E37"/>
    <w:rsid w:val="00DD0E47"/>
    <w:rsid w:val="00DD11E3"/>
    <w:rsid w:val="00DD2AF9"/>
    <w:rsid w:val="00DD578C"/>
    <w:rsid w:val="00DD5D8F"/>
    <w:rsid w:val="00DE0822"/>
    <w:rsid w:val="00DE256F"/>
    <w:rsid w:val="00DE273F"/>
    <w:rsid w:val="00DE63CA"/>
    <w:rsid w:val="00DE65E4"/>
    <w:rsid w:val="00DE7F2A"/>
    <w:rsid w:val="00DF69C3"/>
    <w:rsid w:val="00E00253"/>
    <w:rsid w:val="00E00D96"/>
    <w:rsid w:val="00E00F8F"/>
    <w:rsid w:val="00E0183B"/>
    <w:rsid w:val="00E033C2"/>
    <w:rsid w:val="00E04216"/>
    <w:rsid w:val="00E045A2"/>
    <w:rsid w:val="00E103CD"/>
    <w:rsid w:val="00E11746"/>
    <w:rsid w:val="00E130B7"/>
    <w:rsid w:val="00E1434F"/>
    <w:rsid w:val="00E15383"/>
    <w:rsid w:val="00E15576"/>
    <w:rsid w:val="00E17E04"/>
    <w:rsid w:val="00E204DE"/>
    <w:rsid w:val="00E224FC"/>
    <w:rsid w:val="00E24DDD"/>
    <w:rsid w:val="00E25BE5"/>
    <w:rsid w:val="00E26C85"/>
    <w:rsid w:val="00E31A5B"/>
    <w:rsid w:val="00E32397"/>
    <w:rsid w:val="00E3276E"/>
    <w:rsid w:val="00E334F2"/>
    <w:rsid w:val="00E33700"/>
    <w:rsid w:val="00E359FA"/>
    <w:rsid w:val="00E37C2A"/>
    <w:rsid w:val="00E40825"/>
    <w:rsid w:val="00E40928"/>
    <w:rsid w:val="00E411C1"/>
    <w:rsid w:val="00E41611"/>
    <w:rsid w:val="00E44A33"/>
    <w:rsid w:val="00E44B74"/>
    <w:rsid w:val="00E44E16"/>
    <w:rsid w:val="00E50A1C"/>
    <w:rsid w:val="00E53135"/>
    <w:rsid w:val="00E5543F"/>
    <w:rsid w:val="00E600A9"/>
    <w:rsid w:val="00E60986"/>
    <w:rsid w:val="00E60E21"/>
    <w:rsid w:val="00E61B42"/>
    <w:rsid w:val="00E62603"/>
    <w:rsid w:val="00E62AC7"/>
    <w:rsid w:val="00E6318B"/>
    <w:rsid w:val="00E63806"/>
    <w:rsid w:val="00E646CB"/>
    <w:rsid w:val="00E6519D"/>
    <w:rsid w:val="00E6580D"/>
    <w:rsid w:val="00E6775D"/>
    <w:rsid w:val="00E67DA6"/>
    <w:rsid w:val="00E70164"/>
    <w:rsid w:val="00E70A4C"/>
    <w:rsid w:val="00E74159"/>
    <w:rsid w:val="00E741AA"/>
    <w:rsid w:val="00E74C77"/>
    <w:rsid w:val="00E770CD"/>
    <w:rsid w:val="00E77756"/>
    <w:rsid w:val="00E810D3"/>
    <w:rsid w:val="00E83191"/>
    <w:rsid w:val="00E83651"/>
    <w:rsid w:val="00E83D65"/>
    <w:rsid w:val="00E8657E"/>
    <w:rsid w:val="00E8667F"/>
    <w:rsid w:val="00E9048E"/>
    <w:rsid w:val="00E91CE1"/>
    <w:rsid w:val="00E924AC"/>
    <w:rsid w:val="00E94CC6"/>
    <w:rsid w:val="00E9624E"/>
    <w:rsid w:val="00E96358"/>
    <w:rsid w:val="00EA0145"/>
    <w:rsid w:val="00EA0E5C"/>
    <w:rsid w:val="00EA11AF"/>
    <w:rsid w:val="00EA128F"/>
    <w:rsid w:val="00EA17BF"/>
    <w:rsid w:val="00EA31F5"/>
    <w:rsid w:val="00EA3592"/>
    <w:rsid w:val="00EA35C6"/>
    <w:rsid w:val="00EB0354"/>
    <w:rsid w:val="00EB4231"/>
    <w:rsid w:val="00EB4AEA"/>
    <w:rsid w:val="00EB699A"/>
    <w:rsid w:val="00EB7F5E"/>
    <w:rsid w:val="00EC1392"/>
    <w:rsid w:val="00EC23E1"/>
    <w:rsid w:val="00EC2A1F"/>
    <w:rsid w:val="00EC3EE5"/>
    <w:rsid w:val="00EC4AD8"/>
    <w:rsid w:val="00EC5BAD"/>
    <w:rsid w:val="00EC7402"/>
    <w:rsid w:val="00ED5490"/>
    <w:rsid w:val="00ED74AC"/>
    <w:rsid w:val="00EE3918"/>
    <w:rsid w:val="00EE3B19"/>
    <w:rsid w:val="00EE64A6"/>
    <w:rsid w:val="00EE707E"/>
    <w:rsid w:val="00EE7532"/>
    <w:rsid w:val="00EF164E"/>
    <w:rsid w:val="00EF301C"/>
    <w:rsid w:val="00EF3C1A"/>
    <w:rsid w:val="00EF5A70"/>
    <w:rsid w:val="00EF5E7B"/>
    <w:rsid w:val="00EF603E"/>
    <w:rsid w:val="00F00EC5"/>
    <w:rsid w:val="00F02D50"/>
    <w:rsid w:val="00F042A4"/>
    <w:rsid w:val="00F06ADD"/>
    <w:rsid w:val="00F074C7"/>
    <w:rsid w:val="00F12E08"/>
    <w:rsid w:val="00F13325"/>
    <w:rsid w:val="00F168D0"/>
    <w:rsid w:val="00F20911"/>
    <w:rsid w:val="00F21336"/>
    <w:rsid w:val="00F21B92"/>
    <w:rsid w:val="00F21D26"/>
    <w:rsid w:val="00F2245F"/>
    <w:rsid w:val="00F229A4"/>
    <w:rsid w:val="00F2320A"/>
    <w:rsid w:val="00F246FA"/>
    <w:rsid w:val="00F2496A"/>
    <w:rsid w:val="00F26657"/>
    <w:rsid w:val="00F300DB"/>
    <w:rsid w:val="00F303BA"/>
    <w:rsid w:val="00F3204B"/>
    <w:rsid w:val="00F32E52"/>
    <w:rsid w:val="00F33070"/>
    <w:rsid w:val="00F364D3"/>
    <w:rsid w:val="00F37E42"/>
    <w:rsid w:val="00F410B0"/>
    <w:rsid w:val="00F45C05"/>
    <w:rsid w:val="00F523A3"/>
    <w:rsid w:val="00F52B7D"/>
    <w:rsid w:val="00F53C81"/>
    <w:rsid w:val="00F53E7B"/>
    <w:rsid w:val="00F54DBE"/>
    <w:rsid w:val="00F54F3F"/>
    <w:rsid w:val="00F5606F"/>
    <w:rsid w:val="00F625B2"/>
    <w:rsid w:val="00F649F0"/>
    <w:rsid w:val="00F64A91"/>
    <w:rsid w:val="00F665F4"/>
    <w:rsid w:val="00F6701A"/>
    <w:rsid w:val="00F67AFC"/>
    <w:rsid w:val="00F702FA"/>
    <w:rsid w:val="00F70D4D"/>
    <w:rsid w:val="00F75099"/>
    <w:rsid w:val="00F76A3A"/>
    <w:rsid w:val="00F76D25"/>
    <w:rsid w:val="00F77D85"/>
    <w:rsid w:val="00F808AF"/>
    <w:rsid w:val="00F81413"/>
    <w:rsid w:val="00F8230E"/>
    <w:rsid w:val="00F8234D"/>
    <w:rsid w:val="00F826AF"/>
    <w:rsid w:val="00F8588E"/>
    <w:rsid w:val="00F86F75"/>
    <w:rsid w:val="00F876D9"/>
    <w:rsid w:val="00F879F6"/>
    <w:rsid w:val="00F90BED"/>
    <w:rsid w:val="00F93202"/>
    <w:rsid w:val="00F96CB3"/>
    <w:rsid w:val="00F97336"/>
    <w:rsid w:val="00FA0E48"/>
    <w:rsid w:val="00FA16D4"/>
    <w:rsid w:val="00FA32D8"/>
    <w:rsid w:val="00FA3C67"/>
    <w:rsid w:val="00FA449A"/>
    <w:rsid w:val="00FA61AB"/>
    <w:rsid w:val="00FA7FA4"/>
    <w:rsid w:val="00FB1D85"/>
    <w:rsid w:val="00FB3871"/>
    <w:rsid w:val="00FB3898"/>
    <w:rsid w:val="00FB39AD"/>
    <w:rsid w:val="00FB44A9"/>
    <w:rsid w:val="00FB4D3D"/>
    <w:rsid w:val="00FB4D58"/>
    <w:rsid w:val="00FB6A54"/>
    <w:rsid w:val="00FB6F7B"/>
    <w:rsid w:val="00FB702C"/>
    <w:rsid w:val="00FC1288"/>
    <w:rsid w:val="00FC217C"/>
    <w:rsid w:val="00FC3C66"/>
    <w:rsid w:val="00FC7D3C"/>
    <w:rsid w:val="00FD2209"/>
    <w:rsid w:val="00FD5150"/>
    <w:rsid w:val="00FD568A"/>
    <w:rsid w:val="00FE1769"/>
    <w:rsid w:val="00FE301D"/>
    <w:rsid w:val="00FE3EA6"/>
    <w:rsid w:val="00FE4F27"/>
    <w:rsid w:val="00FE6C65"/>
    <w:rsid w:val="00FF00DD"/>
    <w:rsid w:val="00FF66E8"/>
    <w:rsid w:val="00FF6796"/>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74529"/>
  <w15:docId w15:val="{FBB94187-F8AF-4145-B1F6-8CA57EEE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AFC"/>
    <w:pPr>
      <w:spacing w:after="240"/>
      <w:jc w:val="both"/>
    </w:pPr>
    <w:rPr>
      <w:sz w:val="24"/>
    </w:rPr>
  </w:style>
  <w:style w:type="paragraph" w:styleId="Ttulo1">
    <w:name w:val="heading 1"/>
    <w:basedOn w:val="Normal"/>
    <w:next w:val="Normal"/>
    <w:link w:val="Ttulo1Char"/>
    <w:uiPriority w:val="9"/>
    <w:qFormat/>
    <w:rsid w:val="001721D7"/>
    <w:pPr>
      <w:keepNext/>
      <w:autoSpaceDE w:val="0"/>
      <w:autoSpaceDN w:val="0"/>
      <w:adjustRightInd w:val="0"/>
      <w:spacing w:before="360" w:after="360" w:line="240" w:lineRule="auto"/>
      <w:contextualSpacing/>
      <w:jc w:val="center"/>
      <w:outlineLvl w:val="0"/>
    </w:pPr>
    <w:rPr>
      <w:rFonts w:cs="Arial,Bold"/>
      <w:b/>
      <w:sz w:val="28"/>
      <w:szCs w:val="26"/>
    </w:rPr>
  </w:style>
  <w:style w:type="paragraph" w:styleId="Ttulo2">
    <w:name w:val="heading 2"/>
    <w:basedOn w:val="Normal"/>
    <w:next w:val="Normal"/>
    <w:link w:val="Ttulo2Char"/>
    <w:uiPriority w:val="9"/>
    <w:unhideWhenUsed/>
    <w:qFormat/>
    <w:rsid w:val="00777D8B"/>
    <w:pPr>
      <w:keepNext/>
      <w:autoSpaceDE w:val="0"/>
      <w:autoSpaceDN w:val="0"/>
      <w:adjustRightInd w:val="0"/>
      <w:spacing w:before="360" w:after="360" w:line="240" w:lineRule="auto"/>
      <w:contextualSpacing/>
      <w:jc w:val="center"/>
      <w:outlineLvl w:val="1"/>
    </w:pPr>
    <w:rPr>
      <w:rFonts w:cs="Arial,Bold"/>
      <w:bCs/>
      <w:iCs/>
      <w:caps/>
      <w:szCs w:val="26"/>
    </w:rPr>
  </w:style>
  <w:style w:type="paragraph" w:styleId="Ttulo3">
    <w:name w:val="heading 3"/>
    <w:basedOn w:val="Normal"/>
    <w:next w:val="Normal"/>
    <w:link w:val="Ttulo3Char"/>
    <w:uiPriority w:val="9"/>
    <w:unhideWhenUsed/>
    <w:qFormat/>
    <w:rsid w:val="001721D7"/>
    <w:pPr>
      <w:keepNext/>
      <w:spacing w:before="360" w:after="360"/>
      <w:contextualSpacing/>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1D7"/>
    <w:rPr>
      <w:rFonts w:cs="Arial,Bold"/>
      <w:b/>
      <w:sz w:val="28"/>
      <w:szCs w:val="26"/>
    </w:rPr>
  </w:style>
  <w:style w:type="paragraph" w:styleId="SemEspaamento">
    <w:name w:val="No Spacing"/>
    <w:uiPriority w:val="1"/>
    <w:qFormat/>
    <w:rsid w:val="0031643F"/>
    <w:pPr>
      <w:spacing w:after="0" w:line="240" w:lineRule="auto"/>
    </w:pPr>
    <w:rPr>
      <w:rFonts w:ascii="Calibri" w:eastAsia="Times New Roman" w:hAnsi="Calibri" w:cs="Times New Roman"/>
      <w:sz w:val="24"/>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223460"/>
    <w:pPr>
      <w:pageBreakBefore/>
      <w:autoSpaceDE w:val="0"/>
      <w:autoSpaceDN w:val="0"/>
      <w:adjustRightInd w:val="0"/>
      <w:spacing w:before="120" w:line="240" w:lineRule="auto"/>
      <w:jc w:val="center"/>
    </w:pPr>
    <w:rPr>
      <w:rFonts w:cs="Calibri"/>
      <w:b/>
      <w:caps/>
      <w:szCs w:val="28"/>
    </w:rPr>
  </w:style>
  <w:style w:type="character" w:customStyle="1" w:styleId="TtuloChar">
    <w:name w:val="Título Char"/>
    <w:basedOn w:val="Fontepargpadro"/>
    <w:link w:val="Ttulo"/>
    <w:uiPriority w:val="10"/>
    <w:rsid w:val="00223460"/>
    <w:rPr>
      <w:rFonts w:cs="Calibri"/>
      <w:b/>
      <w:caps/>
      <w:sz w:val="24"/>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777D8B"/>
    <w:rPr>
      <w:rFonts w:cs="Arial,Bold"/>
      <w:bCs/>
      <w:iCs/>
      <w:cap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enoPendente1">
    <w:name w:val="Menção Pendente1"/>
    <w:basedOn w:val="Fontepargpadro"/>
    <w:uiPriority w:val="99"/>
    <w:semiHidden/>
    <w:unhideWhenUsed/>
    <w:rsid w:val="00670DB7"/>
    <w:rPr>
      <w:color w:val="605E5C"/>
      <w:shd w:val="clear" w:color="auto" w:fill="E1DFDD"/>
    </w:rPr>
  </w:style>
  <w:style w:type="table" w:customStyle="1" w:styleId="TabeladeLista6Colorida1">
    <w:name w:val="Tabela de Lista 6 Colorida1"/>
    <w:basedOn w:val="Tabelanormal"/>
    <w:uiPriority w:val="51"/>
    <w:rsid w:val="00412E4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odetexto">
    <w:name w:val="Body Text"/>
    <w:basedOn w:val="Normal"/>
    <w:link w:val="CorpodetextoChar"/>
    <w:uiPriority w:val="1"/>
    <w:qFormat/>
    <w:rsid w:val="00FF00DD"/>
    <w:pPr>
      <w:widowControl w:val="0"/>
      <w:autoSpaceDE w:val="0"/>
      <w:autoSpaceDN w:val="0"/>
      <w:spacing w:after="0" w:line="240" w:lineRule="auto"/>
      <w:jc w:val="left"/>
    </w:pPr>
    <w:rPr>
      <w:rFonts w:ascii="Cambria" w:eastAsia="Cambria" w:hAnsi="Cambria" w:cs="Cambria"/>
      <w:szCs w:val="24"/>
      <w:lang w:val="pt-PT"/>
    </w:rPr>
  </w:style>
  <w:style w:type="character" w:customStyle="1" w:styleId="CorpodetextoChar">
    <w:name w:val="Corpo de texto Char"/>
    <w:basedOn w:val="Fontepargpadro"/>
    <w:link w:val="Corpodetexto"/>
    <w:uiPriority w:val="1"/>
    <w:rsid w:val="00FF00DD"/>
    <w:rPr>
      <w:rFonts w:ascii="Cambria" w:eastAsia="Cambria" w:hAnsi="Cambria" w:cs="Cambria"/>
      <w:sz w:val="24"/>
      <w:szCs w:val="24"/>
      <w:lang w:val="pt-PT"/>
    </w:rPr>
  </w:style>
  <w:style w:type="table" w:customStyle="1" w:styleId="TableNormal">
    <w:name w:val="Table Normal"/>
    <w:uiPriority w:val="2"/>
    <w:semiHidden/>
    <w:unhideWhenUsed/>
    <w:qFormat/>
    <w:rsid w:val="009707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78F"/>
    <w:pPr>
      <w:widowControl w:val="0"/>
      <w:autoSpaceDE w:val="0"/>
      <w:autoSpaceDN w:val="0"/>
      <w:spacing w:after="0" w:line="240" w:lineRule="auto"/>
      <w:ind w:left="105"/>
      <w:jc w:val="left"/>
    </w:pPr>
    <w:rPr>
      <w:rFonts w:ascii="Calibri" w:eastAsia="Calibri" w:hAnsi="Calibri" w:cs="Calibri"/>
      <w:sz w:val="22"/>
      <w:lang w:val="pt-PT"/>
    </w:rPr>
  </w:style>
  <w:style w:type="table" w:styleId="TabeladeGrade4-nfase6">
    <w:name w:val="Grid Table 4 Accent 6"/>
    <w:basedOn w:val="Tabelanormal"/>
    <w:uiPriority w:val="49"/>
    <w:rsid w:val="000B47A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3-nfase6">
    <w:name w:val="List Table 3 Accent 6"/>
    <w:basedOn w:val="Tabelanormal"/>
    <w:uiPriority w:val="48"/>
    <w:rsid w:val="004B233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uiPriority w:val="99"/>
    <w:semiHidden/>
    <w:unhideWhenUsed/>
    <w:rsid w:val="004F2B2B"/>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Corpodetexto3">
    <w:name w:val="Body Text 3"/>
    <w:basedOn w:val="Normal"/>
    <w:link w:val="Corpodetexto3Char"/>
    <w:uiPriority w:val="99"/>
    <w:unhideWhenUsed/>
    <w:rsid w:val="004B33B9"/>
    <w:pPr>
      <w:spacing w:after="120"/>
    </w:pPr>
    <w:rPr>
      <w:sz w:val="16"/>
      <w:szCs w:val="16"/>
    </w:rPr>
  </w:style>
  <w:style w:type="character" w:customStyle="1" w:styleId="Corpodetexto3Char">
    <w:name w:val="Corpo de texto 3 Char"/>
    <w:basedOn w:val="Fontepargpadro"/>
    <w:link w:val="Corpodetexto3"/>
    <w:uiPriority w:val="99"/>
    <w:rsid w:val="004B33B9"/>
    <w:rPr>
      <w:sz w:val="16"/>
      <w:szCs w:val="16"/>
    </w:rPr>
  </w:style>
  <w:style w:type="character" w:styleId="MenoPendente">
    <w:name w:val="Unresolved Mention"/>
    <w:basedOn w:val="Fontepargpadro"/>
    <w:uiPriority w:val="99"/>
    <w:semiHidden/>
    <w:unhideWhenUsed/>
    <w:rsid w:val="00A3560A"/>
    <w:rPr>
      <w:color w:val="605E5C"/>
      <w:shd w:val="clear" w:color="auto" w:fill="E1DFDD"/>
    </w:rPr>
  </w:style>
  <w:style w:type="paragraph" w:customStyle="1" w:styleId="GradeMdia1-nfase21">
    <w:name w:val="Grade Média 1 - Ênfase 21"/>
    <w:basedOn w:val="Normal"/>
    <w:uiPriority w:val="34"/>
    <w:qFormat/>
    <w:rsid w:val="00AC1124"/>
    <w:pPr>
      <w:spacing w:after="0" w:line="240" w:lineRule="auto"/>
      <w:ind w:left="708"/>
      <w:jc w:val="left"/>
    </w:pPr>
    <w:rPr>
      <w:rFonts w:ascii="Times New Roman" w:eastAsia="Times New Roman" w:hAnsi="Times New Roman" w:cs="Times New Roman"/>
      <w:szCs w:val="24"/>
      <w:lang w:eastAsia="pt-BR"/>
    </w:rPr>
  </w:style>
  <w:style w:type="table" w:customStyle="1" w:styleId="listaMateriais">
    <w:name w:val="listaMateriais"/>
    <w:uiPriority w:val="99"/>
    <w:rsid w:val="00AC1124"/>
    <w:pPr>
      <w:spacing w:after="160" w:line="256" w:lineRule="auto"/>
    </w:pPr>
    <w:rPr>
      <w:rFonts w:ascii="Arial" w:eastAsia="Arial" w:hAnsi="Arial" w:cs="Arial"/>
      <w:sz w:val="20"/>
      <w:szCs w:val="20"/>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0" w:type="dxa"/>
        <w:left w:w="25" w:type="dxa"/>
        <w:bottom w:w="0" w:type="dxa"/>
        <w:right w:w="50" w:type="dxa"/>
      </w:tblCellMar>
    </w:tblPr>
  </w:style>
  <w:style w:type="character" w:styleId="Forte">
    <w:name w:val="Strong"/>
    <w:qFormat/>
    <w:rsid w:val="00F876D9"/>
    <w:rPr>
      <w:b/>
      <w:bCs/>
    </w:rPr>
  </w:style>
  <w:style w:type="character" w:customStyle="1" w:styleId="a-size-large">
    <w:name w:val="a-size-large"/>
    <w:basedOn w:val="Fontepargpadro"/>
    <w:rsid w:val="006F7BA3"/>
  </w:style>
  <w:style w:type="paragraph" w:styleId="Textodenotaderodap">
    <w:name w:val="footnote text"/>
    <w:basedOn w:val="Normal"/>
    <w:link w:val="TextodenotaderodapChar"/>
    <w:uiPriority w:val="99"/>
    <w:semiHidden/>
    <w:unhideWhenUsed/>
    <w:rsid w:val="00DA1C0B"/>
    <w:pPr>
      <w:spacing w:after="0"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DA1C0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DA1C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91692">
      <w:bodyDiv w:val="1"/>
      <w:marLeft w:val="0"/>
      <w:marRight w:val="0"/>
      <w:marTop w:val="0"/>
      <w:marBottom w:val="0"/>
      <w:divBdr>
        <w:top w:val="none" w:sz="0" w:space="0" w:color="auto"/>
        <w:left w:val="none" w:sz="0" w:space="0" w:color="auto"/>
        <w:bottom w:val="none" w:sz="0" w:space="0" w:color="auto"/>
        <w:right w:val="none" w:sz="0" w:space="0" w:color="auto"/>
      </w:divBdr>
    </w:div>
    <w:div w:id="238448319">
      <w:bodyDiv w:val="1"/>
      <w:marLeft w:val="0"/>
      <w:marRight w:val="0"/>
      <w:marTop w:val="0"/>
      <w:marBottom w:val="0"/>
      <w:divBdr>
        <w:top w:val="none" w:sz="0" w:space="0" w:color="auto"/>
        <w:left w:val="none" w:sz="0" w:space="0" w:color="auto"/>
        <w:bottom w:val="none" w:sz="0" w:space="0" w:color="auto"/>
        <w:right w:val="none" w:sz="0" w:space="0" w:color="auto"/>
      </w:divBdr>
    </w:div>
    <w:div w:id="337848511">
      <w:bodyDiv w:val="1"/>
      <w:marLeft w:val="0"/>
      <w:marRight w:val="0"/>
      <w:marTop w:val="0"/>
      <w:marBottom w:val="0"/>
      <w:divBdr>
        <w:top w:val="none" w:sz="0" w:space="0" w:color="auto"/>
        <w:left w:val="none" w:sz="0" w:space="0" w:color="auto"/>
        <w:bottom w:val="none" w:sz="0" w:space="0" w:color="auto"/>
        <w:right w:val="none" w:sz="0" w:space="0" w:color="auto"/>
      </w:divBdr>
    </w:div>
    <w:div w:id="571503348">
      <w:bodyDiv w:val="1"/>
      <w:marLeft w:val="0"/>
      <w:marRight w:val="0"/>
      <w:marTop w:val="0"/>
      <w:marBottom w:val="0"/>
      <w:divBdr>
        <w:top w:val="none" w:sz="0" w:space="0" w:color="auto"/>
        <w:left w:val="none" w:sz="0" w:space="0" w:color="auto"/>
        <w:bottom w:val="none" w:sz="0" w:space="0" w:color="auto"/>
        <w:right w:val="none" w:sz="0" w:space="0" w:color="auto"/>
      </w:divBdr>
    </w:div>
    <w:div w:id="774600217">
      <w:bodyDiv w:val="1"/>
      <w:marLeft w:val="0"/>
      <w:marRight w:val="0"/>
      <w:marTop w:val="0"/>
      <w:marBottom w:val="0"/>
      <w:divBdr>
        <w:top w:val="none" w:sz="0" w:space="0" w:color="auto"/>
        <w:left w:val="none" w:sz="0" w:space="0" w:color="auto"/>
        <w:bottom w:val="none" w:sz="0" w:space="0" w:color="auto"/>
        <w:right w:val="none" w:sz="0" w:space="0" w:color="auto"/>
      </w:divBdr>
    </w:div>
    <w:div w:id="1135686293">
      <w:bodyDiv w:val="1"/>
      <w:marLeft w:val="0"/>
      <w:marRight w:val="0"/>
      <w:marTop w:val="0"/>
      <w:marBottom w:val="0"/>
      <w:divBdr>
        <w:top w:val="none" w:sz="0" w:space="0" w:color="auto"/>
        <w:left w:val="none" w:sz="0" w:space="0" w:color="auto"/>
        <w:bottom w:val="none" w:sz="0" w:space="0" w:color="auto"/>
        <w:right w:val="none" w:sz="0" w:space="0" w:color="auto"/>
      </w:divBdr>
    </w:div>
    <w:div w:id="1170407901">
      <w:bodyDiv w:val="1"/>
      <w:marLeft w:val="0"/>
      <w:marRight w:val="0"/>
      <w:marTop w:val="0"/>
      <w:marBottom w:val="0"/>
      <w:divBdr>
        <w:top w:val="none" w:sz="0" w:space="0" w:color="auto"/>
        <w:left w:val="none" w:sz="0" w:space="0" w:color="auto"/>
        <w:bottom w:val="none" w:sz="0" w:space="0" w:color="auto"/>
        <w:right w:val="none" w:sz="0" w:space="0" w:color="auto"/>
      </w:divBdr>
    </w:div>
    <w:div w:id="1241908946">
      <w:bodyDiv w:val="1"/>
      <w:marLeft w:val="0"/>
      <w:marRight w:val="0"/>
      <w:marTop w:val="0"/>
      <w:marBottom w:val="0"/>
      <w:divBdr>
        <w:top w:val="none" w:sz="0" w:space="0" w:color="auto"/>
        <w:left w:val="none" w:sz="0" w:space="0" w:color="auto"/>
        <w:bottom w:val="none" w:sz="0" w:space="0" w:color="auto"/>
        <w:right w:val="none" w:sz="0" w:space="0" w:color="auto"/>
      </w:divBdr>
    </w:div>
    <w:div w:id="1293825112">
      <w:bodyDiv w:val="1"/>
      <w:marLeft w:val="0"/>
      <w:marRight w:val="0"/>
      <w:marTop w:val="0"/>
      <w:marBottom w:val="0"/>
      <w:divBdr>
        <w:top w:val="none" w:sz="0" w:space="0" w:color="auto"/>
        <w:left w:val="none" w:sz="0" w:space="0" w:color="auto"/>
        <w:bottom w:val="none" w:sz="0" w:space="0" w:color="auto"/>
        <w:right w:val="none" w:sz="0" w:space="0" w:color="auto"/>
      </w:divBdr>
    </w:div>
    <w:div w:id="1444301093">
      <w:bodyDiv w:val="1"/>
      <w:marLeft w:val="0"/>
      <w:marRight w:val="0"/>
      <w:marTop w:val="0"/>
      <w:marBottom w:val="0"/>
      <w:divBdr>
        <w:top w:val="none" w:sz="0" w:space="0" w:color="auto"/>
        <w:left w:val="none" w:sz="0" w:space="0" w:color="auto"/>
        <w:bottom w:val="none" w:sz="0" w:space="0" w:color="auto"/>
        <w:right w:val="none" w:sz="0" w:space="0" w:color="auto"/>
      </w:divBdr>
    </w:div>
    <w:div w:id="1507862819">
      <w:bodyDiv w:val="1"/>
      <w:marLeft w:val="0"/>
      <w:marRight w:val="0"/>
      <w:marTop w:val="0"/>
      <w:marBottom w:val="0"/>
      <w:divBdr>
        <w:top w:val="none" w:sz="0" w:space="0" w:color="auto"/>
        <w:left w:val="none" w:sz="0" w:space="0" w:color="auto"/>
        <w:bottom w:val="none" w:sz="0" w:space="0" w:color="auto"/>
        <w:right w:val="none" w:sz="0" w:space="0" w:color="auto"/>
      </w:divBdr>
    </w:div>
    <w:div w:id="1600597533">
      <w:bodyDiv w:val="1"/>
      <w:marLeft w:val="0"/>
      <w:marRight w:val="0"/>
      <w:marTop w:val="0"/>
      <w:marBottom w:val="0"/>
      <w:divBdr>
        <w:top w:val="none" w:sz="0" w:space="0" w:color="auto"/>
        <w:left w:val="none" w:sz="0" w:space="0" w:color="auto"/>
        <w:bottom w:val="none" w:sz="0" w:space="0" w:color="auto"/>
        <w:right w:val="none" w:sz="0" w:space="0" w:color="auto"/>
      </w:divBdr>
    </w:div>
    <w:div w:id="1697807158">
      <w:bodyDiv w:val="1"/>
      <w:marLeft w:val="0"/>
      <w:marRight w:val="0"/>
      <w:marTop w:val="0"/>
      <w:marBottom w:val="0"/>
      <w:divBdr>
        <w:top w:val="none" w:sz="0" w:space="0" w:color="auto"/>
        <w:left w:val="none" w:sz="0" w:space="0" w:color="auto"/>
        <w:bottom w:val="none" w:sz="0" w:space="0" w:color="auto"/>
        <w:right w:val="none" w:sz="0" w:space="0" w:color="auto"/>
      </w:divBdr>
    </w:div>
    <w:div w:id="1745299811">
      <w:bodyDiv w:val="1"/>
      <w:marLeft w:val="0"/>
      <w:marRight w:val="0"/>
      <w:marTop w:val="0"/>
      <w:marBottom w:val="0"/>
      <w:divBdr>
        <w:top w:val="none" w:sz="0" w:space="0" w:color="auto"/>
        <w:left w:val="none" w:sz="0" w:space="0" w:color="auto"/>
        <w:bottom w:val="none" w:sz="0" w:space="0" w:color="auto"/>
        <w:right w:val="none" w:sz="0" w:space="0" w:color="auto"/>
      </w:divBdr>
    </w:div>
    <w:div w:id="1766488866">
      <w:bodyDiv w:val="1"/>
      <w:marLeft w:val="0"/>
      <w:marRight w:val="0"/>
      <w:marTop w:val="0"/>
      <w:marBottom w:val="0"/>
      <w:divBdr>
        <w:top w:val="none" w:sz="0" w:space="0" w:color="auto"/>
        <w:left w:val="none" w:sz="0" w:space="0" w:color="auto"/>
        <w:bottom w:val="none" w:sz="0" w:space="0" w:color="auto"/>
        <w:right w:val="none" w:sz="0" w:space="0" w:color="auto"/>
      </w:divBdr>
    </w:div>
    <w:div w:id="1780568848">
      <w:bodyDiv w:val="1"/>
      <w:marLeft w:val="0"/>
      <w:marRight w:val="0"/>
      <w:marTop w:val="0"/>
      <w:marBottom w:val="0"/>
      <w:divBdr>
        <w:top w:val="none" w:sz="0" w:space="0" w:color="auto"/>
        <w:left w:val="none" w:sz="0" w:space="0" w:color="auto"/>
        <w:bottom w:val="none" w:sz="0" w:space="0" w:color="auto"/>
        <w:right w:val="none" w:sz="0" w:space="0" w:color="auto"/>
      </w:divBdr>
    </w:div>
    <w:div w:id="1802193007">
      <w:bodyDiv w:val="1"/>
      <w:marLeft w:val="0"/>
      <w:marRight w:val="0"/>
      <w:marTop w:val="0"/>
      <w:marBottom w:val="0"/>
      <w:divBdr>
        <w:top w:val="none" w:sz="0" w:space="0" w:color="auto"/>
        <w:left w:val="none" w:sz="0" w:space="0" w:color="auto"/>
        <w:bottom w:val="none" w:sz="0" w:space="0" w:color="auto"/>
        <w:right w:val="none" w:sz="0" w:space="0" w:color="auto"/>
      </w:divBdr>
    </w:div>
    <w:div w:id="2088108271">
      <w:bodyDiv w:val="1"/>
      <w:marLeft w:val="0"/>
      <w:marRight w:val="0"/>
      <w:marTop w:val="0"/>
      <w:marBottom w:val="0"/>
      <w:divBdr>
        <w:top w:val="none" w:sz="0" w:space="0" w:color="auto"/>
        <w:left w:val="none" w:sz="0" w:space="0" w:color="auto"/>
        <w:bottom w:val="none" w:sz="0" w:space="0" w:color="auto"/>
        <w:right w:val="none" w:sz="0" w:space="0" w:color="auto"/>
      </w:divBdr>
    </w:div>
    <w:div w:id="213963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taria-2\OneDrive\CMBJM%20-%20Secretaria\Andr&#233;%20Lucas\CPL%202022\022%20Modelos%20de%20documentos\04%20CP%20-%20Cota&#231;&#227;o%20de%20Pre&#231;o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3168A1-00E6-4511-966E-D43E495DEF16}">
  <we:reference id="wa104381727" version="1.0.0.7" store="en-001" storeType="OMEX"/>
  <we:alternateReferences>
    <we:reference id="wa104381727" version="1.0.0.7"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E2C38-D72C-4209-B187-E468C6B7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CP - Cotação de Preços</Template>
  <TotalTime>1852</TotalTime>
  <Pages>27</Pages>
  <Words>8691</Words>
  <Characters>46935</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
  <LinksUpToDate>false</LinksUpToDate>
  <CharactersWithSpaces>55515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Secretaria-2</dc:creator>
  <cp:lastModifiedBy>André Lucas André</cp:lastModifiedBy>
  <cp:revision>738</cp:revision>
  <cp:lastPrinted>2024-01-11T18:37:00Z</cp:lastPrinted>
  <dcterms:created xsi:type="dcterms:W3CDTF">2022-02-04T14:19:00Z</dcterms:created>
  <dcterms:modified xsi:type="dcterms:W3CDTF">2024-01-17T12:16:00Z</dcterms:modified>
</cp:coreProperties>
</file>